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ABDD0" w14:textId="2E15747A" w:rsidR="00024767" w:rsidRDefault="00024767" w:rsidP="00024767">
      <w:pPr>
        <w:ind w:left="360"/>
        <w:jc w:val="center"/>
        <w:rPr>
          <w:rFonts w:cs="Arial"/>
          <w:b/>
        </w:rPr>
      </w:pPr>
    </w:p>
    <w:p w14:paraId="08223681" w14:textId="77777777" w:rsidR="00DB2D7F" w:rsidRDefault="00DB2D7F" w:rsidP="00024767">
      <w:pPr>
        <w:ind w:left="360"/>
        <w:jc w:val="center"/>
        <w:rPr>
          <w:rFonts w:cs="Arial"/>
          <w:b/>
        </w:rPr>
      </w:pPr>
    </w:p>
    <w:p w14:paraId="2900B61F" w14:textId="77777777" w:rsidR="00024767" w:rsidRDefault="00024767" w:rsidP="00024767">
      <w:pPr>
        <w:ind w:left="360"/>
        <w:jc w:val="center"/>
        <w:rPr>
          <w:rFonts w:cs="Arial"/>
          <w:b/>
        </w:rPr>
      </w:pPr>
      <w:r>
        <w:rPr>
          <w:rFonts w:cs="Arial"/>
          <w:b/>
        </w:rPr>
        <w:t xml:space="preserve">EMPRESA DE RENOVACIÓN Y DESARROLLO URBANO DE BOGOTÁ D.C. </w:t>
      </w:r>
    </w:p>
    <w:p w14:paraId="1B5789C6" w14:textId="77777777" w:rsidR="00024767" w:rsidRDefault="00024767" w:rsidP="00024767">
      <w:pPr>
        <w:ind w:left="360"/>
        <w:jc w:val="center"/>
        <w:rPr>
          <w:rFonts w:cs="Arial"/>
          <w:b/>
        </w:rPr>
      </w:pPr>
    </w:p>
    <w:p w14:paraId="084D217D" w14:textId="77777777" w:rsidR="00024767" w:rsidRDefault="00024767" w:rsidP="00024767">
      <w:pPr>
        <w:rPr>
          <w:rFonts w:cs="Arial"/>
          <w:b/>
        </w:rPr>
      </w:pPr>
    </w:p>
    <w:p w14:paraId="2537F9BA" w14:textId="77777777" w:rsidR="00024767" w:rsidRDefault="00024767" w:rsidP="00024767">
      <w:pPr>
        <w:ind w:left="360"/>
        <w:jc w:val="center"/>
        <w:rPr>
          <w:rFonts w:cs="Arial"/>
          <w:b/>
        </w:rPr>
      </w:pPr>
    </w:p>
    <w:p w14:paraId="671F6A17" w14:textId="77777777" w:rsidR="00CA5538" w:rsidRDefault="00CA5538" w:rsidP="00024767">
      <w:pPr>
        <w:ind w:left="360"/>
        <w:jc w:val="center"/>
        <w:rPr>
          <w:rFonts w:cs="Arial"/>
          <w:b/>
        </w:rPr>
      </w:pPr>
    </w:p>
    <w:p w14:paraId="1FC06C73" w14:textId="77777777" w:rsidR="005B3980" w:rsidRDefault="005B3980" w:rsidP="00024767">
      <w:pPr>
        <w:ind w:left="360"/>
        <w:jc w:val="center"/>
        <w:rPr>
          <w:rFonts w:cs="Arial"/>
          <w:b/>
        </w:rPr>
      </w:pPr>
    </w:p>
    <w:p w14:paraId="6F741036" w14:textId="77777777" w:rsidR="00024767" w:rsidRDefault="00024767" w:rsidP="00024767">
      <w:pPr>
        <w:ind w:left="360"/>
        <w:jc w:val="center"/>
        <w:rPr>
          <w:rFonts w:cs="Arial"/>
          <w:b/>
        </w:rPr>
      </w:pPr>
    </w:p>
    <w:p w14:paraId="529ED7EF" w14:textId="77777777" w:rsidR="00024767" w:rsidRDefault="00024767" w:rsidP="00024767">
      <w:pPr>
        <w:ind w:left="360"/>
        <w:jc w:val="center"/>
        <w:rPr>
          <w:rFonts w:cs="Arial"/>
          <w:b/>
        </w:rPr>
      </w:pPr>
    </w:p>
    <w:p w14:paraId="32CED074" w14:textId="77777777" w:rsidR="00024767" w:rsidRDefault="00024767" w:rsidP="00024767">
      <w:pPr>
        <w:ind w:left="360"/>
        <w:jc w:val="center"/>
        <w:rPr>
          <w:rFonts w:cs="Arial"/>
          <w:b/>
        </w:rPr>
      </w:pPr>
    </w:p>
    <w:p w14:paraId="431FC9CF" w14:textId="77777777" w:rsidR="00024767" w:rsidRDefault="00024767" w:rsidP="00024767">
      <w:pPr>
        <w:ind w:left="360"/>
        <w:jc w:val="center"/>
        <w:rPr>
          <w:rFonts w:cs="Arial"/>
          <w:b/>
        </w:rPr>
      </w:pPr>
    </w:p>
    <w:p w14:paraId="358DD19B" w14:textId="77777777" w:rsidR="00024767" w:rsidRDefault="00024767" w:rsidP="00024767">
      <w:pPr>
        <w:ind w:left="360"/>
        <w:jc w:val="center"/>
        <w:rPr>
          <w:rFonts w:cs="Arial"/>
          <w:b/>
        </w:rPr>
      </w:pPr>
    </w:p>
    <w:p w14:paraId="1CAF051F" w14:textId="77777777" w:rsidR="00024767" w:rsidRDefault="00024767" w:rsidP="00024767">
      <w:pPr>
        <w:ind w:left="360"/>
        <w:jc w:val="center"/>
        <w:rPr>
          <w:rFonts w:cs="Arial"/>
          <w:b/>
        </w:rPr>
      </w:pPr>
    </w:p>
    <w:p w14:paraId="016439A0" w14:textId="77777777" w:rsidR="00024767" w:rsidRDefault="00024767" w:rsidP="00024767">
      <w:pPr>
        <w:ind w:left="360"/>
        <w:jc w:val="center"/>
        <w:rPr>
          <w:rFonts w:cs="Arial"/>
          <w:b/>
        </w:rPr>
      </w:pPr>
    </w:p>
    <w:p w14:paraId="7D036DE9" w14:textId="77777777" w:rsidR="00024767" w:rsidRDefault="00024767" w:rsidP="00024767">
      <w:pPr>
        <w:ind w:left="360"/>
        <w:jc w:val="center"/>
        <w:rPr>
          <w:rFonts w:cs="Arial"/>
          <w:b/>
        </w:rPr>
      </w:pPr>
    </w:p>
    <w:p w14:paraId="079C8C18" w14:textId="77777777" w:rsidR="00024767" w:rsidRDefault="00024767" w:rsidP="00024767">
      <w:pPr>
        <w:ind w:left="360"/>
        <w:jc w:val="center"/>
        <w:rPr>
          <w:rFonts w:cs="Arial"/>
          <w:b/>
        </w:rPr>
      </w:pPr>
    </w:p>
    <w:p w14:paraId="1BB72AE5" w14:textId="77777777" w:rsidR="00024767" w:rsidRDefault="00024767" w:rsidP="00024767">
      <w:pPr>
        <w:ind w:left="360"/>
        <w:jc w:val="center"/>
        <w:rPr>
          <w:rFonts w:cs="Arial"/>
          <w:b/>
        </w:rPr>
      </w:pPr>
    </w:p>
    <w:p w14:paraId="5CF5532E" w14:textId="77777777" w:rsidR="00024767" w:rsidRDefault="00024767" w:rsidP="00024767">
      <w:pPr>
        <w:ind w:left="360"/>
        <w:jc w:val="center"/>
        <w:rPr>
          <w:rFonts w:cs="Arial"/>
          <w:b/>
        </w:rPr>
      </w:pPr>
    </w:p>
    <w:p w14:paraId="4A84EA32" w14:textId="77777777" w:rsidR="00024767" w:rsidRDefault="00024767" w:rsidP="00024767">
      <w:pPr>
        <w:ind w:left="360"/>
        <w:jc w:val="center"/>
        <w:rPr>
          <w:rFonts w:cs="Arial"/>
          <w:b/>
        </w:rPr>
      </w:pPr>
    </w:p>
    <w:p w14:paraId="68195BE0" w14:textId="77777777" w:rsidR="00024767" w:rsidRDefault="00024767" w:rsidP="00024767">
      <w:pPr>
        <w:ind w:left="360"/>
        <w:jc w:val="center"/>
        <w:rPr>
          <w:rFonts w:cs="Arial"/>
          <w:b/>
        </w:rPr>
      </w:pPr>
      <w:r>
        <w:rPr>
          <w:rFonts w:cs="Arial"/>
          <w:b/>
        </w:rPr>
        <w:t>PROGRAMA DE GESTIÓN DOCUMENTAL -PGD-</w:t>
      </w:r>
    </w:p>
    <w:p w14:paraId="2FE686CE" w14:textId="77777777" w:rsidR="00024767" w:rsidRDefault="00024767" w:rsidP="00024767">
      <w:pPr>
        <w:ind w:left="360"/>
        <w:jc w:val="center"/>
        <w:rPr>
          <w:rFonts w:cs="Arial"/>
          <w:b/>
        </w:rPr>
      </w:pPr>
    </w:p>
    <w:p w14:paraId="39CE4BED" w14:textId="77777777" w:rsidR="00024767" w:rsidRDefault="00024767" w:rsidP="00024767">
      <w:pPr>
        <w:rPr>
          <w:rFonts w:cs="Arial"/>
          <w:b/>
        </w:rPr>
      </w:pPr>
    </w:p>
    <w:p w14:paraId="3A439AB1" w14:textId="77777777" w:rsidR="00024767" w:rsidRDefault="00024767" w:rsidP="00024767">
      <w:pPr>
        <w:ind w:left="360"/>
        <w:jc w:val="center"/>
        <w:rPr>
          <w:rFonts w:cs="Arial"/>
          <w:b/>
        </w:rPr>
      </w:pPr>
    </w:p>
    <w:p w14:paraId="4E9238BD" w14:textId="23919F99" w:rsidR="00024767" w:rsidRDefault="00024767" w:rsidP="00024767">
      <w:pPr>
        <w:ind w:left="360"/>
        <w:jc w:val="center"/>
        <w:rPr>
          <w:rFonts w:cs="Arial"/>
          <w:b/>
        </w:rPr>
      </w:pPr>
    </w:p>
    <w:p w14:paraId="24A474EB" w14:textId="52756901" w:rsidR="00DB2D7F" w:rsidRDefault="00DB2D7F" w:rsidP="00024767">
      <w:pPr>
        <w:ind w:left="360"/>
        <w:jc w:val="center"/>
        <w:rPr>
          <w:rFonts w:cs="Arial"/>
          <w:b/>
        </w:rPr>
      </w:pPr>
    </w:p>
    <w:p w14:paraId="7D4A3DB3" w14:textId="242E0346" w:rsidR="00DB2D7F" w:rsidRDefault="00DB2D7F" w:rsidP="00024767">
      <w:pPr>
        <w:ind w:left="360"/>
        <w:jc w:val="center"/>
        <w:rPr>
          <w:rFonts w:cs="Arial"/>
          <w:b/>
        </w:rPr>
      </w:pPr>
    </w:p>
    <w:p w14:paraId="14406907" w14:textId="0609E7CB" w:rsidR="00DB2D7F" w:rsidRDefault="00DB2D7F" w:rsidP="00024767">
      <w:pPr>
        <w:ind w:left="360"/>
        <w:jc w:val="center"/>
        <w:rPr>
          <w:rFonts w:cs="Arial"/>
          <w:b/>
        </w:rPr>
      </w:pPr>
    </w:p>
    <w:p w14:paraId="450E1DB4" w14:textId="49965CC1" w:rsidR="00DB2D7F" w:rsidRDefault="00DB2D7F" w:rsidP="00024767">
      <w:pPr>
        <w:ind w:left="360"/>
        <w:jc w:val="center"/>
        <w:rPr>
          <w:rFonts w:cs="Arial"/>
          <w:b/>
        </w:rPr>
      </w:pPr>
    </w:p>
    <w:p w14:paraId="28713434" w14:textId="77777777" w:rsidR="00DB2D7F" w:rsidRDefault="00DB2D7F" w:rsidP="00024767">
      <w:pPr>
        <w:ind w:left="360"/>
        <w:jc w:val="center"/>
        <w:rPr>
          <w:rFonts w:cs="Arial"/>
          <w:b/>
        </w:rPr>
      </w:pPr>
    </w:p>
    <w:p w14:paraId="5A978C97" w14:textId="77777777" w:rsidR="00024767" w:rsidRDefault="00024767" w:rsidP="00024767">
      <w:pPr>
        <w:ind w:left="360"/>
        <w:jc w:val="center"/>
        <w:rPr>
          <w:rFonts w:cs="Arial"/>
          <w:b/>
        </w:rPr>
      </w:pPr>
    </w:p>
    <w:p w14:paraId="02F96635" w14:textId="77777777" w:rsidR="00024767" w:rsidRDefault="00024767" w:rsidP="00024767">
      <w:pPr>
        <w:ind w:left="360"/>
        <w:jc w:val="center"/>
        <w:rPr>
          <w:rFonts w:cs="Arial"/>
          <w:b/>
        </w:rPr>
      </w:pPr>
    </w:p>
    <w:p w14:paraId="34D2C191" w14:textId="77777777" w:rsidR="00024767" w:rsidRDefault="00024767" w:rsidP="00024767">
      <w:pPr>
        <w:ind w:left="360"/>
        <w:jc w:val="center"/>
        <w:rPr>
          <w:rFonts w:cs="Arial"/>
          <w:b/>
        </w:rPr>
      </w:pPr>
    </w:p>
    <w:p w14:paraId="1458A801" w14:textId="77777777" w:rsidR="00024767" w:rsidRDefault="00024767" w:rsidP="00024767">
      <w:pPr>
        <w:ind w:left="360"/>
        <w:jc w:val="center"/>
        <w:rPr>
          <w:rFonts w:cs="Arial"/>
          <w:b/>
        </w:rPr>
      </w:pPr>
    </w:p>
    <w:p w14:paraId="2831EE0E" w14:textId="77777777" w:rsidR="00024767" w:rsidRDefault="00024767" w:rsidP="00024767">
      <w:pPr>
        <w:ind w:left="360"/>
        <w:jc w:val="center"/>
        <w:rPr>
          <w:rFonts w:cs="Arial"/>
          <w:b/>
        </w:rPr>
      </w:pPr>
    </w:p>
    <w:p w14:paraId="1E8651B3" w14:textId="77777777" w:rsidR="00024767" w:rsidRDefault="00024767" w:rsidP="00024767">
      <w:pPr>
        <w:ind w:left="360"/>
        <w:jc w:val="center"/>
        <w:rPr>
          <w:rFonts w:cs="Arial"/>
          <w:b/>
        </w:rPr>
      </w:pPr>
    </w:p>
    <w:p w14:paraId="21F905DD" w14:textId="77777777" w:rsidR="00024767" w:rsidRDefault="00024767" w:rsidP="00024767">
      <w:pPr>
        <w:ind w:left="360"/>
        <w:jc w:val="center"/>
        <w:rPr>
          <w:rFonts w:cs="Arial"/>
          <w:b/>
        </w:rPr>
      </w:pPr>
    </w:p>
    <w:p w14:paraId="6962ADD9" w14:textId="77777777" w:rsidR="00024767" w:rsidRDefault="00024767" w:rsidP="00024767">
      <w:pPr>
        <w:ind w:left="360"/>
        <w:jc w:val="center"/>
        <w:rPr>
          <w:rFonts w:cs="Arial"/>
          <w:b/>
        </w:rPr>
      </w:pPr>
    </w:p>
    <w:p w14:paraId="09B45160" w14:textId="77777777" w:rsidR="00024767" w:rsidRDefault="00024767" w:rsidP="00024767">
      <w:pPr>
        <w:ind w:left="360"/>
        <w:jc w:val="center"/>
        <w:rPr>
          <w:rFonts w:cs="Arial"/>
          <w:b/>
        </w:rPr>
      </w:pPr>
    </w:p>
    <w:p w14:paraId="65A286CC" w14:textId="77777777" w:rsidR="00024767" w:rsidRDefault="00024767" w:rsidP="00024767">
      <w:pPr>
        <w:ind w:left="360"/>
        <w:jc w:val="center"/>
        <w:rPr>
          <w:rFonts w:cs="Arial"/>
          <w:b/>
        </w:rPr>
      </w:pPr>
    </w:p>
    <w:p w14:paraId="271A1F6C" w14:textId="77777777" w:rsidR="00024767" w:rsidRDefault="00024767" w:rsidP="00024767">
      <w:pPr>
        <w:ind w:left="360"/>
        <w:jc w:val="center"/>
        <w:rPr>
          <w:rFonts w:cs="Arial"/>
          <w:b/>
        </w:rPr>
      </w:pPr>
      <w:r>
        <w:rPr>
          <w:rFonts w:cs="Arial"/>
          <w:b/>
        </w:rPr>
        <w:t xml:space="preserve">SUBGERENCIA DE GESTIÓN CORPORATIVA </w:t>
      </w:r>
    </w:p>
    <w:p w14:paraId="30342782" w14:textId="77777777" w:rsidR="00024767" w:rsidRDefault="00024767" w:rsidP="00024767">
      <w:pPr>
        <w:ind w:left="360"/>
        <w:jc w:val="center"/>
        <w:rPr>
          <w:rFonts w:cs="Arial"/>
          <w:b/>
        </w:rPr>
      </w:pPr>
      <w:r>
        <w:rPr>
          <w:rFonts w:cs="Arial"/>
          <w:b/>
        </w:rPr>
        <w:t>Gestión Documental</w:t>
      </w:r>
    </w:p>
    <w:p w14:paraId="5BDC85AF" w14:textId="77777777" w:rsidR="00AC608D" w:rsidRDefault="00024767" w:rsidP="00024767">
      <w:pPr>
        <w:jc w:val="center"/>
        <w:rPr>
          <w:rFonts w:cs="Arial"/>
          <w:b/>
        </w:rPr>
      </w:pPr>
      <w:r>
        <w:rPr>
          <w:rFonts w:cs="Arial"/>
          <w:b/>
        </w:rPr>
        <w:t>2018</w:t>
      </w:r>
    </w:p>
    <w:p w14:paraId="36017426" w14:textId="5978DD46" w:rsidR="00024767" w:rsidRDefault="00024767" w:rsidP="00024767">
      <w:pPr>
        <w:jc w:val="center"/>
        <w:rPr>
          <w:rFonts w:cs="Arial"/>
          <w:b/>
        </w:rPr>
      </w:pPr>
    </w:p>
    <w:p w14:paraId="0CCDA644" w14:textId="48703E64" w:rsidR="00DB2D7F" w:rsidRDefault="00DB2D7F" w:rsidP="00024767">
      <w:pPr>
        <w:jc w:val="center"/>
        <w:rPr>
          <w:rFonts w:cs="Arial"/>
          <w:b/>
        </w:rPr>
      </w:pPr>
    </w:p>
    <w:p w14:paraId="15166B4E" w14:textId="181F552C" w:rsidR="00DB2D7F" w:rsidRDefault="00DB2D7F" w:rsidP="00024767">
      <w:pPr>
        <w:jc w:val="center"/>
        <w:rPr>
          <w:rFonts w:cs="Arial"/>
          <w:b/>
        </w:rPr>
      </w:pPr>
    </w:p>
    <w:p w14:paraId="0513378E" w14:textId="4D46E966" w:rsidR="00DB2D7F" w:rsidRDefault="00DB2D7F" w:rsidP="00024767">
      <w:pPr>
        <w:jc w:val="center"/>
        <w:rPr>
          <w:rFonts w:cs="Arial"/>
          <w:b/>
        </w:rPr>
      </w:pPr>
    </w:p>
    <w:p w14:paraId="3474CB57" w14:textId="7FA9A7E9" w:rsidR="00DB2D7F" w:rsidRDefault="00DB2D7F" w:rsidP="00024767">
      <w:pPr>
        <w:jc w:val="center"/>
        <w:rPr>
          <w:rFonts w:cs="Arial"/>
          <w:b/>
        </w:rPr>
      </w:pPr>
    </w:p>
    <w:p w14:paraId="6A9ECC53" w14:textId="77777777" w:rsidR="00024767" w:rsidRDefault="00024767" w:rsidP="00DB2D7F"/>
    <w:tbl>
      <w:tblPr>
        <w:tblpPr w:leftFromText="141" w:rightFromText="141" w:vertAnchor="text" w:horzAnchor="margin" w:tblpXSpec="center" w:tblpY="144"/>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93"/>
        <w:gridCol w:w="2388"/>
        <w:gridCol w:w="5935"/>
      </w:tblGrid>
      <w:tr w:rsidR="00AA1B45" w:rsidRPr="00303EF1" w14:paraId="7E86D151" w14:textId="77777777" w:rsidTr="001F29E7">
        <w:trPr>
          <w:trHeight w:val="88"/>
          <w:tblHeader/>
        </w:trPr>
        <w:tc>
          <w:tcPr>
            <w:tcW w:w="1693" w:type="dxa"/>
            <w:shd w:val="clear" w:color="auto" w:fill="F2F2F2" w:themeFill="background1" w:themeFillShade="F2"/>
            <w:vAlign w:val="center"/>
          </w:tcPr>
          <w:p w14:paraId="69117A98" w14:textId="77777777" w:rsidR="00AA1B45" w:rsidRPr="00303EF1" w:rsidRDefault="00AA1B45" w:rsidP="00975143">
            <w:pPr>
              <w:pStyle w:val="Normalvieta"/>
              <w:jc w:val="center"/>
              <w:rPr>
                <w:b/>
                <w:sz w:val="20"/>
                <w:szCs w:val="20"/>
              </w:rPr>
            </w:pPr>
            <w:r w:rsidRPr="00303EF1">
              <w:rPr>
                <w:b/>
                <w:sz w:val="20"/>
                <w:szCs w:val="20"/>
              </w:rPr>
              <w:t>Versión</w:t>
            </w:r>
          </w:p>
        </w:tc>
        <w:tc>
          <w:tcPr>
            <w:tcW w:w="2388" w:type="dxa"/>
            <w:shd w:val="clear" w:color="auto" w:fill="F2F2F2" w:themeFill="background1" w:themeFillShade="F2"/>
            <w:vAlign w:val="center"/>
          </w:tcPr>
          <w:p w14:paraId="5E990F61" w14:textId="77777777" w:rsidR="00AA1B45" w:rsidRPr="00303EF1" w:rsidRDefault="00AA1B45" w:rsidP="00975143">
            <w:pPr>
              <w:pStyle w:val="Normalvieta"/>
              <w:jc w:val="center"/>
              <w:rPr>
                <w:b/>
                <w:sz w:val="20"/>
                <w:szCs w:val="20"/>
              </w:rPr>
            </w:pPr>
            <w:r w:rsidRPr="00303EF1">
              <w:rPr>
                <w:b/>
                <w:sz w:val="20"/>
                <w:szCs w:val="20"/>
              </w:rPr>
              <w:t>Fecha</w:t>
            </w:r>
          </w:p>
        </w:tc>
        <w:tc>
          <w:tcPr>
            <w:tcW w:w="5935" w:type="dxa"/>
            <w:shd w:val="clear" w:color="auto" w:fill="F2F2F2" w:themeFill="background1" w:themeFillShade="F2"/>
            <w:vAlign w:val="center"/>
          </w:tcPr>
          <w:p w14:paraId="30EFE73D" w14:textId="77777777" w:rsidR="00AA1B45" w:rsidRPr="00303EF1" w:rsidRDefault="00AA1B45" w:rsidP="00975143">
            <w:pPr>
              <w:pStyle w:val="Normalvieta"/>
              <w:jc w:val="center"/>
              <w:rPr>
                <w:b/>
                <w:sz w:val="20"/>
                <w:szCs w:val="20"/>
              </w:rPr>
            </w:pPr>
            <w:r w:rsidRPr="00303EF1">
              <w:rPr>
                <w:b/>
                <w:sz w:val="20"/>
                <w:szCs w:val="20"/>
              </w:rPr>
              <w:t>Descripción de la modificación</w:t>
            </w:r>
          </w:p>
        </w:tc>
      </w:tr>
      <w:tr w:rsidR="00AA1B45" w:rsidRPr="00303EF1" w14:paraId="4AAD4CA7" w14:textId="77777777" w:rsidTr="001F29E7">
        <w:trPr>
          <w:cantSplit/>
          <w:trHeight w:val="230"/>
        </w:trPr>
        <w:tc>
          <w:tcPr>
            <w:tcW w:w="1693" w:type="dxa"/>
            <w:vAlign w:val="center"/>
          </w:tcPr>
          <w:p w14:paraId="15191F8B" w14:textId="77777777" w:rsidR="00AA1B45" w:rsidRPr="00303EF1" w:rsidRDefault="001D5146" w:rsidP="00975143">
            <w:pPr>
              <w:jc w:val="center"/>
              <w:rPr>
                <w:rFonts w:cs="Arial"/>
                <w:bCs/>
                <w:sz w:val="20"/>
              </w:rPr>
            </w:pPr>
            <w:r>
              <w:rPr>
                <w:rFonts w:cs="Arial"/>
                <w:bCs/>
                <w:sz w:val="20"/>
              </w:rPr>
              <w:t>1</w:t>
            </w:r>
          </w:p>
        </w:tc>
        <w:tc>
          <w:tcPr>
            <w:tcW w:w="2388" w:type="dxa"/>
            <w:vAlign w:val="center"/>
          </w:tcPr>
          <w:p w14:paraId="7FDBC892" w14:textId="3C5367CF" w:rsidR="00AA1B45" w:rsidRPr="00303EF1" w:rsidRDefault="005864D4" w:rsidP="005864D4">
            <w:pPr>
              <w:ind w:left="85" w:right="142"/>
              <w:jc w:val="center"/>
              <w:rPr>
                <w:rFonts w:cs="Arial"/>
                <w:sz w:val="20"/>
              </w:rPr>
            </w:pPr>
            <w:r w:rsidRPr="005864D4">
              <w:rPr>
                <w:rFonts w:cs="Arial"/>
                <w:sz w:val="20"/>
              </w:rPr>
              <w:t>05</w:t>
            </w:r>
            <w:r w:rsidR="00AA1B45" w:rsidRPr="005864D4">
              <w:rPr>
                <w:rFonts w:cs="Arial"/>
                <w:sz w:val="20"/>
              </w:rPr>
              <w:t xml:space="preserve">/ </w:t>
            </w:r>
            <w:r w:rsidRPr="005864D4">
              <w:rPr>
                <w:rFonts w:cs="Arial"/>
                <w:sz w:val="20"/>
              </w:rPr>
              <w:t>10</w:t>
            </w:r>
            <w:r w:rsidR="00AA1B45" w:rsidRPr="005864D4">
              <w:rPr>
                <w:rFonts w:cs="Arial"/>
                <w:sz w:val="20"/>
              </w:rPr>
              <w:t xml:space="preserve">/ </w:t>
            </w:r>
            <w:r w:rsidRPr="005864D4">
              <w:rPr>
                <w:rFonts w:cs="Arial"/>
                <w:sz w:val="20"/>
              </w:rPr>
              <w:t>2018</w:t>
            </w:r>
          </w:p>
        </w:tc>
        <w:tc>
          <w:tcPr>
            <w:tcW w:w="5935" w:type="dxa"/>
          </w:tcPr>
          <w:p w14:paraId="2DAA8845" w14:textId="77777777" w:rsidR="00AA1B45" w:rsidRDefault="00AA1B45" w:rsidP="00AA1B45">
            <w:pPr>
              <w:pStyle w:val="Normalvieta"/>
              <w:outlineLvl w:val="6"/>
              <w:rPr>
                <w:sz w:val="20"/>
                <w:szCs w:val="20"/>
              </w:rPr>
            </w:pPr>
          </w:p>
          <w:p w14:paraId="023A8308" w14:textId="77777777" w:rsidR="00AA1B45" w:rsidRDefault="00AA1B45" w:rsidP="00AA1B45">
            <w:pPr>
              <w:pStyle w:val="Normalvieta"/>
              <w:outlineLvl w:val="6"/>
              <w:rPr>
                <w:sz w:val="20"/>
                <w:szCs w:val="20"/>
              </w:rPr>
            </w:pPr>
          </w:p>
          <w:p w14:paraId="19C173B8" w14:textId="44B434E2" w:rsidR="00AA1B45" w:rsidRDefault="001F29E7" w:rsidP="00AA1B45">
            <w:pPr>
              <w:pStyle w:val="Normalvieta"/>
              <w:outlineLvl w:val="6"/>
              <w:rPr>
                <w:sz w:val="20"/>
                <w:szCs w:val="20"/>
              </w:rPr>
            </w:pPr>
            <w:r>
              <w:rPr>
                <w:sz w:val="20"/>
                <w:szCs w:val="20"/>
              </w:rPr>
              <w:t>Documento original</w:t>
            </w:r>
            <w:r w:rsidR="005864D4">
              <w:rPr>
                <w:sz w:val="20"/>
                <w:szCs w:val="20"/>
              </w:rPr>
              <w:t>.</w:t>
            </w:r>
          </w:p>
          <w:p w14:paraId="2D811AF6" w14:textId="77777777" w:rsidR="001A734E" w:rsidRDefault="001A734E" w:rsidP="00AA1B45">
            <w:pPr>
              <w:pStyle w:val="Normalvieta"/>
              <w:outlineLvl w:val="6"/>
              <w:rPr>
                <w:sz w:val="20"/>
                <w:szCs w:val="20"/>
              </w:rPr>
            </w:pPr>
          </w:p>
          <w:p w14:paraId="4CF413ED" w14:textId="77777777" w:rsidR="001A734E" w:rsidRPr="00303EF1" w:rsidRDefault="001A734E" w:rsidP="00AA1B45">
            <w:pPr>
              <w:pStyle w:val="Normalvieta"/>
              <w:outlineLvl w:val="6"/>
              <w:rPr>
                <w:sz w:val="20"/>
                <w:szCs w:val="20"/>
              </w:rPr>
            </w:pPr>
          </w:p>
        </w:tc>
      </w:tr>
    </w:tbl>
    <w:p w14:paraId="75628F89" w14:textId="77777777" w:rsidR="00423AF0" w:rsidRDefault="00423AF0"/>
    <w:tbl>
      <w:tblPr>
        <w:tblW w:w="9929" w:type="dxa"/>
        <w:jc w:val="center"/>
        <w:tblLayout w:type="fixed"/>
        <w:tblCellMar>
          <w:left w:w="70" w:type="dxa"/>
          <w:right w:w="70" w:type="dxa"/>
        </w:tblCellMar>
        <w:tblLook w:val="04A0" w:firstRow="1" w:lastRow="0" w:firstColumn="1" w:lastColumn="0" w:noHBand="0" w:noVBand="1"/>
      </w:tblPr>
      <w:tblGrid>
        <w:gridCol w:w="3256"/>
        <w:gridCol w:w="3543"/>
        <w:gridCol w:w="3130"/>
      </w:tblGrid>
      <w:tr w:rsidR="00752245" w:rsidRPr="00240787" w14:paraId="2AA9F28F" w14:textId="77777777" w:rsidTr="001A734E">
        <w:trPr>
          <w:trHeight w:val="573"/>
          <w:jc w:val="center"/>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129780C" w14:textId="77777777" w:rsidR="00752245" w:rsidRPr="00240787" w:rsidRDefault="00752245" w:rsidP="00975143">
            <w:pPr>
              <w:jc w:val="center"/>
              <w:rPr>
                <w:rFonts w:cs="Arial"/>
                <w:b/>
                <w:bCs/>
                <w:color w:val="000000"/>
                <w:sz w:val="20"/>
                <w:lang w:eastAsia="es-CO"/>
              </w:rPr>
            </w:pPr>
            <w:r w:rsidRPr="00240787">
              <w:rPr>
                <w:rFonts w:cs="Arial"/>
                <w:b/>
                <w:bCs/>
                <w:color w:val="000000"/>
                <w:sz w:val="20"/>
                <w:lang w:eastAsia="es-CO"/>
              </w:rPr>
              <w:t>ELABORADO POR:</w:t>
            </w:r>
          </w:p>
        </w:tc>
        <w:tc>
          <w:tcPr>
            <w:tcW w:w="35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EEF592D" w14:textId="77777777" w:rsidR="00752245" w:rsidRPr="00240787" w:rsidRDefault="001F29E7" w:rsidP="00975143">
            <w:pPr>
              <w:jc w:val="center"/>
              <w:rPr>
                <w:rFonts w:cs="Arial"/>
                <w:b/>
                <w:bCs/>
                <w:color w:val="000000"/>
                <w:sz w:val="20"/>
                <w:lang w:eastAsia="es-CO"/>
              </w:rPr>
            </w:pPr>
            <w:r w:rsidRPr="00240787">
              <w:rPr>
                <w:rFonts w:cs="Arial"/>
                <w:b/>
                <w:bCs/>
                <w:color w:val="000000"/>
                <w:sz w:val="20"/>
                <w:lang w:eastAsia="es-CO"/>
              </w:rPr>
              <w:t xml:space="preserve">REVISADO </w:t>
            </w:r>
            <w:r w:rsidR="00752245" w:rsidRPr="00240787">
              <w:rPr>
                <w:rFonts w:cs="Arial"/>
                <w:b/>
                <w:bCs/>
                <w:color w:val="000000"/>
                <w:sz w:val="20"/>
                <w:lang w:eastAsia="es-CO"/>
              </w:rPr>
              <w:t>POR:</w:t>
            </w:r>
          </w:p>
        </w:tc>
        <w:tc>
          <w:tcPr>
            <w:tcW w:w="313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F3CCDA5" w14:textId="77777777" w:rsidR="00752245" w:rsidRPr="00240787" w:rsidRDefault="00752245" w:rsidP="00975143">
            <w:pPr>
              <w:jc w:val="center"/>
              <w:rPr>
                <w:rFonts w:cs="Arial"/>
                <w:b/>
                <w:bCs/>
                <w:color w:val="000000"/>
                <w:sz w:val="20"/>
                <w:lang w:eastAsia="es-CO"/>
              </w:rPr>
            </w:pPr>
            <w:r w:rsidRPr="00240787">
              <w:rPr>
                <w:rFonts w:cs="Arial"/>
                <w:b/>
                <w:bCs/>
                <w:color w:val="000000"/>
                <w:sz w:val="20"/>
                <w:lang w:eastAsia="es-CO"/>
              </w:rPr>
              <w:t>APROBADO POR:</w:t>
            </w:r>
          </w:p>
        </w:tc>
      </w:tr>
      <w:tr w:rsidR="005B3E7F" w:rsidRPr="00240787" w14:paraId="0D66C2D6" w14:textId="77777777" w:rsidTr="00FD5EEC">
        <w:trPr>
          <w:trHeight w:val="5283"/>
          <w:jc w:val="center"/>
        </w:trPr>
        <w:tc>
          <w:tcPr>
            <w:tcW w:w="3256" w:type="dxa"/>
            <w:tcBorders>
              <w:top w:val="single" w:sz="4" w:space="0" w:color="auto"/>
              <w:left w:val="single" w:sz="4" w:space="0" w:color="auto"/>
              <w:right w:val="single" w:sz="4" w:space="0" w:color="auto"/>
            </w:tcBorders>
            <w:shd w:val="clear" w:color="auto" w:fill="auto"/>
            <w:vAlign w:val="center"/>
          </w:tcPr>
          <w:p w14:paraId="54CB1397" w14:textId="77777777" w:rsidR="005B3E7F" w:rsidRPr="00240787" w:rsidRDefault="005B3E7F" w:rsidP="00752245">
            <w:pPr>
              <w:jc w:val="center"/>
              <w:rPr>
                <w:rFonts w:cs="Arial"/>
                <w:color w:val="A6A6A6"/>
                <w:sz w:val="20"/>
                <w:lang w:eastAsia="es-CO"/>
              </w:rPr>
            </w:pPr>
          </w:p>
        </w:tc>
        <w:tc>
          <w:tcPr>
            <w:tcW w:w="3543" w:type="dxa"/>
            <w:tcBorders>
              <w:top w:val="single" w:sz="4" w:space="0" w:color="auto"/>
              <w:left w:val="nil"/>
              <w:right w:val="single" w:sz="4" w:space="0" w:color="auto"/>
            </w:tcBorders>
            <w:shd w:val="clear" w:color="auto" w:fill="auto"/>
            <w:vAlign w:val="center"/>
          </w:tcPr>
          <w:p w14:paraId="0DBB782D" w14:textId="77777777" w:rsidR="005B3E7F" w:rsidRPr="00240787" w:rsidRDefault="005B3E7F" w:rsidP="00975143">
            <w:pPr>
              <w:jc w:val="center"/>
              <w:rPr>
                <w:rFonts w:cs="Arial"/>
                <w:color w:val="A6A6A6"/>
                <w:sz w:val="20"/>
                <w:lang w:eastAsia="es-CO"/>
              </w:rPr>
            </w:pPr>
          </w:p>
        </w:tc>
        <w:tc>
          <w:tcPr>
            <w:tcW w:w="3130" w:type="dxa"/>
            <w:tcBorders>
              <w:top w:val="single" w:sz="4" w:space="0" w:color="auto"/>
              <w:left w:val="nil"/>
              <w:right w:val="single" w:sz="4" w:space="0" w:color="auto"/>
            </w:tcBorders>
            <w:shd w:val="clear" w:color="auto" w:fill="auto"/>
            <w:vAlign w:val="center"/>
          </w:tcPr>
          <w:p w14:paraId="6BFE1489" w14:textId="77777777" w:rsidR="005B3E7F" w:rsidRPr="00240787" w:rsidRDefault="005B3E7F" w:rsidP="00975143">
            <w:pPr>
              <w:jc w:val="center"/>
              <w:rPr>
                <w:rFonts w:cs="Arial"/>
                <w:color w:val="A6A6A6"/>
                <w:sz w:val="20"/>
                <w:lang w:eastAsia="es-CO"/>
              </w:rPr>
            </w:pPr>
          </w:p>
        </w:tc>
      </w:tr>
      <w:tr w:rsidR="00AA1B45" w:rsidRPr="00240787" w14:paraId="127851A4" w14:textId="77777777" w:rsidTr="001A734E">
        <w:trPr>
          <w:trHeight w:val="462"/>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D30FB" w14:textId="77777777" w:rsidR="001A734E" w:rsidRDefault="001A734E" w:rsidP="00AA1B45">
            <w:pPr>
              <w:jc w:val="center"/>
              <w:rPr>
                <w:rFonts w:cs="Arial"/>
                <w:b/>
                <w:sz w:val="18"/>
                <w:szCs w:val="18"/>
                <w:lang w:eastAsia="es-CO"/>
              </w:rPr>
            </w:pPr>
          </w:p>
          <w:p w14:paraId="3E5CF197" w14:textId="77777777" w:rsidR="00AA1B45" w:rsidRPr="00AA1B45" w:rsidRDefault="00AA1B45" w:rsidP="00AA1B45">
            <w:pPr>
              <w:jc w:val="center"/>
              <w:rPr>
                <w:rFonts w:cs="Arial"/>
                <w:b/>
                <w:sz w:val="18"/>
                <w:szCs w:val="18"/>
                <w:lang w:eastAsia="es-CO"/>
              </w:rPr>
            </w:pPr>
            <w:r w:rsidRPr="00AA1B45">
              <w:rPr>
                <w:rFonts w:cs="Arial"/>
                <w:b/>
                <w:sz w:val="18"/>
                <w:szCs w:val="18"/>
                <w:lang w:eastAsia="es-CO"/>
              </w:rPr>
              <w:t xml:space="preserve">Yosef </w:t>
            </w:r>
            <w:r w:rsidR="00F14B6A" w:rsidRPr="00AA1B45">
              <w:rPr>
                <w:rFonts w:cs="Arial"/>
                <w:b/>
                <w:sz w:val="18"/>
                <w:szCs w:val="18"/>
                <w:lang w:eastAsia="es-CO"/>
              </w:rPr>
              <w:t>Fabián</w:t>
            </w:r>
            <w:r w:rsidRPr="00AA1B45">
              <w:rPr>
                <w:rFonts w:cs="Arial"/>
                <w:b/>
                <w:sz w:val="18"/>
                <w:szCs w:val="18"/>
                <w:lang w:eastAsia="es-CO"/>
              </w:rPr>
              <w:t xml:space="preserve"> Ojeda Lara</w:t>
            </w:r>
          </w:p>
          <w:p w14:paraId="0EACF09F" w14:textId="77777777" w:rsidR="00AA1B45" w:rsidRPr="00AA1B45" w:rsidRDefault="00AA1B45" w:rsidP="00AA1B45">
            <w:pPr>
              <w:jc w:val="center"/>
              <w:rPr>
                <w:rFonts w:cs="Arial"/>
                <w:sz w:val="18"/>
                <w:szCs w:val="18"/>
                <w:lang w:eastAsia="es-CO"/>
              </w:rPr>
            </w:pPr>
            <w:r w:rsidRPr="00AA1B45">
              <w:rPr>
                <w:rFonts w:cs="Arial"/>
                <w:sz w:val="18"/>
                <w:szCs w:val="18"/>
                <w:lang w:eastAsia="es-CO"/>
              </w:rPr>
              <w:t xml:space="preserve">Contratista - Subgerencia de Gestión Corporativa </w:t>
            </w:r>
          </w:p>
          <w:p w14:paraId="1B97B12C" w14:textId="77777777" w:rsidR="00AA1B45" w:rsidRPr="00AA1B45" w:rsidRDefault="00AA1B45" w:rsidP="00AA1B45">
            <w:pPr>
              <w:jc w:val="center"/>
              <w:rPr>
                <w:rFonts w:cs="Arial"/>
                <w:b/>
                <w:sz w:val="18"/>
                <w:szCs w:val="18"/>
                <w:lang w:eastAsia="es-CO"/>
              </w:rPr>
            </w:pP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25749B4F" w14:textId="77777777" w:rsidR="001F29E7" w:rsidRDefault="001F29E7" w:rsidP="001A734E">
            <w:pPr>
              <w:jc w:val="center"/>
              <w:rPr>
                <w:rFonts w:cs="Arial"/>
                <w:b/>
                <w:sz w:val="18"/>
                <w:szCs w:val="18"/>
                <w:lang w:eastAsia="es-CO"/>
              </w:rPr>
            </w:pPr>
          </w:p>
          <w:p w14:paraId="0576F3A1" w14:textId="77777777" w:rsidR="00AA1B45" w:rsidRDefault="001F29E7" w:rsidP="001A734E">
            <w:pPr>
              <w:jc w:val="center"/>
              <w:rPr>
                <w:rFonts w:cs="Arial"/>
                <w:b/>
                <w:sz w:val="18"/>
                <w:szCs w:val="18"/>
                <w:lang w:eastAsia="es-CO"/>
              </w:rPr>
            </w:pPr>
            <w:r>
              <w:rPr>
                <w:rFonts w:cs="Arial"/>
                <w:b/>
                <w:sz w:val="18"/>
                <w:szCs w:val="18"/>
                <w:lang w:eastAsia="es-CO"/>
              </w:rPr>
              <w:t xml:space="preserve">Deira Galindo </w:t>
            </w:r>
          </w:p>
          <w:p w14:paraId="3F6D175E" w14:textId="77777777" w:rsidR="001F29E7" w:rsidRPr="00AA1B45" w:rsidRDefault="001F29E7" w:rsidP="001F29E7">
            <w:pPr>
              <w:jc w:val="center"/>
              <w:rPr>
                <w:rFonts w:cs="Arial"/>
                <w:sz w:val="18"/>
                <w:szCs w:val="18"/>
                <w:lang w:eastAsia="es-CO"/>
              </w:rPr>
            </w:pPr>
            <w:r w:rsidRPr="00AA1B45">
              <w:rPr>
                <w:rFonts w:cs="Arial"/>
                <w:sz w:val="18"/>
                <w:szCs w:val="18"/>
                <w:lang w:eastAsia="es-CO"/>
              </w:rPr>
              <w:t xml:space="preserve">Contratista - Subgerencia de Gestión Corporativa </w:t>
            </w:r>
          </w:p>
          <w:p w14:paraId="57264D9C" w14:textId="77777777" w:rsidR="001F29E7" w:rsidRPr="00AA1B45" w:rsidRDefault="001F29E7" w:rsidP="001A734E">
            <w:pPr>
              <w:jc w:val="center"/>
              <w:rPr>
                <w:rFonts w:cs="Arial"/>
                <w:b/>
                <w:sz w:val="18"/>
                <w:szCs w:val="18"/>
                <w:lang w:eastAsia="es-CO"/>
              </w:rPr>
            </w:pPr>
          </w:p>
        </w:tc>
        <w:tc>
          <w:tcPr>
            <w:tcW w:w="3130" w:type="dxa"/>
            <w:tcBorders>
              <w:top w:val="single" w:sz="4" w:space="0" w:color="auto"/>
              <w:left w:val="nil"/>
              <w:bottom w:val="single" w:sz="4" w:space="0" w:color="auto"/>
              <w:right w:val="single" w:sz="4" w:space="0" w:color="auto"/>
            </w:tcBorders>
            <w:shd w:val="clear" w:color="auto" w:fill="auto"/>
            <w:noWrap/>
            <w:vAlign w:val="center"/>
          </w:tcPr>
          <w:p w14:paraId="737C390E" w14:textId="77777777" w:rsidR="00AA1B45" w:rsidRDefault="001A734E" w:rsidP="00975143">
            <w:pPr>
              <w:jc w:val="center"/>
              <w:rPr>
                <w:rFonts w:cs="Arial"/>
                <w:b/>
                <w:sz w:val="18"/>
                <w:szCs w:val="18"/>
                <w:lang w:eastAsia="es-CO"/>
              </w:rPr>
            </w:pPr>
            <w:r w:rsidRPr="001A734E">
              <w:rPr>
                <w:rFonts w:cs="Arial"/>
                <w:b/>
                <w:sz w:val="18"/>
                <w:szCs w:val="18"/>
                <w:lang w:eastAsia="es-CO"/>
              </w:rPr>
              <w:t>Gemma Edith Lozano Ramírez</w:t>
            </w:r>
          </w:p>
          <w:p w14:paraId="7FA5B0B0" w14:textId="77777777" w:rsidR="001A734E" w:rsidRPr="001A734E" w:rsidRDefault="001A734E" w:rsidP="00975143">
            <w:pPr>
              <w:jc w:val="center"/>
              <w:rPr>
                <w:rFonts w:cs="Arial"/>
                <w:sz w:val="18"/>
                <w:szCs w:val="18"/>
                <w:lang w:eastAsia="es-CO"/>
              </w:rPr>
            </w:pPr>
            <w:r w:rsidRPr="001A734E">
              <w:rPr>
                <w:rFonts w:cs="Arial"/>
                <w:sz w:val="18"/>
                <w:szCs w:val="18"/>
                <w:lang w:eastAsia="es-CO"/>
              </w:rPr>
              <w:t>Subgerente de Gestión Corporativa</w:t>
            </w:r>
          </w:p>
        </w:tc>
      </w:tr>
    </w:tbl>
    <w:p w14:paraId="2CE0C43D" w14:textId="77777777" w:rsidR="00752245" w:rsidRDefault="00752245"/>
    <w:p w14:paraId="45D532D3" w14:textId="77777777" w:rsidR="0082492E" w:rsidRDefault="0082492E"/>
    <w:p w14:paraId="1F0B9A40" w14:textId="77777777" w:rsidR="005B3E7F" w:rsidRDefault="005B3E7F"/>
    <w:p w14:paraId="1B295BAC" w14:textId="77777777" w:rsidR="005B3E7F" w:rsidRDefault="005B3E7F"/>
    <w:p w14:paraId="1CAEA7D5" w14:textId="77777777" w:rsidR="005B3E7F" w:rsidRDefault="005B3E7F"/>
    <w:p w14:paraId="736961C1" w14:textId="77777777" w:rsidR="005B3E7F" w:rsidRDefault="005B3E7F"/>
    <w:p w14:paraId="2CD81EFA" w14:textId="77777777" w:rsidR="0082492E" w:rsidRDefault="0082492E"/>
    <w:p w14:paraId="7A292C04" w14:textId="77777777" w:rsidR="00906F7A" w:rsidRDefault="00906F7A"/>
    <w:p w14:paraId="188A956F" w14:textId="77777777" w:rsidR="00906F7A" w:rsidRDefault="00906F7A"/>
    <w:p w14:paraId="17938018" w14:textId="77777777" w:rsidR="00906F7A" w:rsidRDefault="00906F7A"/>
    <w:p w14:paraId="10A5D81C" w14:textId="77777777" w:rsidR="00906F7A" w:rsidRDefault="00906F7A"/>
    <w:p w14:paraId="1DE2522D" w14:textId="77777777" w:rsidR="00DB2D7F" w:rsidRDefault="00DB2D7F" w:rsidP="00240FBB">
      <w:pPr>
        <w:pStyle w:val="TtuloTDC"/>
        <w:rPr>
          <w:rFonts w:eastAsia="Arial" w:cs="Arial"/>
          <w:b w:val="0"/>
          <w:smallCaps w:val="0"/>
          <w:color w:val="000000"/>
          <w:spacing w:val="0"/>
          <w:sz w:val="20"/>
          <w:szCs w:val="20"/>
          <w:lang w:val="es-ES" w:eastAsia="en-US" w:bidi="ar-SA"/>
        </w:rPr>
      </w:pPr>
    </w:p>
    <w:p w14:paraId="747EEBAF" w14:textId="44249807" w:rsidR="003B1D27" w:rsidRPr="003B1D27" w:rsidRDefault="003B1D27" w:rsidP="003B1D27">
      <w:pPr>
        <w:jc w:val="center"/>
        <w:rPr>
          <w:rFonts w:eastAsia="Arial"/>
          <w:b/>
        </w:rPr>
      </w:pPr>
      <w:r w:rsidRPr="003B1D27">
        <w:rPr>
          <w:rFonts w:eastAsia="Arial"/>
          <w:b/>
        </w:rPr>
        <w:t>TABLA DE CONTENIDO</w:t>
      </w:r>
    </w:p>
    <w:sdt>
      <w:sdtPr>
        <w:rPr>
          <w:rFonts w:eastAsia="Arial" w:cs="Arial"/>
          <w:b w:val="0"/>
          <w:smallCaps w:val="0"/>
          <w:color w:val="000000"/>
          <w:spacing w:val="0"/>
          <w:sz w:val="20"/>
          <w:szCs w:val="20"/>
          <w:lang w:val="es-ES" w:eastAsia="en-US" w:bidi="ar-SA"/>
        </w:rPr>
        <w:id w:val="-1405132937"/>
        <w:docPartObj>
          <w:docPartGallery w:val="Table of Contents"/>
          <w:docPartUnique/>
        </w:docPartObj>
      </w:sdtPr>
      <w:sdtEndPr>
        <w:rPr>
          <w:rFonts w:eastAsia="Times New Roman" w:cs="Times New Roman"/>
          <w:bCs/>
          <w:color w:val="auto"/>
          <w:sz w:val="22"/>
        </w:rPr>
      </w:sdtEndPr>
      <w:sdtContent>
        <w:p w14:paraId="137AB8AF" w14:textId="4F8FF759" w:rsidR="00240FBB" w:rsidRPr="003B1D27" w:rsidRDefault="00240FBB" w:rsidP="003B1D27">
          <w:pPr>
            <w:pStyle w:val="TtuloTDC"/>
            <w:rPr>
              <w:sz w:val="14"/>
              <w:szCs w:val="14"/>
            </w:rPr>
          </w:pPr>
        </w:p>
        <w:p w14:paraId="74F6CFD8" w14:textId="15C9382C" w:rsidR="00E341B4" w:rsidRDefault="00646B4B">
          <w:pPr>
            <w:pStyle w:val="TDC1"/>
            <w:tabs>
              <w:tab w:val="left" w:pos="440"/>
              <w:tab w:val="right" w:leader="dot" w:pos="8828"/>
            </w:tabs>
            <w:rPr>
              <w:rFonts w:asciiTheme="minorHAnsi" w:eastAsiaTheme="minorEastAsia" w:hAnsiTheme="minorHAnsi" w:cstheme="minorBidi"/>
              <w:noProof/>
              <w:szCs w:val="22"/>
              <w:lang w:val="es-CO" w:eastAsia="es-CO"/>
            </w:rPr>
          </w:pPr>
          <w:r>
            <w:fldChar w:fldCharType="begin"/>
          </w:r>
          <w:r w:rsidR="00240FBB">
            <w:instrText xml:space="preserve"> TOC \o "1-3" \h \z \u </w:instrText>
          </w:r>
          <w:r>
            <w:fldChar w:fldCharType="separate"/>
          </w:r>
          <w:hyperlink w:anchor="_Toc527466550" w:history="1">
            <w:r w:rsidR="00E341B4" w:rsidRPr="00B402CA">
              <w:rPr>
                <w:rStyle w:val="Hipervnculo"/>
                <w:b/>
                <w:smallCaps/>
                <w:noProof/>
                <w:spacing w:val="5"/>
                <w:lang w:val="es-CO" w:eastAsia="zh-CN" w:bidi="hi-IN"/>
              </w:rPr>
              <w:t>1.</w:t>
            </w:r>
            <w:r w:rsidR="00E341B4">
              <w:rPr>
                <w:rFonts w:asciiTheme="minorHAnsi" w:eastAsiaTheme="minorEastAsia" w:hAnsiTheme="minorHAnsi" w:cstheme="minorBidi"/>
                <w:noProof/>
                <w:szCs w:val="22"/>
                <w:lang w:val="es-CO" w:eastAsia="es-CO"/>
              </w:rPr>
              <w:tab/>
            </w:r>
            <w:r w:rsidR="00E341B4" w:rsidRPr="00B402CA">
              <w:rPr>
                <w:rStyle w:val="Hipervnculo"/>
                <w:b/>
                <w:smallCaps/>
                <w:noProof/>
                <w:spacing w:val="5"/>
                <w:lang w:val="es-CO" w:eastAsia="zh-CN" w:bidi="hi-IN"/>
              </w:rPr>
              <w:t>ASPECTOS GENERALES</w:t>
            </w:r>
            <w:r w:rsidR="00E341B4">
              <w:rPr>
                <w:noProof/>
                <w:webHidden/>
              </w:rPr>
              <w:tab/>
            </w:r>
            <w:r w:rsidR="00E341B4">
              <w:rPr>
                <w:noProof/>
                <w:webHidden/>
              </w:rPr>
              <w:fldChar w:fldCharType="begin"/>
            </w:r>
            <w:r w:rsidR="00E341B4">
              <w:rPr>
                <w:noProof/>
                <w:webHidden/>
              </w:rPr>
              <w:instrText xml:space="preserve"> PAGEREF _Toc527466550 \h </w:instrText>
            </w:r>
            <w:r w:rsidR="00E341B4">
              <w:rPr>
                <w:noProof/>
                <w:webHidden/>
              </w:rPr>
            </w:r>
            <w:r w:rsidR="00E341B4">
              <w:rPr>
                <w:noProof/>
                <w:webHidden/>
              </w:rPr>
              <w:fldChar w:fldCharType="separate"/>
            </w:r>
            <w:r w:rsidR="007C546D">
              <w:rPr>
                <w:noProof/>
                <w:webHidden/>
              </w:rPr>
              <w:t>5</w:t>
            </w:r>
            <w:r w:rsidR="00E341B4">
              <w:rPr>
                <w:noProof/>
                <w:webHidden/>
              </w:rPr>
              <w:fldChar w:fldCharType="end"/>
            </w:r>
          </w:hyperlink>
        </w:p>
        <w:p w14:paraId="3B9099D7" w14:textId="63886E0C"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51" w:history="1">
            <w:r w:rsidR="00E341B4" w:rsidRPr="00B402CA">
              <w:rPr>
                <w:rStyle w:val="Hipervnculo"/>
                <w:b/>
                <w:noProof/>
                <w:spacing w:val="5"/>
                <w:lang w:val="es-CO" w:eastAsia="zh-CN" w:bidi="hi-IN"/>
              </w:rPr>
              <w:t>1.1.</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Introducción</w:t>
            </w:r>
            <w:r w:rsidR="00E341B4">
              <w:rPr>
                <w:noProof/>
                <w:webHidden/>
              </w:rPr>
              <w:tab/>
            </w:r>
            <w:r w:rsidR="00E341B4">
              <w:rPr>
                <w:noProof/>
                <w:webHidden/>
              </w:rPr>
              <w:fldChar w:fldCharType="begin"/>
            </w:r>
            <w:r w:rsidR="00E341B4">
              <w:rPr>
                <w:noProof/>
                <w:webHidden/>
              </w:rPr>
              <w:instrText xml:space="preserve"> PAGEREF _Toc527466551 \h </w:instrText>
            </w:r>
            <w:r w:rsidR="00E341B4">
              <w:rPr>
                <w:noProof/>
                <w:webHidden/>
              </w:rPr>
            </w:r>
            <w:r w:rsidR="00E341B4">
              <w:rPr>
                <w:noProof/>
                <w:webHidden/>
              </w:rPr>
              <w:fldChar w:fldCharType="separate"/>
            </w:r>
            <w:r w:rsidR="007C546D">
              <w:rPr>
                <w:noProof/>
                <w:webHidden/>
              </w:rPr>
              <w:t>5</w:t>
            </w:r>
            <w:r w:rsidR="00E341B4">
              <w:rPr>
                <w:noProof/>
                <w:webHidden/>
              </w:rPr>
              <w:fldChar w:fldCharType="end"/>
            </w:r>
          </w:hyperlink>
        </w:p>
        <w:p w14:paraId="356A9710" w14:textId="1047A0B5"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52" w:history="1">
            <w:r w:rsidR="00E341B4" w:rsidRPr="00B402CA">
              <w:rPr>
                <w:rStyle w:val="Hipervnculo"/>
                <w:b/>
                <w:noProof/>
                <w:spacing w:val="5"/>
                <w:lang w:val="es-CO" w:eastAsia="zh-CN" w:bidi="hi-IN"/>
              </w:rPr>
              <w:t>1.2.</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Alcance</w:t>
            </w:r>
            <w:r w:rsidR="00E341B4">
              <w:rPr>
                <w:noProof/>
                <w:webHidden/>
              </w:rPr>
              <w:tab/>
            </w:r>
            <w:r w:rsidR="00E341B4">
              <w:rPr>
                <w:noProof/>
                <w:webHidden/>
              </w:rPr>
              <w:fldChar w:fldCharType="begin"/>
            </w:r>
            <w:r w:rsidR="00E341B4">
              <w:rPr>
                <w:noProof/>
                <w:webHidden/>
              </w:rPr>
              <w:instrText xml:space="preserve"> PAGEREF _Toc527466552 \h </w:instrText>
            </w:r>
            <w:r w:rsidR="00E341B4">
              <w:rPr>
                <w:noProof/>
                <w:webHidden/>
              </w:rPr>
            </w:r>
            <w:r w:rsidR="00E341B4">
              <w:rPr>
                <w:noProof/>
                <w:webHidden/>
              </w:rPr>
              <w:fldChar w:fldCharType="separate"/>
            </w:r>
            <w:r w:rsidR="007C546D">
              <w:rPr>
                <w:noProof/>
                <w:webHidden/>
              </w:rPr>
              <w:t>6</w:t>
            </w:r>
            <w:r w:rsidR="00E341B4">
              <w:rPr>
                <w:noProof/>
                <w:webHidden/>
              </w:rPr>
              <w:fldChar w:fldCharType="end"/>
            </w:r>
          </w:hyperlink>
        </w:p>
        <w:p w14:paraId="5531FF01" w14:textId="6C30451C"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53" w:history="1">
            <w:r w:rsidR="00E341B4" w:rsidRPr="00B402CA">
              <w:rPr>
                <w:rStyle w:val="Hipervnculo"/>
                <w:b/>
                <w:noProof/>
                <w:spacing w:val="5"/>
                <w:lang w:val="es-CO" w:eastAsia="zh-CN" w:bidi="hi-IN"/>
              </w:rPr>
              <w:t>1.3.</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Publico al cual está Dirigido</w:t>
            </w:r>
            <w:r w:rsidR="00E341B4">
              <w:rPr>
                <w:noProof/>
                <w:webHidden/>
              </w:rPr>
              <w:tab/>
            </w:r>
            <w:r w:rsidR="00E341B4">
              <w:rPr>
                <w:noProof/>
                <w:webHidden/>
              </w:rPr>
              <w:fldChar w:fldCharType="begin"/>
            </w:r>
            <w:r w:rsidR="00E341B4">
              <w:rPr>
                <w:noProof/>
                <w:webHidden/>
              </w:rPr>
              <w:instrText xml:space="preserve"> PAGEREF _Toc527466553 \h </w:instrText>
            </w:r>
            <w:r w:rsidR="00E341B4">
              <w:rPr>
                <w:noProof/>
                <w:webHidden/>
              </w:rPr>
            </w:r>
            <w:r w:rsidR="00E341B4">
              <w:rPr>
                <w:noProof/>
                <w:webHidden/>
              </w:rPr>
              <w:fldChar w:fldCharType="separate"/>
            </w:r>
            <w:r w:rsidR="007C546D">
              <w:rPr>
                <w:noProof/>
                <w:webHidden/>
              </w:rPr>
              <w:t>9</w:t>
            </w:r>
            <w:r w:rsidR="00E341B4">
              <w:rPr>
                <w:noProof/>
                <w:webHidden/>
              </w:rPr>
              <w:fldChar w:fldCharType="end"/>
            </w:r>
          </w:hyperlink>
        </w:p>
        <w:p w14:paraId="7A109A0F" w14:textId="0CCBB524"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54" w:history="1">
            <w:r w:rsidR="00E341B4" w:rsidRPr="00B402CA">
              <w:rPr>
                <w:rStyle w:val="Hipervnculo"/>
                <w:b/>
                <w:noProof/>
                <w:spacing w:val="5"/>
                <w:lang w:val="es-CO" w:eastAsia="zh-CN" w:bidi="hi-IN"/>
              </w:rPr>
              <w:t>1.4.</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Requerimientos para el Desarrollo del PGD</w:t>
            </w:r>
            <w:r w:rsidR="00E341B4">
              <w:rPr>
                <w:noProof/>
                <w:webHidden/>
              </w:rPr>
              <w:tab/>
            </w:r>
            <w:r w:rsidR="00E341B4">
              <w:rPr>
                <w:noProof/>
                <w:webHidden/>
              </w:rPr>
              <w:fldChar w:fldCharType="begin"/>
            </w:r>
            <w:r w:rsidR="00E341B4">
              <w:rPr>
                <w:noProof/>
                <w:webHidden/>
              </w:rPr>
              <w:instrText xml:space="preserve"> PAGEREF _Toc527466554 \h </w:instrText>
            </w:r>
            <w:r w:rsidR="00E341B4">
              <w:rPr>
                <w:noProof/>
                <w:webHidden/>
              </w:rPr>
            </w:r>
            <w:r w:rsidR="00E341B4">
              <w:rPr>
                <w:noProof/>
                <w:webHidden/>
              </w:rPr>
              <w:fldChar w:fldCharType="separate"/>
            </w:r>
            <w:r w:rsidR="007C546D">
              <w:rPr>
                <w:noProof/>
                <w:webHidden/>
              </w:rPr>
              <w:t>11</w:t>
            </w:r>
            <w:r w:rsidR="00E341B4">
              <w:rPr>
                <w:noProof/>
                <w:webHidden/>
              </w:rPr>
              <w:fldChar w:fldCharType="end"/>
            </w:r>
          </w:hyperlink>
        </w:p>
        <w:p w14:paraId="69F32357" w14:textId="1CF38175" w:rsidR="00E341B4" w:rsidRDefault="002B6484">
          <w:pPr>
            <w:pStyle w:val="TDC3"/>
            <w:tabs>
              <w:tab w:val="left" w:pos="1320"/>
              <w:tab w:val="right" w:leader="dot" w:pos="8828"/>
            </w:tabs>
            <w:rPr>
              <w:rFonts w:asciiTheme="minorHAnsi" w:eastAsiaTheme="minorEastAsia" w:hAnsiTheme="minorHAnsi" w:cstheme="minorBidi"/>
              <w:noProof/>
              <w:szCs w:val="22"/>
              <w:lang w:val="es-CO" w:eastAsia="es-CO"/>
            </w:rPr>
          </w:pPr>
          <w:hyperlink w:anchor="_Toc527466555" w:history="1">
            <w:r w:rsidR="00E341B4" w:rsidRPr="00B402CA">
              <w:rPr>
                <w:rStyle w:val="Hipervnculo"/>
                <w:noProof/>
                <w:lang w:bidi="hi-IN"/>
              </w:rPr>
              <w:t>1.4.1.</w:t>
            </w:r>
            <w:r w:rsidR="00E341B4">
              <w:rPr>
                <w:rFonts w:asciiTheme="minorHAnsi" w:eastAsiaTheme="minorEastAsia" w:hAnsiTheme="minorHAnsi" w:cstheme="minorBidi"/>
                <w:noProof/>
                <w:szCs w:val="22"/>
                <w:lang w:val="es-CO" w:eastAsia="es-CO"/>
              </w:rPr>
              <w:tab/>
            </w:r>
            <w:r w:rsidR="00E341B4" w:rsidRPr="00B402CA">
              <w:rPr>
                <w:rStyle w:val="Hipervnculo"/>
                <w:noProof/>
                <w:lang w:bidi="hi-IN"/>
              </w:rPr>
              <w:t>Normativos</w:t>
            </w:r>
            <w:r w:rsidR="00E341B4">
              <w:rPr>
                <w:noProof/>
                <w:webHidden/>
              </w:rPr>
              <w:tab/>
            </w:r>
            <w:r w:rsidR="00E341B4">
              <w:rPr>
                <w:noProof/>
                <w:webHidden/>
              </w:rPr>
              <w:fldChar w:fldCharType="begin"/>
            </w:r>
            <w:r w:rsidR="00E341B4">
              <w:rPr>
                <w:noProof/>
                <w:webHidden/>
              </w:rPr>
              <w:instrText xml:space="preserve"> PAGEREF _Toc527466555 \h </w:instrText>
            </w:r>
            <w:r w:rsidR="00E341B4">
              <w:rPr>
                <w:noProof/>
                <w:webHidden/>
              </w:rPr>
            </w:r>
            <w:r w:rsidR="00E341B4">
              <w:rPr>
                <w:noProof/>
                <w:webHidden/>
              </w:rPr>
              <w:fldChar w:fldCharType="separate"/>
            </w:r>
            <w:r w:rsidR="007C546D">
              <w:rPr>
                <w:noProof/>
                <w:webHidden/>
              </w:rPr>
              <w:t>11</w:t>
            </w:r>
            <w:r w:rsidR="00E341B4">
              <w:rPr>
                <w:noProof/>
                <w:webHidden/>
              </w:rPr>
              <w:fldChar w:fldCharType="end"/>
            </w:r>
          </w:hyperlink>
        </w:p>
        <w:p w14:paraId="2F9F9E0B" w14:textId="34684F52" w:rsidR="00E341B4" w:rsidRDefault="002B6484">
          <w:pPr>
            <w:pStyle w:val="TDC3"/>
            <w:tabs>
              <w:tab w:val="left" w:pos="1320"/>
              <w:tab w:val="right" w:leader="dot" w:pos="8828"/>
            </w:tabs>
            <w:rPr>
              <w:rFonts w:asciiTheme="minorHAnsi" w:eastAsiaTheme="minorEastAsia" w:hAnsiTheme="minorHAnsi" w:cstheme="minorBidi"/>
              <w:noProof/>
              <w:szCs w:val="22"/>
              <w:lang w:val="es-CO" w:eastAsia="es-CO"/>
            </w:rPr>
          </w:pPr>
          <w:hyperlink w:anchor="_Toc527466556" w:history="1">
            <w:r w:rsidR="00E341B4" w:rsidRPr="00B402CA">
              <w:rPr>
                <w:rStyle w:val="Hipervnculo"/>
                <w:noProof/>
                <w:lang w:bidi="hi-IN"/>
              </w:rPr>
              <w:t>1.4.2.</w:t>
            </w:r>
            <w:r w:rsidR="00E341B4">
              <w:rPr>
                <w:rFonts w:asciiTheme="minorHAnsi" w:eastAsiaTheme="minorEastAsia" w:hAnsiTheme="minorHAnsi" w:cstheme="minorBidi"/>
                <w:noProof/>
                <w:szCs w:val="22"/>
                <w:lang w:val="es-CO" w:eastAsia="es-CO"/>
              </w:rPr>
              <w:tab/>
            </w:r>
            <w:r w:rsidR="00E341B4" w:rsidRPr="00B402CA">
              <w:rPr>
                <w:rStyle w:val="Hipervnculo"/>
                <w:noProof/>
                <w:lang w:bidi="hi-IN"/>
              </w:rPr>
              <w:t>Económicos</w:t>
            </w:r>
            <w:r w:rsidR="00E341B4">
              <w:rPr>
                <w:noProof/>
                <w:webHidden/>
              </w:rPr>
              <w:tab/>
            </w:r>
            <w:r w:rsidR="00E341B4">
              <w:rPr>
                <w:noProof/>
                <w:webHidden/>
              </w:rPr>
              <w:fldChar w:fldCharType="begin"/>
            </w:r>
            <w:r w:rsidR="00E341B4">
              <w:rPr>
                <w:noProof/>
                <w:webHidden/>
              </w:rPr>
              <w:instrText xml:space="preserve"> PAGEREF _Toc527466556 \h </w:instrText>
            </w:r>
            <w:r w:rsidR="00E341B4">
              <w:rPr>
                <w:noProof/>
                <w:webHidden/>
              </w:rPr>
            </w:r>
            <w:r w:rsidR="00E341B4">
              <w:rPr>
                <w:noProof/>
                <w:webHidden/>
              </w:rPr>
              <w:fldChar w:fldCharType="separate"/>
            </w:r>
            <w:r w:rsidR="007C546D">
              <w:rPr>
                <w:noProof/>
                <w:webHidden/>
              </w:rPr>
              <w:t>11</w:t>
            </w:r>
            <w:r w:rsidR="00E341B4">
              <w:rPr>
                <w:noProof/>
                <w:webHidden/>
              </w:rPr>
              <w:fldChar w:fldCharType="end"/>
            </w:r>
          </w:hyperlink>
        </w:p>
        <w:p w14:paraId="197ED2E2" w14:textId="4475D568" w:rsidR="00E341B4" w:rsidRDefault="002B6484">
          <w:pPr>
            <w:pStyle w:val="TDC3"/>
            <w:tabs>
              <w:tab w:val="left" w:pos="1320"/>
              <w:tab w:val="right" w:leader="dot" w:pos="8828"/>
            </w:tabs>
            <w:rPr>
              <w:rFonts w:asciiTheme="minorHAnsi" w:eastAsiaTheme="minorEastAsia" w:hAnsiTheme="minorHAnsi" w:cstheme="minorBidi"/>
              <w:noProof/>
              <w:szCs w:val="22"/>
              <w:lang w:val="es-CO" w:eastAsia="es-CO"/>
            </w:rPr>
          </w:pPr>
          <w:hyperlink w:anchor="_Toc527466557" w:history="1">
            <w:r w:rsidR="00E341B4" w:rsidRPr="00B402CA">
              <w:rPr>
                <w:rStyle w:val="Hipervnculo"/>
                <w:rFonts w:eastAsiaTheme="minorHAnsi" w:cs="Arial"/>
                <w:noProof/>
                <w:lang w:bidi="hi-IN"/>
              </w:rPr>
              <w:t>1.4.3.</w:t>
            </w:r>
            <w:r w:rsidR="00E341B4">
              <w:rPr>
                <w:rFonts w:asciiTheme="minorHAnsi" w:eastAsiaTheme="minorEastAsia" w:hAnsiTheme="minorHAnsi" w:cstheme="minorBidi"/>
                <w:noProof/>
                <w:szCs w:val="22"/>
                <w:lang w:val="es-CO" w:eastAsia="es-CO"/>
              </w:rPr>
              <w:tab/>
            </w:r>
            <w:r w:rsidR="00E341B4" w:rsidRPr="00B402CA">
              <w:rPr>
                <w:rStyle w:val="Hipervnculo"/>
                <w:rFonts w:eastAsiaTheme="minorHAnsi" w:cs="Arial"/>
                <w:noProof/>
                <w:lang w:bidi="hi-IN"/>
              </w:rPr>
              <w:t>Administrativos</w:t>
            </w:r>
            <w:r w:rsidR="00E341B4">
              <w:rPr>
                <w:noProof/>
                <w:webHidden/>
              </w:rPr>
              <w:tab/>
            </w:r>
            <w:r w:rsidR="00E341B4">
              <w:rPr>
                <w:noProof/>
                <w:webHidden/>
              </w:rPr>
              <w:fldChar w:fldCharType="begin"/>
            </w:r>
            <w:r w:rsidR="00E341B4">
              <w:rPr>
                <w:noProof/>
                <w:webHidden/>
              </w:rPr>
              <w:instrText xml:space="preserve"> PAGEREF _Toc527466557 \h </w:instrText>
            </w:r>
            <w:r w:rsidR="00E341B4">
              <w:rPr>
                <w:noProof/>
                <w:webHidden/>
              </w:rPr>
            </w:r>
            <w:r w:rsidR="00E341B4">
              <w:rPr>
                <w:noProof/>
                <w:webHidden/>
              </w:rPr>
              <w:fldChar w:fldCharType="separate"/>
            </w:r>
            <w:r w:rsidR="007C546D">
              <w:rPr>
                <w:noProof/>
                <w:webHidden/>
              </w:rPr>
              <w:t>13</w:t>
            </w:r>
            <w:r w:rsidR="00E341B4">
              <w:rPr>
                <w:noProof/>
                <w:webHidden/>
              </w:rPr>
              <w:fldChar w:fldCharType="end"/>
            </w:r>
          </w:hyperlink>
        </w:p>
        <w:p w14:paraId="316CD522" w14:textId="564AFA59" w:rsidR="00E341B4" w:rsidRDefault="002B6484">
          <w:pPr>
            <w:pStyle w:val="TDC3"/>
            <w:tabs>
              <w:tab w:val="left" w:pos="1320"/>
              <w:tab w:val="right" w:leader="dot" w:pos="8828"/>
            </w:tabs>
            <w:rPr>
              <w:rFonts w:asciiTheme="minorHAnsi" w:eastAsiaTheme="minorEastAsia" w:hAnsiTheme="minorHAnsi" w:cstheme="minorBidi"/>
              <w:noProof/>
              <w:szCs w:val="22"/>
              <w:lang w:val="es-CO" w:eastAsia="es-CO"/>
            </w:rPr>
          </w:pPr>
          <w:hyperlink w:anchor="_Toc527466558" w:history="1">
            <w:r w:rsidR="00E341B4" w:rsidRPr="00B402CA">
              <w:rPr>
                <w:rStyle w:val="Hipervnculo"/>
                <w:rFonts w:eastAsiaTheme="minorHAnsi" w:cs="Arial"/>
                <w:noProof/>
                <w:lang w:bidi="hi-IN"/>
              </w:rPr>
              <w:t>1.4.4.</w:t>
            </w:r>
            <w:r w:rsidR="00E341B4">
              <w:rPr>
                <w:rFonts w:asciiTheme="minorHAnsi" w:eastAsiaTheme="minorEastAsia" w:hAnsiTheme="minorHAnsi" w:cstheme="minorBidi"/>
                <w:noProof/>
                <w:szCs w:val="22"/>
                <w:lang w:val="es-CO" w:eastAsia="es-CO"/>
              </w:rPr>
              <w:tab/>
            </w:r>
            <w:r w:rsidR="00E341B4" w:rsidRPr="00B402CA">
              <w:rPr>
                <w:rStyle w:val="Hipervnculo"/>
                <w:rFonts w:eastAsiaTheme="minorHAnsi" w:cs="Arial"/>
                <w:noProof/>
                <w:lang w:bidi="hi-IN"/>
              </w:rPr>
              <w:t>Tecnológicos</w:t>
            </w:r>
            <w:r w:rsidR="00E341B4">
              <w:rPr>
                <w:noProof/>
                <w:webHidden/>
              </w:rPr>
              <w:tab/>
            </w:r>
            <w:r w:rsidR="00E341B4">
              <w:rPr>
                <w:noProof/>
                <w:webHidden/>
              </w:rPr>
              <w:fldChar w:fldCharType="begin"/>
            </w:r>
            <w:r w:rsidR="00E341B4">
              <w:rPr>
                <w:noProof/>
                <w:webHidden/>
              </w:rPr>
              <w:instrText xml:space="preserve"> PAGEREF _Toc527466558 \h </w:instrText>
            </w:r>
            <w:r w:rsidR="00E341B4">
              <w:rPr>
                <w:noProof/>
                <w:webHidden/>
              </w:rPr>
            </w:r>
            <w:r w:rsidR="00E341B4">
              <w:rPr>
                <w:noProof/>
                <w:webHidden/>
              </w:rPr>
              <w:fldChar w:fldCharType="separate"/>
            </w:r>
            <w:r w:rsidR="007C546D">
              <w:rPr>
                <w:noProof/>
                <w:webHidden/>
              </w:rPr>
              <w:t>15</w:t>
            </w:r>
            <w:r w:rsidR="00E341B4">
              <w:rPr>
                <w:noProof/>
                <w:webHidden/>
              </w:rPr>
              <w:fldChar w:fldCharType="end"/>
            </w:r>
          </w:hyperlink>
        </w:p>
        <w:p w14:paraId="3739598F" w14:textId="788E9EFF" w:rsidR="00E341B4" w:rsidRDefault="002B6484">
          <w:pPr>
            <w:pStyle w:val="TDC3"/>
            <w:tabs>
              <w:tab w:val="left" w:pos="1320"/>
              <w:tab w:val="right" w:leader="dot" w:pos="8828"/>
            </w:tabs>
            <w:rPr>
              <w:rFonts w:asciiTheme="minorHAnsi" w:eastAsiaTheme="minorEastAsia" w:hAnsiTheme="minorHAnsi" w:cstheme="minorBidi"/>
              <w:noProof/>
              <w:szCs w:val="22"/>
              <w:lang w:val="es-CO" w:eastAsia="es-CO"/>
            </w:rPr>
          </w:pPr>
          <w:hyperlink w:anchor="_Toc527466559" w:history="1">
            <w:r w:rsidR="00E341B4" w:rsidRPr="00B402CA">
              <w:rPr>
                <w:rStyle w:val="Hipervnculo"/>
                <w:rFonts w:eastAsiaTheme="minorHAnsi" w:cs="Arial"/>
                <w:noProof/>
                <w:lang w:bidi="hi-IN"/>
              </w:rPr>
              <w:t>1.4.5.</w:t>
            </w:r>
            <w:r w:rsidR="00E341B4">
              <w:rPr>
                <w:rFonts w:asciiTheme="minorHAnsi" w:eastAsiaTheme="minorEastAsia" w:hAnsiTheme="minorHAnsi" w:cstheme="minorBidi"/>
                <w:noProof/>
                <w:szCs w:val="22"/>
                <w:lang w:val="es-CO" w:eastAsia="es-CO"/>
              </w:rPr>
              <w:tab/>
            </w:r>
            <w:r w:rsidR="00E341B4" w:rsidRPr="00B402CA">
              <w:rPr>
                <w:rStyle w:val="Hipervnculo"/>
                <w:rFonts w:eastAsiaTheme="minorHAnsi" w:cs="Arial"/>
                <w:noProof/>
                <w:lang w:bidi="hi-IN"/>
              </w:rPr>
              <w:t>Gestión del Cambio</w:t>
            </w:r>
            <w:r w:rsidR="00E341B4">
              <w:rPr>
                <w:noProof/>
                <w:webHidden/>
              </w:rPr>
              <w:tab/>
            </w:r>
            <w:r w:rsidR="00E341B4">
              <w:rPr>
                <w:noProof/>
                <w:webHidden/>
              </w:rPr>
              <w:fldChar w:fldCharType="begin"/>
            </w:r>
            <w:r w:rsidR="00E341B4">
              <w:rPr>
                <w:noProof/>
                <w:webHidden/>
              </w:rPr>
              <w:instrText xml:space="preserve"> PAGEREF _Toc527466559 \h </w:instrText>
            </w:r>
            <w:r w:rsidR="00E341B4">
              <w:rPr>
                <w:noProof/>
                <w:webHidden/>
              </w:rPr>
            </w:r>
            <w:r w:rsidR="00E341B4">
              <w:rPr>
                <w:noProof/>
                <w:webHidden/>
              </w:rPr>
              <w:fldChar w:fldCharType="separate"/>
            </w:r>
            <w:r w:rsidR="007C546D">
              <w:rPr>
                <w:noProof/>
                <w:webHidden/>
              </w:rPr>
              <w:t>16</w:t>
            </w:r>
            <w:r w:rsidR="00E341B4">
              <w:rPr>
                <w:noProof/>
                <w:webHidden/>
              </w:rPr>
              <w:fldChar w:fldCharType="end"/>
            </w:r>
          </w:hyperlink>
        </w:p>
        <w:p w14:paraId="2E2DA57B" w14:textId="6C1DEDD5" w:rsidR="00E341B4" w:rsidRDefault="002B6484">
          <w:pPr>
            <w:pStyle w:val="TDC1"/>
            <w:tabs>
              <w:tab w:val="left" w:pos="440"/>
              <w:tab w:val="right" w:leader="dot" w:pos="8828"/>
            </w:tabs>
            <w:rPr>
              <w:rFonts w:asciiTheme="minorHAnsi" w:eastAsiaTheme="minorEastAsia" w:hAnsiTheme="minorHAnsi" w:cstheme="minorBidi"/>
              <w:noProof/>
              <w:szCs w:val="22"/>
              <w:lang w:val="es-CO" w:eastAsia="es-CO"/>
            </w:rPr>
          </w:pPr>
          <w:hyperlink w:anchor="_Toc527466560" w:history="1">
            <w:r w:rsidR="00E341B4" w:rsidRPr="00B402CA">
              <w:rPr>
                <w:rStyle w:val="Hipervnculo"/>
                <w:b/>
                <w:smallCaps/>
                <w:noProof/>
                <w:spacing w:val="5"/>
                <w:lang w:val="es-CO" w:eastAsia="zh-CN" w:bidi="hi-IN"/>
              </w:rPr>
              <w:t>2.</w:t>
            </w:r>
            <w:r w:rsidR="00E341B4">
              <w:rPr>
                <w:rFonts w:asciiTheme="minorHAnsi" w:eastAsiaTheme="minorEastAsia" w:hAnsiTheme="minorHAnsi" w:cstheme="minorBidi"/>
                <w:noProof/>
                <w:szCs w:val="22"/>
                <w:lang w:val="es-CO" w:eastAsia="es-CO"/>
              </w:rPr>
              <w:tab/>
            </w:r>
            <w:r w:rsidR="00E341B4" w:rsidRPr="00B402CA">
              <w:rPr>
                <w:rStyle w:val="Hipervnculo"/>
                <w:b/>
                <w:smallCaps/>
                <w:noProof/>
                <w:spacing w:val="5"/>
                <w:lang w:val="es-CO" w:eastAsia="zh-CN" w:bidi="hi-IN"/>
              </w:rPr>
              <w:t>LINEAMIENTOS PROCESOS DE GESTIÓN DOCUMENTAL</w:t>
            </w:r>
            <w:r w:rsidR="00E341B4">
              <w:rPr>
                <w:noProof/>
                <w:webHidden/>
              </w:rPr>
              <w:tab/>
            </w:r>
            <w:r w:rsidR="00E341B4">
              <w:rPr>
                <w:noProof/>
                <w:webHidden/>
              </w:rPr>
              <w:fldChar w:fldCharType="begin"/>
            </w:r>
            <w:r w:rsidR="00E341B4">
              <w:rPr>
                <w:noProof/>
                <w:webHidden/>
              </w:rPr>
              <w:instrText xml:space="preserve"> PAGEREF _Toc527466560 \h </w:instrText>
            </w:r>
            <w:r w:rsidR="00E341B4">
              <w:rPr>
                <w:noProof/>
                <w:webHidden/>
              </w:rPr>
            </w:r>
            <w:r w:rsidR="00E341B4">
              <w:rPr>
                <w:noProof/>
                <w:webHidden/>
              </w:rPr>
              <w:fldChar w:fldCharType="separate"/>
            </w:r>
            <w:r w:rsidR="007C546D">
              <w:rPr>
                <w:noProof/>
                <w:webHidden/>
              </w:rPr>
              <w:t>18</w:t>
            </w:r>
            <w:r w:rsidR="00E341B4">
              <w:rPr>
                <w:noProof/>
                <w:webHidden/>
              </w:rPr>
              <w:fldChar w:fldCharType="end"/>
            </w:r>
          </w:hyperlink>
        </w:p>
        <w:p w14:paraId="2832340E" w14:textId="70FD1A42"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61" w:history="1">
            <w:r w:rsidR="00E341B4" w:rsidRPr="00B402CA">
              <w:rPr>
                <w:rStyle w:val="Hipervnculo"/>
                <w:b/>
                <w:noProof/>
                <w:spacing w:val="5"/>
                <w:lang w:val="es-CO" w:eastAsia="zh-CN" w:bidi="hi-IN"/>
              </w:rPr>
              <w:t>2.1</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Planeación</w:t>
            </w:r>
            <w:r w:rsidR="00E341B4">
              <w:rPr>
                <w:noProof/>
                <w:webHidden/>
              </w:rPr>
              <w:tab/>
            </w:r>
            <w:r w:rsidR="00E341B4">
              <w:rPr>
                <w:noProof/>
                <w:webHidden/>
              </w:rPr>
              <w:fldChar w:fldCharType="begin"/>
            </w:r>
            <w:r w:rsidR="00E341B4">
              <w:rPr>
                <w:noProof/>
                <w:webHidden/>
              </w:rPr>
              <w:instrText xml:space="preserve"> PAGEREF _Toc527466561 \h </w:instrText>
            </w:r>
            <w:r w:rsidR="00E341B4">
              <w:rPr>
                <w:noProof/>
                <w:webHidden/>
              </w:rPr>
            </w:r>
            <w:r w:rsidR="00E341B4">
              <w:rPr>
                <w:noProof/>
                <w:webHidden/>
              </w:rPr>
              <w:fldChar w:fldCharType="separate"/>
            </w:r>
            <w:r w:rsidR="007C546D">
              <w:rPr>
                <w:noProof/>
                <w:webHidden/>
              </w:rPr>
              <w:t>19</w:t>
            </w:r>
            <w:r w:rsidR="00E341B4">
              <w:rPr>
                <w:noProof/>
                <w:webHidden/>
              </w:rPr>
              <w:fldChar w:fldCharType="end"/>
            </w:r>
          </w:hyperlink>
        </w:p>
        <w:p w14:paraId="2903C4CB" w14:textId="50E017C4"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62" w:history="1">
            <w:r w:rsidR="00E341B4" w:rsidRPr="00B402CA">
              <w:rPr>
                <w:rStyle w:val="Hipervnculo"/>
                <w:b/>
                <w:noProof/>
                <w:spacing w:val="5"/>
                <w:lang w:val="es-CO" w:eastAsia="zh-CN" w:bidi="hi-IN"/>
              </w:rPr>
              <w:t>2.2</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Producción</w:t>
            </w:r>
            <w:r w:rsidR="00E341B4">
              <w:rPr>
                <w:noProof/>
                <w:webHidden/>
              </w:rPr>
              <w:tab/>
            </w:r>
            <w:r w:rsidR="00E341B4">
              <w:rPr>
                <w:noProof/>
                <w:webHidden/>
              </w:rPr>
              <w:fldChar w:fldCharType="begin"/>
            </w:r>
            <w:r w:rsidR="00E341B4">
              <w:rPr>
                <w:noProof/>
                <w:webHidden/>
              </w:rPr>
              <w:instrText xml:space="preserve"> PAGEREF _Toc527466562 \h </w:instrText>
            </w:r>
            <w:r w:rsidR="00E341B4">
              <w:rPr>
                <w:noProof/>
                <w:webHidden/>
              </w:rPr>
            </w:r>
            <w:r w:rsidR="00E341B4">
              <w:rPr>
                <w:noProof/>
                <w:webHidden/>
              </w:rPr>
              <w:fldChar w:fldCharType="separate"/>
            </w:r>
            <w:r w:rsidR="007C546D">
              <w:rPr>
                <w:noProof/>
                <w:webHidden/>
              </w:rPr>
              <w:t>22</w:t>
            </w:r>
            <w:r w:rsidR="00E341B4">
              <w:rPr>
                <w:noProof/>
                <w:webHidden/>
              </w:rPr>
              <w:fldChar w:fldCharType="end"/>
            </w:r>
          </w:hyperlink>
        </w:p>
        <w:p w14:paraId="10A17312" w14:textId="57FED936"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63" w:history="1">
            <w:r w:rsidR="00E341B4" w:rsidRPr="00B402CA">
              <w:rPr>
                <w:rStyle w:val="Hipervnculo"/>
                <w:b/>
                <w:noProof/>
                <w:spacing w:val="5"/>
                <w:lang w:val="es-CO" w:eastAsia="zh-CN" w:bidi="hi-IN"/>
              </w:rPr>
              <w:t>2.3</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Gestión y Trámite</w:t>
            </w:r>
            <w:r w:rsidR="00E341B4">
              <w:rPr>
                <w:noProof/>
                <w:webHidden/>
              </w:rPr>
              <w:tab/>
            </w:r>
            <w:r w:rsidR="00E341B4">
              <w:rPr>
                <w:noProof/>
                <w:webHidden/>
              </w:rPr>
              <w:fldChar w:fldCharType="begin"/>
            </w:r>
            <w:r w:rsidR="00E341B4">
              <w:rPr>
                <w:noProof/>
                <w:webHidden/>
              </w:rPr>
              <w:instrText xml:space="preserve"> PAGEREF _Toc527466563 \h </w:instrText>
            </w:r>
            <w:r w:rsidR="00E341B4">
              <w:rPr>
                <w:noProof/>
                <w:webHidden/>
              </w:rPr>
            </w:r>
            <w:r w:rsidR="00E341B4">
              <w:rPr>
                <w:noProof/>
                <w:webHidden/>
              </w:rPr>
              <w:fldChar w:fldCharType="separate"/>
            </w:r>
            <w:r w:rsidR="007C546D">
              <w:rPr>
                <w:noProof/>
                <w:webHidden/>
              </w:rPr>
              <w:t>24</w:t>
            </w:r>
            <w:r w:rsidR="00E341B4">
              <w:rPr>
                <w:noProof/>
                <w:webHidden/>
              </w:rPr>
              <w:fldChar w:fldCharType="end"/>
            </w:r>
          </w:hyperlink>
        </w:p>
        <w:p w14:paraId="1CC82C6B" w14:textId="317FABAB"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64" w:history="1">
            <w:r w:rsidR="00E341B4" w:rsidRPr="00B402CA">
              <w:rPr>
                <w:rStyle w:val="Hipervnculo"/>
                <w:b/>
                <w:noProof/>
                <w:spacing w:val="5"/>
                <w:lang w:val="es-CO" w:eastAsia="zh-CN" w:bidi="hi-IN"/>
              </w:rPr>
              <w:t>2.4</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Organización</w:t>
            </w:r>
            <w:r w:rsidR="00E341B4">
              <w:rPr>
                <w:noProof/>
                <w:webHidden/>
              </w:rPr>
              <w:tab/>
            </w:r>
            <w:r w:rsidR="00E341B4">
              <w:rPr>
                <w:noProof/>
                <w:webHidden/>
              </w:rPr>
              <w:fldChar w:fldCharType="begin"/>
            </w:r>
            <w:r w:rsidR="00E341B4">
              <w:rPr>
                <w:noProof/>
                <w:webHidden/>
              </w:rPr>
              <w:instrText xml:space="preserve"> PAGEREF _Toc527466564 \h </w:instrText>
            </w:r>
            <w:r w:rsidR="00E341B4">
              <w:rPr>
                <w:noProof/>
                <w:webHidden/>
              </w:rPr>
            </w:r>
            <w:r w:rsidR="00E341B4">
              <w:rPr>
                <w:noProof/>
                <w:webHidden/>
              </w:rPr>
              <w:fldChar w:fldCharType="separate"/>
            </w:r>
            <w:r w:rsidR="007C546D">
              <w:rPr>
                <w:noProof/>
                <w:webHidden/>
              </w:rPr>
              <w:t>27</w:t>
            </w:r>
            <w:r w:rsidR="00E341B4">
              <w:rPr>
                <w:noProof/>
                <w:webHidden/>
              </w:rPr>
              <w:fldChar w:fldCharType="end"/>
            </w:r>
          </w:hyperlink>
        </w:p>
        <w:p w14:paraId="465CC529" w14:textId="60FA0E69"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65" w:history="1">
            <w:r w:rsidR="00E341B4" w:rsidRPr="00B402CA">
              <w:rPr>
                <w:rStyle w:val="Hipervnculo"/>
                <w:b/>
                <w:noProof/>
                <w:spacing w:val="5"/>
                <w:lang w:val="es-CO" w:eastAsia="zh-CN" w:bidi="hi-IN"/>
              </w:rPr>
              <w:t>2.5</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Transferencias</w:t>
            </w:r>
            <w:r w:rsidR="00E341B4">
              <w:rPr>
                <w:noProof/>
                <w:webHidden/>
              </w:rPr>
              <w:tab/>
            </w:r>
            <w:r w:rsidR="00E341B4">
              <w:rPr>
                <w:noProof/>
                <w:webHidden/>
              </w:rPr>
              <w:fldChar w:fldCharType="begin"/>
            </w:r>
            <w:r w:rsidR="00E341B4">
              <w:rPr>
                <w:noProof/>
                <w:webHidden/>
              </w:rPr>
              <w:instrText xml:space="preserve"> PAGEREF _Toc527466565 \h </w:instrText>
            </w:r>
            <w:r w:rsidR="00E341B4">
              <w:rPr>
                <w:noProof/>
                <w:webHidden/>
              </w:rPr>
            </w:r>
            <w:r w:rsidR="00E341B4">
              <w:rPr>
                <w:noProof/>
                <w:webHidden/>
              </w:rPr>
              <w:fldChar w:fldCharType="separate"/>
            </w:r>
            <w:r w:rsidR="007C546D">
              <w:rPr>
                <w:noProof/>
                <w:webHidden/>
              </w:rPr>
              <w:t>29</w:t>
            </w:r>
            <w:r w:rsidR="00E341B4">
              <w:rPr>
                <w:noProof/>
                <w:webHidden/>
              </w:rPr>
              <w:fldChar w:fldCharType="end"/>
            </w:r>
          </w:hyperlink>
        </w:p>
        <w:p w14:paraId="700489E3" w14:textId="66018CD8"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66" w:history="1">
            <w:r w:rsidR="00E341B4" w:rsidRPr="00B402CA">
              <w:rPr>
                <w:rStyle w:val="Hipervnculo"/>
                <w:b/>
                <w:noProof/>
                <w:spacing w:val="5"/>
                <w:lang w:val="es-CO" w:eastAsia="zh-CN" w:bidi="hi-IN"/>
              </w:rPr>
              <w:t>2.6</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Disposición de los Documentos</w:t>
            </w:r>
            <w:r w:rsidR="00E341B4">
              <w:rPr>
                <w:noProof/>
                <w:webHidden/>
              </w:rPr>
              <w:tab/>
            </w:r>
            <w:r w:rsidR="00E341B4">
              <w:rPr>
                <w:noProof/>
                <w:webHidden/>
              </w:rPr>
              <w:fldChar w:fldCharType="begin"/>
            </w:r>
            <w:r w:rsidR="00E341B4">
              <w:rPr>
                <w:noProof/>
                <w:webHidden/>
              </w:rPr>
              <w:instrText xml:space="preserve"> PAGEREF _Toc527466566 \h </w:instrText>
            </w:r>
            <w:r w:rsidR="00E341B4">
              <w:rPr>
                <w:noProof/>
                <w:webHidden/>
              </w:rPr>
            </w:r>
            <w:r w:rsidR="00E341B4">
              <w:rPr>
                <w:noProof/>
                <w:webHidden/>
              </w:rPr>
              <w:fldChar w:fldCharType="separate"/>
            </w:r>
            <w:r w:rsidR="007C546D">
              <w:rPr>
                <w:noProof/>
                <w:webHidden/>
              </w:rPr>
              <w:t>31</w:t>
            </w:r>
            <w:r w:rsidR="00E341B4">
              <w:rPr>
                <w:noProof/>
                <w:webHidden/>
              </w:rPr>
              <w:fldChar w:fldCharType="end"/>
            </w:r>
          </w:hyperlink>
        </w:p>
        <w:p w14:paraId="792ABB0E" w14:textId="656532F3"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67" w:history="1">
            <w:r w:rsidR="00E341B4" w:rsidRPr="00B402CA">
              <w:rPr>
                <w:rStyle w:val="Hipervnculo"/>
                <w:b/>
                <w:noProof/>
                <w:spacing w:val="5"/>
                <w:lang w:val="es-CO" w:eastAsia="zh-CN" w:bidi="hi-IN"/>
              </w:rPr>
              <w:t>2.7</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Preservación a Largo Plazo</w:t>
            </w:r>
            <w:r w:rsidR="00E341B4">
              <w:rPr>
                <w:noProof/>
                <w:webHidden/>
              </w:rPr>
              <w:tab/>
            </w:r>
            <w:r w:rsidR="00E341B4">
              <w:rPr>
                <w:noProof/>
                <w:webHidden/>
              </w:rPr>
              <w:fldChar w:fldCharType="begin"/>
            </w:r>
            <w:r w:rsidR="00E341B4">
              <w:rPr>
                <w:noProof/>
                <w:webHidden/>
              </w:rPr>
              <w:instrText xml:space="preserve"> PAGEREF _Toc527466567 \h </w:instrText>
            </w:r>
            <w:r w:rsidR="00E341B4">
              <w:rPr>
                <w:noProof/>
                <w:webHidden/>
              </w:rPr>
            </w:r>
            <w:r w:rsidR="00E341B4">
              <w:rPr>
                <w:noProof/>
                <w:webHidden/>
              </w:rPr>
              <w:fldChar w:fldCharType="separate"/>
            </w:r>
            <w:r w:rsidR="007C546D">
              <w:rPr>
                <w:noProof/>
                <w:webHidden/>
              </w:rPr>
              <w:t>34</w:t>
            </w:r>
            <w:r w:rsidR="00E341B4">
              <w:rPr>
                <w:noProof/>
                <w:webHidden/>
              </w:rPr>
              <w:fldChar w:fldCharType="end"/>
            </w:r>
          </w:hyperlink>
        </w:p>
        <w:p w14:paraId="7756F002" w14:textId="6E1C732B"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68" w:history="1">
            <w:r w:rsidR="00E341B4" w:rsidRPr="00B402CA">
              <w:rPr>
                <w:rStyle w:val="Hipervnculo"/>
                <w:b/>
                <w:noProof/>
                <w:spacing w:val="5"/>
                <w:lang w:val="es-CO" w:eastAsia="zh-CN" w:bidi="hi-IN"/>
              </w:rPr>
              <w:t>2.8</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Valoración</w:t>
            </w:r>
            <w:r w:rsidR="00E341B4">
              <w:rPr>
                <w:noProof/>
                <w:webHidden/>
              </w:rPr>
              <w:tab/>
            </w:r>
            <w:r w:rsidR="00E341B4">
              <w:rPr>
                <w:noProof/>
                <w:webHidden/>
              </w:rPr>
              <w:fldChar w:fldCharType="begin"/>
            </w:r>
            <w:r w:rsidR="00E341B4">
              <w:rPr>
                <w:noProof/>
                <w:webHidden/>
              </w:rPr>
              <w:instrText xml:space="preserve"> PAGEREF _Toc527466568 \h </w:instrText>
            </w:r>
            <w:r w:rsidR="00E341B4">
              <w:rPr>
                <w:noProof/>
                <w:webHidden/>
              </w:rPr>
            </w:r>
            <w:r w:rsidR="00E341B4">
              <w:rPr>
                <w:noProof/>
                <w:webHidden/>
              </w:rPr>
              <w:fldChar w:fldCharType="separate"/>
            </w:r>
            <w:r w:rsidR="007C546D">
              <w:rPr>
                <w:noProof/>
                <w:webHidden/>
              </w:rPr>
              <w:t>36</w:t>
            </w:r>
            <w:r w:rsidR="00E341B4">
              <w:rPr>
                <w:noProof/>
                <w:webHidden/>
              </w:rPr>
              <w:fldChar w:fldCharType="end"/>
            </w:r>
          </w:hyperlink>
        </w:p>
        <w:p w14:paraId="5D427A88" w14:textId="1587D0AE" w:rsidR="00E341B4" w:rsidRDefault="002B6484">
          <w:pPr>
            <w:pStyle w:val="TDC1"/>
            <w:tabs>
              <w:tab w:val="left" w:pos="440"/>
              <w:tab w:val="right" w:leader="dot" w:pos="8828"/>
            </w:tabs>
            <w:rPr>
              <w:rFonts w:asciiTheme="minorHAnsi" w:eastAsiaTheme="minorEastAsia" w:hAnsiTheme="minorHAnsi" w:cstheme="minorBidi"/>
              <w:noProof/>
              <w:szCs w:val="22"/>
              <w:lang w:val="es-CO" w:eastAsia="es-CO"/>
            </w:rPr>
          </w:pPr>
          <w:hyperlink w:anchor="_Toc527466569" w:history="1">
            <w:r w:rsidR="00E341B4" w:rsidRPr="00B402CA">
              <w:rPr>
                <w:rStyle w:val="Hipervnculo"/>
                <w:b/>
                <w:smallCaps/>
                <w:noProof/>
                <w:spacing w:val="5"/>
                <w:lang w:val="es-CO" w:eastAsia="zh-CN" w:bidi="hi-IN"/>
              </w:rPr>
              <w:t>3.</w:t>
            </w:r>
            <w:r w:rsidR="00E341B4">
              <w:rPr>
                <w:rFonts w:asciiTheme="minorHAnsi" w:eastAsiaTheme="minorEastAsia" w:hAnsiTheme="minorHAnsi" w:cstheme="minorBidi"/>
                <w:noProof/>
                <w:szCs w:val="22"/>
                <w:lang w:val="es-CO" w:eastAsia="es-CO"/>
              </w:rPr>
              <w:tab/>
            </w:r>
            <w:r w:rsidR="00E341B4" w:rsidRPr="00B402CA">
              <w:rPr>
                <w:rStyle w:val="Hipervnculo"/>
                <w:b/>
                <w:smallCaps/>
                <w:noProof/>
                <w:spacing w:val="5"/>
                <w:lang w:val="es-CO" w:eastAsia="zh-CN" w:bidi="hi-IN"/>
              </w:rPr>
              <w:t>FASES DE IMPLEMENTACIÓN DEL PROGRAMA DE GESTIÓN DOCUMENTAL -PGD-</w:t>
            </w:r>
            <w:r w:rsidR="00E341B4">
              <w:rPr>
                <w:noProof/>
                <w:webHidden/>
              </w:rPr>
              <w:tab/>
            </w:r>
            <w:r w:rsidR="00E341B4">
              <w:rPr>
                <w:noProof/>
                <w:webHidden/>
              </w:rPr>
              <w:fldChar w:fldCharType="begin"/>
            </w:r>
            <w:r w:rsidR="00E341B4">
              <w:rPr>
                <w:noProof/>
                <w:webHidden/>
              </w:rPr>
              <w:instrText xml:space="preserve"> PAGEREF _Toc527466569 \h </w:instrText>
            </w:r>
            <w:r w:rsidR="00E341B4">
              <w:rPr>
                <w:noProof/>
                <w:webHidden/>
              </w:rPr>
            </w:r>
            <w:r w:rsidR="00E341B4">
              <w:rPr>
                <w:noProof/>
                <w:webHidden/>
              </w:rPr>
              <w:fldChar w:fldCharType="separate"/>
            </w:r>
            <w:r w:rsidR="007C546D">
              <w:rPr>
                <w:noProof/>
                <w:webHidden/>
              </w:rPr>
              <w:t>39</w:t>
            </w:r>
            <w:r w:rsidR="00E341B4">
              <w:rPr>
                <w:noProof/>
                <w:webHidden/>
              </w:rPr>
              <w:fldChar w:fldCharType="end"/>
            </w:r>
          </w:hyperlink>
        </w:p>
        <w:p w14:paraId="5A638C58" w14:textId="16158CA3" w:rsidR="00E341B4" w:rsidRDefault="002B6484">
          <w:pPr>
            <w:pStyle w:val="TDC1"/>
            <w:tabs>
              <w:tab w:val="left" w:pos="440"/>
              <w:tab w:val="right" w:leader="dot" w:pos="8828"/>
            </w:tabs>
            <w:rPr>
              <w:rFonts w:asciiTheme="minorHAnsi" w:eastAsiaTheme="minorEastAsia" w:hAnsiTheme="minorHAnsi" w:cstheme="minorBidi"/>
              <w:noProof/>
              <w:szCs w:val="22"/>
              <w:lang w:val="es-CO" w:eastAsia="es-CO"/>
            </w:rPr>
          </w:pPr>
          <w:hyperlink w:anchor="_Toc527466570" w:history="1">
            <w:r w:rsidR="00E341B4" w:rsidRPr="00B402CA">
              <w:rPr>
                <w:rStyle w:val="Hipervnculo"/>
                <w:b/>
                <w:smallCaps/>
                <w:noProof/>
                <w:spacing w:val="5"/>
                <w:lang w:val="es-CO" w:eastAsia="zh-CN" w:bidi="hi-IN"/>
              </w:rPr>
              <w:t>4.</w:t>
            </w:r>
            <w:r w:rsidR="00E341B4">
              <w:rPr>
                <w:rFonts w:asciiTheme="minorHAnsi" w:eastAsiaTheme="minorEastAsia" w:hAnsiTheme="minorHAnsi" w:cstheme="minorBidi"/>
                <w:noProof/>
                <w:szCs w:val="22"/>
                <w:lang w:val="es-CO" w:eastAsia="es-CO"/>
              </w:rPr>
              <w:tab/>
            </w:r>
            <w:r w:rsidR="00E341B4" w:rsidRPr="00B402CA">
              <w:rPr>
                <w:rStyle w:val="Hipervnculo"/>
                <w:b/>
                <w:smallCaps/>
                <w:noProof/>
                <w:spacing w:val="5"/>
                <w:lang w:val="es-CO" w:eastAsia="zh-CN" w:bidi="hi-IN"/>
              </w:rPr>
              <w:t>PROGRAMAS ESPECIFICOS</w:t>
            </w:r>
            <w:r w:rsidR="00E341B4">
              <w:rPr>
                <w:noProof/>
                <w:webHidden/>
              </w:rPr>
              <w:tab/>
            </w:r>
            <w:r w:rsidR="00E341B4">
              <w:rPr>
                <w:noProof/>
                <w:webHidden/>
              </w:rPr>
              <w:fldChar w:fldCharType="begin"/>
            </w:r>
            <w:r w:rsidR="00E341B4">
              <w:rPr>
                <w:noProof/>
                <w:webHidden/>
              </w:rPr>
              <w:instrText xml:space="preserve"> PAGEREF _Toc527466570 \h </w:instrText>
            </w:r>
            <w:r w:rsidR="00E341B4">
              <w:rPr>
                <w:noProof/>
                <w:webHidden/>
              </w:rPr>
            </w:r>
            <w:r w:rsidR="00E341B4">
              <w:rPr>
                <w:noProof/>
                <w:webHidden/>
              </w:rPr>
              <w:fldChar w:fldCharType="separate"/>
            </w:r>
            <w:r w:rsidR="007C546D">
              <w:rPr>
                <w:noProof/>
                <w:webHidden/>
              </w:rPr>
              <w:t>43</w:t>
            </w:r>
            <w:r w:rsidR="00E341B4">
              <w:rPr>
                <w:noProof/>
                <w:webHidden/>
              </w:rPr>
              <w:fldChar w:fldCharType="end"/>
            </w:r>
          </w:hyperlink>
        </w:p>
        <w:p w14:paraId="380BFD1C" w14:textId="30A4A1B4"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71" w:history="1">
            <w:r w:rsidR="00E341B4" w:rsidRPr="00B402CA">
              <w:rPr>
                <w:rStyle w:val="Hipervnculo"/>
                <w:b/>
                <w:noProof/>
                <w:spacing w:val="5"/>
                <w:lang w:val="es-CO" w:eastAsia="zh-CN" w:bidi="hi-IN"/>
              </w:rPr>
              <w:t>4.1</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Programa de normalización de formas y formularios electrónicos</w:t>
            </w:r>
            <w:r w:rsidR="00E341B4">
              <w:rPr>
                <w:noProof/>
                <w:webHidden/>
              </w:rPr>
              <w:tab/>
            </w:r>
            <w:r w:rsidR="00E341B4">
              <w:rPr>
                <w:noProof/>
                <w:webHidden/>
              </w:rPr>
              <w:fldChar w:fldCharType="begin"/>
            </w:r>
            <w:r w:rsidR="00E341B4">
              <w:rPr>
                <w:noProof/>
                <w:webHidden/>
              </w:rPr>
              <w:instrText xml:space="preserve"> PAGEREF _Toc527466571 \h </w:instrText>
            </w:r>
            <w:r w:rsidR="00E341B4">
              <w:rPr>
                <w:noProof/>
                <w:webHidden/>
              </w:rPr>
            </w:r>
            <w:r w:rsidR="00E341B4">
              <w:rPr>
                <w:noProof/>
                <w:webHidden/>
              </w:rPr>
              <w:fldChar w:fldCharType="separate"/>
            </w:r>
            <w:r w:rsidR="007C546D">
              <w:rPr>
                <w:noProof/>
                <w:webHidden/>
              </w:rPr>
              <w:t>43</w:t>
            </w:r>
            <w:r w:rsidR="00E341B4">
              <w:rPr>
                <w:noProof/>
                <w:webHidden/>
              </w:rPr>
              <w:fldChar w:fldCharType="end"/>
            </w:r>
          </w:hyperlink>
        </w:p>
        <w:p w14:paraId="3EF9FFA7" w14:textId="3A3E78CA"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72" w:history="1">
            <w:r w:rsidR="00E341B4" w:rsidRPr="00B402CA">
              <w:rPr>
                <w:rStyle w:val="Hipervnculo"/>
                <w:b/>
                <w:noProof/>
                <w:spacing w:val="5"/>
                <w:lang w:val="es-CO" w:eastAsia="zh-CN" w:bidi="hi-IN"/>
              </w:rPr>
              <w:t>4.2</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Programa de documentos vitales o esenciales</w:t>
            </w:r>
            <w:r w:rsidR="00E341B4">
              <w:rPr>
                <w:noProof/>
                <w:webHidden/>
              </w:rPr>
              <w:tab/>
            </w:r>
            <w:r w:rsidR="00E341B4">
              <w:rPr>
                <w:noProof/>
                <w:webHidden/>
              </w:rPr>
              <w:fldChar w:fldCharType="begin"/>
            </w:r>
            <w:r w:rsidR="00E341B4">
              <w:rPr>
                <w:noProof/>
                <w:webHidden/>
              </w:rPr>
              <w:instrText xml:space="preserve"> PAGEREF _Toc527466572 \h </w:instrText>
            </w:r>
            <w:r w:rsidR="00E341B4">
              <w:rPr>
                <w:noProof/>
                <w:webHidden/>
              </w:rPr>
            </w:r>
            <w:r w:rsidR="00E341B4">
              <w:rPr>
                <w:noProof/>
                <w:webHidden/>
              </w:rPr>
              <w:fldChar w:fldCharType="separate"/>
            </w:r>
            <w:r w:rsidR="007C546D">
              <w:rPr>
                <w:noProof/>
                <w:webHidden/>
              </w:rPr>
              <w:t>44</w:t>
            </w:r>
            <w:r w:rsidR="00E341B4">
              <w:rPr>
                <w:noProof/>
                <w:webHidden/>
              </w:rPr>
              <w:fldChar w:fldCharType="end"/>
            </w:r>
          </w:hyperlink>
        </w:p>
        <w:p w14:paraId="17D17366" w14:textId="43C12313"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73" w:history="1">
            <w:r w:rsidR="00E341B4" w:rsidRPr="00B402CA">
              <w:rPr>
                <w:rStyle w:val="Hipervnculo"/>
                <w:b/>
                <w:noProof/>
                <w:spacing w:val="5"/>
                <w:lang w:val="es-CO" w:eastAsia="zh-CN" w:bidi="hi-IN"/>
              </w:rPr>
              <w:t>4.3</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Programa de gestión de documentos electrónicos</w:t>
            </w:r>
            <w:r w:rsidR="00E341B4">
              <w:rPr>
                <w:noProof/>
                <w:webHidden/>
              </w:rPr>
              <w:tab/>
            </w:r>
            <w:r w:rsidR="00E341B4">
              <w:rPr>
                <w:noProof/>
                <w:webHidden/>
              </w:rPr>
              <w:fldChar w:fldCharType="begin"/>
            </w:r>
            <w:r w:rsidR="00E341B4">
              <w:rPr>
                <w:noProof/>
                <w:webHidden/>
              </w:rPr>
              <w:instrText xml:space="preserve"> PAGEREF _Toc527466573 \h </w:instrText>
            </w:r>
            <w:r w:rsidR="00E341B4">
              <w:rPr>
                <w:noProof/>
                <w:webHidden/>
              </w:rPr>
            </w:r>
            <w:r w:rsidR="00E341B4">
              <w:rPr>
                <w:noProof/>
                <w:webHidden/>
              </w:rPr>
              <w:fldChar w:fldCharType="separate"/>
            </w:r>
            <w:r w:rsidR="007C546D">
              <w:rPr>
                <w:noProof/>
                <w:webHidden/>
              </w:rPr>
              <w:t>45</w:t>
            </w:r>
            <w:r w:rsidR="00E341B4">
              <w:rPr>
                <w:noProof/>
                <w:webHidden/>
              </w:rPr>
              <w:fldChar w:fldCharType="end"/>
            </w:r>
          </w:hyperlink>
        </w:p>
        <w:p w14:paraId="5944DFB4" w14:textId="2B79878D"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74" w:history="1">
            <w:r w:rsidR="00E341B4" w:rsidRPr="00B402CA">
              <w:rPr>
                <w:rStyle w:val="Hipervnculo"/>
                <w:b/>
                <w:noProof/>
                <w:spacing w:val="5"/>
                <w:lang w:val="es-CO" w:eastAsia="zh-CN" w:bidi="hi-IN"/>
              </w:rPr>
              <w:t>4.4</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 xml:space="preserve">Programa de </w:t>
            </w:r>
            <w:r w:rsidR="00E341B4" w:rsidRPr="00B402CA">
              <w:rPr>
                <w:rStyle w:val="Hipervnculo"/>
                <w:b/>
                <w:noProof/>
                <w:spacing w:val="5"/>
                <w:lang w:eastAsia="zh-CN" w:bidi="hi-IN"/>
              </w:rPr>
              <w:t>de archivos descentralizados</w:t>
            </w:r>
            <w:r w:rsidR="00E341B4">
              <w:rPr>
                <w:noProof/>
                <w:webHidden/>
              </w:rPr>
              <w:tab/>
            </w:r>
            <w:r w:rsidR="00E341B4">
              <w:rPr>
                <w:noProof/>
                <w:webHidden/>
              </w:rPr>
              <w:fldChar w:fldCharType="begin"/>
            </w:r>
            <w:r w:rsidR="00E341B4">
              <w:rPr>
                <w:noProof/>
                <w:webHidden/>
              </w:rPr>
              <w:instrText xml:space="preserve"> PAGEREF _Toc527466574 \h </w:instrText>
            </w:r>
            <w:r w:rsidR="00E341B4">
              <w:rPr>
                <w:noProof/>
                <w:webHidden/>
              </w:rPr>
            </w:r>
            <w:r w:rsidR="00E341B4">
              <w:rPr>
                <w:noProof/>
                <w:webHidden/>
              </w:rPr>
              <w:fldChar w:fldCharType="separate"/>
            </w:r>
            <w:r w:rsidR="007C546D">
              <w:rPr>
                <w:noProof/>
                <w:webHidden/>
              </w:rPr>
              <w:t>46</w:t>
            </w:r>
            <w:r w:rsidR="00E341B4">
              <w:rPr>
                <w:noProof/>
                <w:webHidden/>
              </w:rPr>
              <w:fldChar w:fldCharType="end"/>
            </w:r>
          </w:hyperlink>
        </w:p>
        <w:p w14:paraId="4246D974" w14:textId="11447917"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75" w:history="1">
            <w:r w:rsidR="00E341B4" w:rsidRPr="00B402CA">
              <w:rPr>
                <w:rStyle w:val="Hipervnculo"/>
                <w:b/>
                <w:noProof/>
                <w:spacing w:val="5"/>
                <w:lang w:val="es-CO" w:eastAsia="zh-CN" w:bidi="hi-IN"/>
              </w:rPr>
              <w:t>4.5</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Programa de reprografía</w:t>
            </w:r>
            <w:r w:rsidR="00E341B4">
              <w:rPr>
                <w:noProof/>
                <w:webHidden/>
              </w:rPr>
              <w:tab/>
            </w:r>
            <w:r w:rsidR="00E341B4">
              <w:rPr>
                <w:noProof/>
                <w:webHidden/>
              </w:rPr>
              <w:fldChar w:fldCharType="begin"/>
            </w:r>
            <w:r w:rsidR="00E341B4">
              <w:rPr>
                <w:noProof/>
                <w:webHidden/>
              </w:rPr>
              <w:instrText xml:space="preserve"> PAGEREF _Toc527466575 \h </w:instrText>
            </w:r>
            <w:r w:rsidR="00E341B4">
              <w:rPr>
                <w:noProof/>
                <w:webHidden/>
              </w:rPr>
            </w:r>
            <w:r w:rsidR="00E341B4">
              <w:rPr>
                <w:noProof/>
                <w:webHidden/>
              </w:rPr>
              <w:fldChar w:fldCharType="separate"/>
            </w:r>
            <w:r w:rsidR="007C546D">
              <w:rPr>
                <w:noProof/>
                <w:webHidden/>
              </w:rPr>
              <w:t>46</w:t>
            </w:r>
            <w:r w:rsidR="00E341B4">
              <w:rPr>
                <w:noProof/>
                <w:webHidden/>
              </w:rPr>
              <w:fldChar w:fldCharType="end"/>
            </w:r>
          </w:hyperlink>
        </w:p>
        <w:p w14:paraId="3311018C" w14:textId="37C5B8E1"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76" w:history="1">
            <w:r w:rsidR="00E341B4" w:rsidRPr="00B402CA">
              <w:rPr>
                <w:rStyle w:val="Hipervnculo"/>
                <w:b/>
                <w:noProof/>
                <w:spacing w:val="5"/>
                <w:lang w:val="es-CO" w:eastAsia="zh-CN" w:bidi="hi-IN"/>
              </w:rPr>
              <w:t>4.6</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Programa de documentos especiales</w:t>
            </w:r>
            <w:r w:rsidR="00E341B4">
              <w:rPr>
                <w:noProof/>
                <w:webHidden/>
              </w:rPr>
              <w:tab/>
            </w:r>
            <w:r w:rsidR="00E341B4">
              <w:rPr>
                <w:noProof/>
                <w:webHidden/>
              </w:rPr>
              <w:fldChar w:fldCharType="begin"/>
            </w:r>
            <w:r w:rsidR="00E341B4">
              <w:rPr>
                <w:noProof/>
                <w:webHidden/>
              </w:rPr>
              <w:instrText xml:space="preserve"> PAGEREF _Toc527466576 \h </w:instrText>
            </w:r>
            <w:r w:rsidR="00E341B4">
              <w:rPr>
                <w:noProof/>
                <w:webHidden/>
              </w:rPr>
            </w:r>
            <w:r w:rsidR="00E341B4">
              <w:rPr>
                <w:noProof/>
                <w:webHidden/>
              </w:rPr>
              <w:fldChar w:fldCharType="separate"/>
            </w:r>
            <w:r w:rsidR="007C546D">
              <w:rPr>
                <w:noProof/>
                <w:webHidden/>
              </w:rPr>
              <w:t>47</w:t>
            </w:r>
            <w:r w:rsidR="00E341B4">
              <w:rPr>
                <w:noProof/>
                <w:webHidden/>
              </w:rPr>
              <w:fldChar w:fldCharType="end"/>
            </w:r>
          </w:hyperlink>
        </w:p>
        <w:p w14:paraId="2E75197F" w14:textId="70895A59"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77" w:history="1">
            <w:r w:rsidR="00E341B4" w:rsidRPr="00B402CA">
              <w:rPr>
                <w:rStyle w:val="Hipervnculo"/>
                <w:b/>
                <w:noProof/>
                <w:spacing w:val="5"/>
                <w:lang w:val="es-CO" w:eastAsia="zh-CN" w:bidi="hi-IN"/>
              </w:rPr>
              <w:t>4.7</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Plan institucional de capacitación</w:t>
            </w:r>
            <w:r w:rsidR="00E341B4">
              <w:rPr>
                <w:noProof/>
                <w:webHidden/>
              </w:rPr>
              <w:tab/>
            </w:r>
            <w:r w:rsidR="00E341B4">
              <w:rPr>
                <w:noProof/>
                <w:webHidden/>
              </w:rPr>
              <w:fldChar w:fldCharType="begin"/>
            </w:r>
            <w:r w:rsidR="00E341B4">
              <w:rPr>
                <w:noProof/>
                <w:webHidden/>
              </w:rPr>
              <w:instrText xml:space="preserve"> PAGEREF _Toc527466577 \h </w:instrText>
            </w:r>
            <w:r w:rsidR="00E341B4">
              <w:rPr>
                <w:noProof/>
                <w:webHidden/>
              </w:rPr>
            </w:r>
            <w:r w:rsidR="00E341B4">
              <w:rPr>
                <w:noProof/>
                <w:webHidden/>
              </w:rPr>
              <w:fldChar w:fldCharType="separate"/>
            </w:r>
            <w:r w:rsidR="007C546D">
              <w:rPr>
                <w:noProof/>
                <w:webHidden/>
              </w:rPr>
              <w:t>48</w:t>
            </w:r>
            <w:r w:rsidR="00E341B4">
              <w:rPr>
                <w:noProof/>
                <w:webHidden/>
              </w:rPr>
              <w:fldChar w:fldCharType="end"/>
            </w:r>
          </w:hyperlink>
        </w:p>
        <w:p w14:paraId="5D5FFB78" w14:textId="43815B62"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78" w:history="1">
            <w:r w:rsidR="00E341B4" w:rsidRPr="00B402CA">
              <w:rPr>
                <w:rStyle w:val="Hipervnculo"/>
                <w:b/>
                <w:noProof/>
                <w:spacing w:val="5"/>
                <w:lang w:val="es-CO" w:eastAsia="zh-CN" w:bidi="hi-IN"/>
              </w:rPr>
              <w:t>4.8</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Programa de auditoría y control</w:t>
            </w:r>
            <w:r w:rsidR="00E341B4">
              <w:rPr>
                <w:noProof/>
                <w:webHidden/>
              </w:rPr>
              <w:tab/>
            </w:r>
            <w:r w:rsidR="00E341B4">
              <w:rPr>
                <w:noProof/>
                <w:webHidden/>
              </w:rPr>
              <w:fldChar w:fldCharType="begin"/>
            </w:r>
            <w:r w:rsidR="00E341B4">
              <w:rPr>
                <w:noProof/>
                <w:webHidden/>
              </w:rPr>
              <w:instrText xml:space="preserve"> PAGEREF _Toc527466578 \h </w:instrText>
            </w:r>
            <w:r w:rsidR="00E341B4">
              <w:rPr>
                <w:noProof/>
                <w:webHidden/>
              </w:rPr>
            </w:r>
            <w:r w:rsidR="00E341B4">
              <w:rPr>
                <w:noProof/>
                <w:webHidden/>
              </w:rPr>
              <w:fldChar w:fldCharType="separate"/>
            </w:r>
            <w:r w:rsidR="007C546D">
              <w:rPr>
                <w:noProof/>
                <w:webHidden/>
              </w:rPr>
              <w:t>48</w:t>
            </w:r>
            <w:r w:rsidR="00E341B4">
              <w:rPr>
                <w:noProof/>
                <w:webHidden/>
              </w:rPr>
              <w:fldChar w:fldCharType="end"/>
            </w:r>
          </w:hyperlink>
        </w:p>
        <w:p w14:paraId="463F1EBC" w14:textId="6E372F9C" w:rsidR="00E341B4" w:rsidRDefault="002B6484">
          <w:pPr>
            <w:pStyle w:val="TDC1"/>
            <w:tabs>
              <w:tab w:val="left" w:pos="440"/>
              <w:tab w:val="right" w:leader="dot" w:pos="8828"/>
            </w:tabs>
            <w:rPr>
              <w:rFonts w:asciiTheme="minorHAnsi" w:eastAsiaTheme="minorEastAsia" w:hAnsiTheme="minorHAnsi" w:cstheme="minorBidi"/>
              <w:noProof/>
              <w:szCs w:val="22"/>
              <w:lang w:val="es-CO" w:eastAsia="es-CO"/>
            </w:rPr>
          </w:pPr>
          <w:hyperlink w:anchor="_Toc527466579" w:history="1">
            <w:r w:rsidR="00E341B4" w:rsidRPr="00B402CA">
              <w:rPr>
                <w:rStyle w:val="Hipervnculo"/>
                <w:b/>
                <w:smallCaps/>
                <w:noProof/>
                <w:spacing w:val="5"/>
                <w:lang w:val="es-CO" w:eastAsia="zh-CN" w:bidi="hi-IN"/>
              </w:rPr>
              <w:t>5.</w:t>
            </w:r>
            <w:r w:rsidR="00E341B4">
              <w:rPr>
                <w:rFonts w:asciiTheme="minorHAnsi" w:eastAsiaTheme="minorEastAsia" w:hAnsiTheme="minorHAnsi" w:cstheme="minorBidi"/>
                <w:noProof/>
                <w:szCs w:val="22"/>
                <w:lang w:val="es-CO" w:eastAsia="es-CO"/>
              </w:rPr>
              <w:tab/>
            </w:r>
            <w:r w:rsidR="00E341B4" w:rsidRPr="00B402CA">
              <w:rPr>
                <w:rStyle w:val="Hipervnculo"/>
                <w:b/>
                <w:smallCaps/>
                <w:noProof/>
                <w:spacing w:val="5"/>
                <w:lang w:val="es-CO" w:eastAsia="zh-CN" w:bidi="hi-IN"/>
              </w:rPr>
              <w:t>ARMONIZACION CON PLANES Y SISTEMAS DE GESTIÓN DE LA EMPRESA DE RENOVACIÓN Y DESARROLLO URBANO DE BOGOTÁ D.C</w:t>
            </w:r>
            <w:r w:rsidR="00E341B4">
              <w:rPr>
                <w:noProof/>
                <w:webHidden/>
              </w:rPr>
              <w:tab/>
            </w:r>
            <w:r w:rsidR="00E341B4">
              <w:rPr>
                <w:noProof/>
                <w:webHidden/>
              </w:rPr>
              <w:fldChar w:fldCharType="begin"/>
            </w:r>
            <w:r w:rsidR="00E341B4">
              <w:rPr>
                <w:noProof/>
                <w:webHidden/>
              </w:rPr>
              <w:instrText xml:space="preserve"> PAGEREF _Toc527466579 \h </w:instrText>
            </w:r>
            <w:r w:rsidR="00E341B4">
              <w:rPr>
                <w:noProof/>
                <w:webHidden/>
              </w:rPr>
            </w:r>
            <w:r w:rsidR="00E341B4">
              <w:rPr>
                <w:noProof/>
                <w:webHidden/>
              </w:rPr>
              <w:fldChar w:fldCharType="separate"/>
            </w:r>
            <w:r w:rsidR="007C546D">
              <w:rPr>
                <w:noProof/>
                <w:webHidden/>
              </w:rPr>
              <w:t>49</w:t>
            </w:r>
            <w:r w:rsidR="00E341B4">
              <w:rPr>
                <w:noProof/>
                <w:webHidden/>
              </w:rPr>
              <w:fldChar w:fldCharType="end"/>
            </w:r>
          </w:hyperlink>
        </w:p>
        <w:p w14:paraId="7E8ADA99" w14:textId="35AF09EB" w:rsidR="00E341B4" w:rsidRDefault="002B6484">
          <w:pPr>
            <w:pStyle w:val="TDC1"/>
            <w:tabs>
              <w:tab w:val="left" w:pos="440"/>
              <w:tab w:val="right" w:leader="dot" w:pos="8828"/>
            </w:tabs>
            <w:rPr>
              <w:rFonts w:asciiTheme="minorHAnsi" w:eastAsiaTheme="minorEastAsia" w:hAnsiTheme="minorHAnsi" w:cstheme="minorBidi"/>
              <w:noProof/>
              <w:szCs w:val="22"/>
              <w:lang w:val="es-CO" w:eastAsia="es-CO"/>
            </w:rPr>
          </w:pPr>
          <w:hyperlink w:anchor="_Toc527466580" w:history="1">
            <w:r w:rsidR="00E341B4" w:rsidRPr="00B402CA">
              <w:rPr>
                <w:rStyle w:val="Hipervnculo"/>
                <w:b/>
                <w:smallCaps/>
                <w:noProof/>
                <w:spacing w:val="5"/>
                <w:lang w:val="es-CO" w:eastAsia="zh-CN" w:bidi="hi-IN"/>
              </w:rPr>
              <w:t>6.</w:t>
            </w:r>
            <w:r w:rsidR="00E341B4">
              <w:rPr>
                <w:rFonts w:asciiTheme="minorHAnsi" w:eastAsiaTheme="minorEastAsia" w:hAnsiTheme="minorHAnsi" w:cstheme="minorBidi"/>
                <w:noProof/>
                <w:szCs w:val="22"/>
                <w:lang w:val="es-CO" w:eastAsia="es-CO"/>
              </w:rPr>
              <w:tab/>
            </w:r>
            <w:r w:rsidR="00E341B4" w:rsidRPr="00B402CA">
              <w:rPr>
                <w:rStyle w:val="Hipervnculo"/>
                <w:b/>
                <w:smallCaps/>
                <w:noProof/>
                <w:spacing w:val="5"/>
                <w:lang w:val="es-CO" w:eastAsia="zh-CN" w:bidi="hi-IN"/>
              </w:rPr>
              <w:t>ANEXOS</w:t>
            </w:r>
            <w:r w:rsidR="00E341B4">
              <w:rPr>
                <w:noProof/>
                <w:webHidden/>
              </w:rPr>
              <w:tab/>
            </w:r>
            <w:r w:rsidR="00E341B4">
              <w:rPr>
                <w:noProof/>
                <w:webHidden/>
              </w:rPr>
              <w:fldChar w:fldCharType="begin"/>
            </w:r>
            <w:r w:rsidR="00E341B4">
              <w:rPr>
                <w:noProof/>
                <w:webHidden/>
              </w:rPr>
              <w:instrText xml:space="preserve"> PAGEREF _Toc527466580 \h </w:instrText>
            </w:r>
            <w:r w:rsidR="00E341B4">
              <w:rPr>
                <w:noProof/>
                <w:webHidden/>
              </w:rPr>
            </w:r>
            <w:r w:rsidR="00E341B4">
              <w:rPr>
                <w:noProof/>
                <w:webHidden/>
              </w:rPr>
              <w:fldChar w:fldCharType="separate"/>
            </w:r>
            <w:r w:rsidR="007C546D">
              <w:rPr>
                <w:noProof/>
                <w:webHidden/>
              </w:rPr>
              <w:t>51</w:t>
            </w:r>
            <w:r w:rsidR="00E341B4">
              <w:rPr>
                <w:noProof/>
                <w:webHidden/>
              </w:rPr>
              <w:fldChar w:fldCharType="end"/>
            </w:r>
          </w:hyperlink>
        </w:p>
        <w:p w14:paraId="2FF12AA6" w14:textId="3474CF2E"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81" w:history="1">
            <w:r w:rsidR="00E341B4" w:rsidRPr="00B402CA">
              <w:rPr>
                <w:rStyle w:val="Hipervnculo"/>
                <w:b/>
                <w:noProof/>
                <w:spacing w:val="5"/>
                <w:lang w:val="es-CO" w:eastAsia="zh-CN" w:bidi="hi-IN"/>
              </w:rPr>
              <w:t>6.1</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Anexo 1. Ruta de acceso a el diagnóstico Integral de Archivos ERU – Metrovivienda y a los diagnósticos por de pendencias productoras</w:t>
            </w:r>
            <w:r w:rsidR="00E341B4">
              <w:rPr>
                <w:noProof/>
                <w:webHidden/>
              </w:rPr>
              <w:tab/>
            </w:r>
            <w:r w:rsidR="00E341B4">
              <w:rPr>
                <w:noProof/>
                <w:webHidden/>
              </w:rPr>
              <w:fldChar w:fldCharType="begin"/>
            </w:r>
            <w:r w:rsidR="00E341B4">
              <w:rPr>
                <w:noProof/>
                <w:webHidden/>
              </w:rPr>
              <w:instrText xml:space="preserve"> PAGEREF _Toc527466581 \h </w:instrText>
            </w:r>
            <w:r w:rsidR="00E341B4">
              <w:rPr>
                <w:noProof/>
                <w:webHidden/>
              </w:rPr>
            </w:r>
            <w:r w:rsidR="00E341B4">
              <w:rPr>
                <w:noProof/>
                <w:webHidden/>
              </w:rPr>
              <w:fldChar w:fldCharType="separate"/>
            </w:r>
            <w:r w:rsidR="007C546D">
              <w:rPr>
                <w:noProof/>
                <w:webHidden/>
              </w:rPr>
              <w:t>51</w:t>
            </w:r>
            <w:r w:rsidR="00E341B4">
              <w:rPr>
                <w:noProof/>
                <w:webHidden/>
              </w:rPr>
              <w:fldChar w:fldCharType="end"/>
            </w:r>
          </w:hyperlink>
        </w:p>
        <w:p w14:paraId="51FE00F0" w14:textId="3A67FE49"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82" w:history="1">
            <w:r w:rsidR="00E341B4" w:rsidRPr="00B402CA">
              <w:rPr>
                <w:rStyle w:val="Hipervnculo"/>
                <w:b/>
                <w:noProof/>
                <w:spacing w:val="5"/>
                <w:lang w:val="es-CO" w:eastAsia="zh-CN" w:bidi="hi-IN"/>
              </w:rPr>
              <w:t>6.2</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Anexo 2. Mapa de Procesos de la -ERU-</w:t>
            </w:r>
            <w:r w:rsidR="00E341B4">
              <w:rPr>
                <w:noProof/>
                <w:webHidden/>
              </w:rPr>
              <w:tab/>
            </w:r>
            <w:r w:rsidR="00E341B4">
              <w:rPr>
                <w:noProof/>
                <w:webHidden/>
              </w:rPr>
              <w:fldChar w:fldCharType="begin"/>
            </w:r>
            <w:r w:rsidR="00E341B4">
              <w:rPr>
                <w:noProof/>
                <w:webHidden/>
              </w:rPr>
              <w:instrText xml:space="preserve"> PAGEREF _Toc527466582 \h </w:instrText>
            </w:r>
            <w:r w:rsidR="00E341B4">
              <w:rPr>
                <w:noProof/>
                <w:webHidden/>
              </w:rPr>
            </w:r>
            <w:r w:rsidR="00E341B4">
              <w:rPr>
                <w:noProof/>
                <w:webHidden/>
              </w:rPr>
              <w:fldChar w:fldCharType="separate"/>
            </w:r>
            <w:r w:rsidR="007C546D">
              <w:rPr>
                <w:noProof/>
                <w:webHidden/>
              </w:rPr>
              <w:t>51</w:t>
            </w:r>
            <w:r w:rsidR="00E341B4">
              <w:rPr>
                <w:noProof/>
                <w:webHidden/>
              </w:rPr>
              <w:fldChar w:fldCharType="end"/>
            </w:r>
          </w:hyperlink>
        </w:p>
        <w:p w14:paraId="1876E0D7" w14:textId="203D8A18" w:rsidR="00E341B4" w:rsidRDefault="002B6484">
          <w:pPr>
            <w:pStyle w:val="TDC2"/>
            <w:tabs>
              <w:tab w:val="left" w:pos="880"/>
              <w:tab w:val="right" w:leader="dot" w:pos="8828"/>
            </w:tabs>
            <w:rPr>
              <w:rFonts w:asciiTheme="minorHAnsi" w:eastAsiaTheme="minorEastAsia" w:hAnsiTheme="minorHAnsi" w:cstheme="minorBidi"/>
              <w:noProof/>
              <w:szCs w:val="22"/>
              <w:lang w:val="es-CO" w:eastAsia="es-CO"/>
            </w:rPr>
          </w:pPr>
          <w:hyperlink w:anchor="_Toc527466583" w:history="1">
            <w:r w:rsidR="00E341B4" w:rsidRPr="00B402CA">
              <w:rPr>
                <w:rStyle w:val="Hipervnculo"/>
                <w:b/>
                <w:noProof/>
                <w:spacing w:val="5"/>
                <w:lang w:val="es-CO" w:eastAsia="zh-CN" w:bidi="hi-IN"/>
              </w:rPr>
              <w:t>6.3</w:t>
            </w:r>
            <w:r w:rsidR="00E341B4">
              <w:rPr>
                <w:rFonts w:asciiTheme="minorHAnsi" w:eastAsiaTheme="minorEastAsia" w:hAnsiTheme="minorHAnsi" w:cstheme="minorBidi"/>
                <w:noProof/>
                <w:szCs w:val="22"/>
                <w:lang w:val="es-CO" w:eastAsia="es-CO"/>
              </w:rPr>
              <w:tab/>
            </w:r>
            <w:r w:rsidR="00E341B4" w:rsidRPr="00B402CA">
              <w:rPr>
                <w:rStyle w:val="Hipervnculo"/>
                <w:b/>
                <w:noProof/>
                <w:spacing w:val="5"/>
                <w:lang w:val="es-CO" w:eastAsia="zh-CN" w:bidi="hi-IN"/>
              </w:rPr>
              <w:t>Anexo 3. Acto administrativo de Adopción del PGD.</w:t>
            </w:r>
            <w:r w:rsidR="00E341B4">
              <w:rPr>
                <w:noProof/>
                <w:webHidden/>
              </w:rPr>
              <w:tab/>
            </w:r>
            <w:r w:rsidR="00E341B4">
              <w:rPr>
                <w:noProof/>
                <w:webHidden/>
              </w:rPr>
              <w:fldChar w:fldCharType="begin"/>
            </w:r>
            <w:r w:rsidR="00E341B4">
              <w:rPr>
                <w:noProof/>
                <w:webHidden/>
              </w:rPr>
              <w:instrText xml:space="preserve"> PAGEREF _Toc527466583 \h </w:instrText>
            </w:r>
            <w:r w:rsidR="00E341B4">
              <w:rPr>
                <w:noProof/>
                <w:webHidden/>
              </w:rPr>
            </w:r>
            <w:r w:rsidR="00E341B4">
              <w:rPr>
                <w:noProof/>
                <w:webHidden/>
              </w:rPr>
              <w:fldChar w:fldCharType="separate"/>
            </w:r>
            <w:r w:rsidR="007C546D">
              <w:rPr>
                <w:noProof/>
                <w:webHidden/>
              </w:rPr>
              <w:t>52</w:t>
            </w:r>
            <w:r w:rsidR="00E341B4">
              <w:rPr>
                <w:noProof/>
                <w:webHidden/>
              </w:rPr>
              <w:fldChar w:fldCharType="end"/>
            </w:r>
          </w:hyperlink>
        </w:p>
        <w:p w14:paraId="3F2C2764" w14:textId="77777777" w:rsidR="00240FBB" w:rsidRDefault="00646B4B" w:rsidP="00240FBB">
          <w:pPr>
            <w:rPr>
              <w:b/>
              <w:bCs/>
            </w:rPr>
          </w:pPr>
          <w:r>
            <w:rPr>
              <w:b/>
              <w:bCs/>
            </w:rPr>
            <w:fldChar w:fldCharType="end"/>
          </w:r>
        </w:p>
      </w:sdtContent>
    </w:sdt>
    <w:p w14:paraId="1BEFF10F" w14:textId="77777777" w:rsidR="00AC286D" w:rsidRDefault="00AC286D">
      <w:pPr>
        <w:rPr>
          <w:b/>
          <w:sz w:val="20"/>
        </w:rPr>
      </w:pPr>
    </w:p>
    <w:p w14:paraId="5EFF9C19" w14:textId="77777777" w:rsidR="00AC286D" w:rsidRDefault="00AC286D">
      <w:pPr>
        <w:rPr>
          <w:b/>
          <w:sz w:val="20"/>
        </w:rPr>
      </w:pPr>
    </w:p>
    <w:p w14:paraId="0F144825" w14:textId="77777777" w:rsidR="001A734E" w:rsidRDefault="001A734E">
      <w:pPr>
        <w:rPr>
          <w:b/>
          <w:sz w:val="20"/>
        </w:rPr>
      </w:pPr>
    </w:p>
    <w:p w14:paraId="18207DD9" w14:textId="77777777" w:rsidR="001A734E" w:rsidRDefault="001A734E">
      <w:pPr>
        <w:rPr>
          <w:b/>
          <w:sz w:val="20"/>
        </w:rPr>
      </w:pPr>
    </w:p>
    <w:p w14:paraId="3188AF78" w14:textId="77777777" w:rsidR="001A734E" w:rsidRDefault="001A734E">
      <w:pPr>
        <w:rPr>
          <w:b/>
          <w:sz w:val="20"/>
        </w:rPr>
      </w:pPr>
    </w:p>
    <w:p w14:paraId="63C06CED" w14:textId="77777777" w:rsidR="001A734E" w:rsidRDefault="001A734E">
      <w:pPr>
        <w:rPr>
          <w:b/>
          <w:sz w:val="20"/>
        </w:rPr>
      </w:pPr>
    </w:p>
    <w:p w14:paraId="681FB43C" w14:textId="77777777" w:rsidR="001A734E" w:rsidRDefault="001A734E">
      <w:pPr>
        <w:rPr>
          <w:b/>
          <w:sz w:val="20"/>
        </w:rPr>
      </w:pPr>
    </w:p>
    <w:p w14:paraId="23525078" w14:textId="77777777" w:rsidR="001A734E" w:rsidRDefault="001A734E">
      <w:pPr>
        <w:rPr>
          <w:b/>
          <w:sz w:val="20"/>
        </w:rPr>
      </w:pPr>
    </w:p>
    <w:p w14:paraId="27E5C9F0" w14:textId="77777777" w:rsidR="001A734E" w:rsidRDefault="001A734E">
      <w:pPr>
        <w:rPr>
          <w:b/>
          <w:sz w:val="20"/>
        </w:rPr>
      </w:pPr>
    </w:p>
    <w:p w14:paraId="3580B476" w14:textId="77777777" w:rsidR="001A734E" w:rsidRDefault="001A734E">
      <w:pPr>
        <w:rPr>
          <w:b/>
          <w:sz w:val="20"/>
        </w:rPr>
      </w:pPr>
    </w:p>
    <w:p w14:paraId="2597D628" w14:textId="77777777" w:rsidR="001A734E" w:rsidRDefault="001A734E">
      <w:pPr>
        <w:rPr>
          <w:b/>
          <w:sz w:val="20"/>
        </w:rPr>
      </w:pPr>
    </w:p>
    <w:p w14:paraId="4CFF745A" w14:textId="77777777" w:rsidR="001A734E" w:rsidRDefault="001A734E">
      <w:pPr>
        <w:rPr>
          <w:b/>
          <w:sz w:val="20"/>
        </w:rPr>
      </w:pPr>
    </w:p>
    <w:p w14:paraId="7F1F86E5" w14:textId="77777777" w:rsidR="001A734E" w:rsidRDefault="001A734E">
      <w:pPr>
        <w:rPr>
          <w:b/>
          <w:sz w:val="20"/>
        </w:rPr>
      </w:pPr>
    </w:p>
    <w:p w14:paraId="7786F619" w14:textId="77777777" w:rsidR="001A734E" w:rsidRDefault="001A734E">
      <w:pPr>
        <w:rPr>
          <w:b/>
          <w:sz w:val="20"/>
        </w:rPr>
      </w:pPr>
    </w:p>
    <w:p w14:paraId="0F9C277A" w14:textId="77777777" w:rsidR="001A734E" w:rsidRDefault="001A734E">
      <w:pPr>
        <w:rPr>
          <w:b/>
          <w:sz w:val="20"/>
        </w:rPr>
      </w:pPr>
    </w:p>
    <w:p w14:paraId="74A339AD" w14:textId="77777777" w:rsidR="001A734E" w:rsidRDefault="001A734E">
      <w:pPr>
        <w:rPr>
          <w:b/>
          <w:sz w:val="20"/>
        </w:rPr>
      </w:pPr>
    </w:p>
    <w:p w14:paraId="34E89131" w14:textId="77777777" w:rsidR="001A734E" w:rsidRDefault="001A734E">
      <w:pPr>
        <w:rPr>
          <w:b/>
          <w:sz w:val="20"/>
        </w:rPr>
      </w:pPr>
    </w:p>
    <w:p w14:paraId="5916DBA4" w14:textId="77777777" w:rsidR="001A734E" w:rsidRDefault="001A734E">
      <w:pPr>
        <w:rPr>
          <w:b/>
          <w:sz w:val="20"/>
        </w:rPr>
      </w:pPr>
    </w:p>
    <w:p w14:paraId="5CF5106C" w14:textId="77777777" w:rsidR="001A734E" w:rsidRDefault="001A734E">
      <w:pPr>
        <w:rPr>
          <w:b/>
          <w:sz w:val="20"/>
        </w:rPr>
      </w:pPr>
    </w:p>
    <w:p w14:paraId="4083E403" w14:textId="77777777" w:rsidR="001A734E" w:rsidRDefault="001A734E">
      <w:pPr>
        <w:rPr>
          <w:b/>
          <w:sz w:val="20"/>
        </w:rPr>
      </w:pPr>
    </w:p>
    <w:p w14:paraId="1ECF2CB2" w14:textId="77777777" w:rsidR="001A734E" w:rsidRDefault="001A734E">
      <w:pPr>
        <w:rPr>
          <w:b/>
          <w:sz w:val="20"/>
        </w:rPr>
      </w:pPr>
    </w:p>
    <w:p w14:paraId="0CF267D5" w14:textId="77777777" w:rsidR="001A734E" w:rsidRDefault="001A734E">
      <w:pPr>
        <w:rPr>
          <w:b/>
          <w:sz w:val="20"/>
        </w:rPr>
      </w:pPr>
    </w:p>
    <w:p w14:paraId="4A860E93" w14:textId="77777777" w:rsidR="001A734E" w:rsidRDefault="001A734E">
      <w:pPr>
        <w:rPr>
          <w:b/>
          <w:sz w:val="20"/>
        </w:rPr>
      </w:pPr>
    </w:p>
    <w:p w14:paraId="13EA0016" w14:textId="77777777" w:rsidR="001A734E" w:rsidRDefault="001A734E">
      <w:pPr>
        <w:rPr>
          <w:b/>
          <w:sz w:val="20"/>
        </w:rPr>
      </w:pPr>
    </w:p>
    <w:p w14:paraId="131207F0" w14:textId="77777777" w:rsidR="001A734E" w:rsidRDefault="001A734E">
      <w:pPr>
        <w:rPr>
          <w:b/>
          <w:sz w:val="20"/>
        </w:rPr>
      </w:pPr>
    </w:p>
    <w:p w14:paraId="35C741A7" w14:textId="77777777" w:rsidR="001A734E" w:rsidRDefault="001A734E">
      <w:pPr>
        <w:rPr>
          <w:b/>
          <w:sz w:val="20"/>
        </w:rPr>
      </w:pPr>
    </w:p>
    <w:p w14:paraId="382E77BD" w14:textId="77777777" w:rsidR="001A734E" w:rsidRDefault="001A734E">
      <w:pPr>
        <w:rPr>
          <w:b/>
          <w:sz w:val="20"/>
        </w:rPr>
      </w:pPr>
    </w:p>
    <w:p w14:paraId="69B45FDB" w14:textId="77777777" w:rsidR="001A734E" w:rsidRDefault="001A734E">
      <w:pPr>
        <w:rPr>
          <w:b/>
          <w:sz w:val="20"/>
        </w:rPr>
      </w:pPr>
    </w:p>
    <w:p w14:paraId="47CE385D" w14:textId="77777777" w:rsidR="001A734E" w:rsidRDefault="001A734E">
      <w:pPr>
        <w:rPr>
          <w:b/>
          <w:sz w:val="20"/>
        </w:rPr>
      </w:pPr>
    </w:p>
    <w:p w14:paraId="4D551F87" w14:textId="77777777" w:rsidR="001A734E" w:rsidRDefault="001A734E">
      <w:pPr>
        <w:rPr>
          <w:b/>
          <w:sz w:val="20"/>
        </w:rPr>
      </w:pPr>
    </w:p>
    <w:p w14:paraId="55A74C6B" w14:textId="77777777" w:rsidR="001A734E" w:rsidRDefault="001A734E">
      <w:pPr>
        <w:rPr>
          <w:b/>
          <w:sz w:val="20"/>
        </w:rPr>
      </w:pPr>
    </w:p>
    <w:p w14:paraId="0E2B7E90" w14:textId="77777777" w:rsidR="001A734E" w:rsidRDefault="001A734E">
      <w:pPr>
        <w:rPr>
          <w:b/>
          <w:sz w:val="20"/>
        </w:rPr>
      </w:pPr>
    </w:p>
    <w:p w14:paraId="35A31E0C" w14:textId="77777777" w:rsidR="001A734E" w:rsidRDefault="001A734E">
      <w:pPr>
        <w:rPr>
          <w:b/>
          <w:sz w:val="20"/>
        </w:rPr>
      </w:pPr>
    </w:p>
    <w:p w14:paraId="4DC493FE" w14:textId="77777777" w:rsidR="001A734E" w:rsidRDefault="001A734E">
      <w:pPr>
        <w:rPr>
          <w:b/>
          <w:sz w:val="20"/>
        </w:rPr>
      </w:pPr>
    </w:p>
    <w:p w14:paraId="096E44C1" w14:textId="77777777" w:rsidR="001A734E" w:rsidRDefault="001A734E">
      <w:pPr>
        <w:rPr>
          <w:b/>
          <w:sz w:val="20"/>
        </w:rPr>
      </w:pPr>
    </w:p>
    <w:p w14:paraId="66504C8B" w14:textId="77777777" w:rsidR="001A734E" w:rsidRDefault="001A734E">
      <w:pPr>
        <w:rPr>
          <w:b/>
          <w:sz w:val="20"/>
        </w:rPr>
      </w:pPr>
    </w:p>
    <w:p w14:paraId="319565AF" w14:textId="77777777" w:rsidR="001A734E" w:rsidRDefault="001A734E">
      <w:pPr>
        <w:rPr>
          <w:b/>
          <w:sz w:val="20"/>
        </w:rPr>
      </w:pPr>
    </w:p>
    <w:p w14:paraId="502177E6" w14:textId="77777777" w:rsidR="003B1D27" w:rsidRDefault="003B1D27">
      <w:pPr>
        <w:rPr>
          <w:b/>
          <w:sz w:val="20"/>
        </w:rPr>
      </w:pPr>
    </w:p>
    <w:p w14:paraId="2F01A486" w14:textId="77777777" w:rsidR="003B1D27" w:rsidRDefault="003B1D27">
      <w:pPr>
        <w:rPr>
          <w:b/>
          <w:sz w:val="20"/>
        </w:rPr>
      </w:pPr>
    </w:p>
    <w:p w14:paraId="6D1166B8" w14:textId="77777777" w:rsidR="003B1D27" w:rsidRDefault="003B1D27">
      <w:pPr>
        <w:rPr>
          <w:b/>
          <w:sz w:val="20"/>
        </w:rPr>
      </w:pPr>
    </w:p>
    <w:p w14:paraId="3946C7F9" w14:textId="77777777" w:rsidR="00EC454D" w:rsidRDefault="00EC454D">
      <w:pPr>
        <w:rPr>
          <w:b/>
          <w:sz w:val="20"/>
        </w:rPr>
      </w:pPr>
    </w:p>
    <w:p w14:paraId="4B6AC7B6" w14:textId="63F9AEF6" w:rsidR="00752245" w:rsidRPr="003B1D27" w:rsidRDefault="00193C40" w:rsidP="003B1D27">
      <w:pPr>
        <w:pStyle w:val="Ttulo1"/>
        <w:keepNext w:val="0"/>
        <w:keepLines w:val="0"/>
        <w:numPr>
          <w:ilvl w:val="0"/>
          <w:numId w:val="41"/>
        </w:numPr>
        <w:spacing w:before="280" w:after="200" w:line="276" w:lineRule="auto"/>
        <w:ind w:left="709" w:hanging="709"/>
        <w:jc w:val="left"/>
        <w:rPr>
          <w:rFonts w:ascii="Arial" w:eastAsiaTheme="minorEastAsia" w:hAnsi="Arial" w:cstheme="minorBidi"/>
          <w:b/>
          <w:smallCaps/>
          <w:color w:val="auto"/>
          <w:spacing w:val="5"/>
          <w:sz w:val="22"/>
          <w:lang w:val="es-CO" w:eastAsia="zh-CN" w:bidi="hi-IN"/>
        </w:rPr>
      </w:pPr>
      <w:bookmarkStart w:id="0" w:name="_Toc527466550"/>
      <w:r w:rsidRPr="003B1D27">
        <w:rPr>
          <w:rFonts w:ascii="Arial" w:eastAsiaTheme="minorEastAsia" w:hAnsi="Arial" w:cstheme="minorBidi"/>
          <w:b/>
          <w:smallCaps/>
          <w:color w:val="auto"/>
          <w:spacing w:val="5"/>
          <w:sz w:val="22"/>
          <w:lang w:val="es-CO" w:eastAsia="zh-CN" w:bidi="hi-IN"/>
        </w:rPr>
        <w:lastRenderedPageBreak/>
        <w:t>ASPECTOS GENERALES</w:t>
      </w:r>
      <w:bookmarkEnd w:id="0"/>
    </w:p>
    <w:p w14:paraId="70DB3949" w14:textId="77777777" w:rsidR="00024767" w:rsidRDefault="00024767">
      <w:pPr>
        <w:rPr>
          <w:b/>
          <w:sz w:val="20"/>
        </w:rPr>
      </w:pPr>
    </w:p>
    <w:p w14:paraId="2531AA98" w14:textId="5AC70E1B" w:rsidR="00CE4183" w:rsidRPr="006B08C1" w:rsidRDefault="00CE4183" w:rsidP="003B1D27">
      <w:pPr>
        <w:pStyle w:val="Ttulo2"/>
        <w:keepNext w:val="0"/>
        <w:keepLines w:val="0"/>
        <w:numPr>
          <w:ilvl w:val="1"/>
          <w:numId w:val="40"/>
        </w:numPr>
        <w:spacing w:before="140" w:after="100" w:line="276" w:lineRule="auto"/>
        <w:ind w:left="709" w:hanging="709"/>
        <w:jc w:val="left"/>
        <w:rPr>
          <w:rFonts w:ascii="Arial" w:eastAsiaTheme="minorEastAsia" w:hAnsi="Arial" w:cstheme="minorBidi"/>
          <w:b/>
          <w:color w:val="auto"/>
          <w:spacing w:val="5"/>
          <w:sz w:val="22"/>
          <w:szCs w:val="22"/>
          <w:lang w:val="es-CO" w:eastAsia="zh-CN" w:bidi="hi-IN"/>
        </w:rPr>
      </w:pPr>
      <w:bookmarkStart w:id="1" w:name="_Toc527466551"/>
      <w:r w:rsidRPr="006B08C1">
        <w:rPr>
          <w:rFonts w:ascii="Arial" w:eastAsiaTheme="minorEastAsia" w:hAnsi="Arial" w:cstheme="minorBidi"/>
          <w:b/>
          <w:color w:val="auto"/>
          <w:spacing w:val="5"/>
          <w:sz w:val="22"/>
          <w:szCs w:val="22"/>
          <w:lang w:val="es-CO" w:eastAsia="zh-CN" w:bidi="hi-IN"/>
        </w:rPr>
        <w:t>Introducción</w:t>
      </w:r>
      <w:bookmarkEnd w:id="1"/>
    </w:p>
    <w:p w14:paraId="73795D8A" w14:textId="77777777" w:rsidR="00133262" w:rsidRPr="00FF02D3" w:rsidRDefault="00133262" w:rsidP="00133262">
      <w:pPr>
        <w:pStyle w:val="Default"/>
        <w:jc w:val="both"/>
        <w:rPr>
          <w:rFonts w:ascii="Arial" w:hAnsi="Arial" w:cs="Arial"/>
          <w:sz w:val="22"/>
          <w:szCs w:val="22"/>
        </w:rPr>
      </w:pPr>
      <w:r w:rsidRPr="00FF02D3">
        <w:rPr>
          <w:rFonts w:ascii="Arial" w:hAnsi="Arial" w:cs="Arial"/>
          <w:sz w:val="22"/>
          <w:szCs w:val="22"/>
        </w:rPr>
        <w:t>Conforme al artículo 21 del Título V de la Ley General de Archivos –Ley 594 de 2000- la Empresa de Renovación y Desarrollo Urbano de Bogotá D.C., por ser una Entidad  pública elaboró su Programa de Gestión Documental -PGD-, entendido este como “</w:t>
      </w:r>
      <w:r w:rsidRPr="00FF02D3">
        <w:rPr>
          <w:rFonts w:ascii="Arial" w:hAnsi="Arial" w:cs="Arial"/>
          <w:i/>
          <w:iCs/>
          <w:sz w:val="22"/>
          <w:szCs w:val="22"/>
        </w:rPr>
        <w:t>el instrumento archivístico que formula y documenta a corto, mediano y largo plazo, el desarrollo sistemático de los procesos archivísticos encaminados a la planificación, procesamiento, manejo y organización de la documentación producida y recibida por una entidad, desde su origen hasta su destino final, con el objeto de facilitar su utilización y conservación</w:t>
      </w:r>
      <w:r w:rsidRPr="00FF02D3">
        <w:rPr>
          <w:rFonts w:ascii="Arial" w:hAnsi="Arial" w:cs="Arial"/>
          <w:sz w:val="22"/>
          <w:szCs w:val="22"/>
        </w:rPr>
        <w:t>”</w:t>
      </w:r>
      <w:r w:rsidRPr="00FF02D3">
        <w:rPr>
          <w:rStyle w:val="Refdenotaalpie"/>
          <w:rFonts w:ascii="Arial" w:hAnsi="Arial" w:cs="Arial"/>
          <w:sz w:val="22"/>
          <w:szCs w:val="22"/>
        </w:rPr>
        <w:footnoteReference w:id="1"/>
      </w:r>
      <w:r w:rsidRPr="00FF02D3">
        <w:rPr>
          <w:rFonts w:ascii="Arial" w:hAnsi="Arial" w:cs="Arial"/>
          <w:sz w:val="22"/>
          <w:szCs w:val="22"/>
        </w:rPr>
        <w:t xml:space="preserve">, con el fin de orientar su política archivística. </w:t>
      </w:r>
    </w:p>
    <w:p w14:paraId="12067889" w14:textId="77777777" w:rsidR="00133262" w:rsidRPr="00FF02D3" w:rsidRDefault="00133262" w:rsidP="00133262">
      <w:pPr>
        <w:pStyle w:val="Default"/>
        <w:jc w:val="both"/>
        <w:rPr>
          <w:rFonts w:ascii="Arial" w:hAnsi="Arial" w:cs="Arial"/>
          <w:sz w:val="22"/>
          <w:szCs w:val="22"/>
        </w:rPr>
      </w:pPr>
    </w:p>
    <w:p w14:paraId="1D4AEDEC" w14:textId="5E223557" w:rsidR="00133262" w:rsidRPr="009943E4" w:rsidRDefault="00133262" w:rsidP="00133262">
      <w:pPr>
        <w:pStyle w:val="Default"/>
        <w:jc w:val="both"/>
        <w:rPr>
          <w:rFonts w:ascii="Arial" w:hAnsi="Arial" w:cs="Arial"/>
          <w:color w:val="auto"/>
          <w:sz w:val="22"/>
          <w:szCs w:val="22"/>
        </w:rPr>
      </w:pPr>
      <w:r w:rsidRPr="009943E4">
        <w:rPr>
          <w:rFonts w:ascii="Arial" w:hAnsi="Arial" w:cs="Arial"/>
          <w:color w:val="auto"/>
          <w:sz w:val="22"/>
          <w:szCs w:val="22"/>
        </w:rPr>
        <w:t>Dicho instrumento archivístico</w:t>
      </w:r>
      <w:r w:rsidR="00FF02D3" w:rsidRPr="009943E4">
        <w:rPr>
          <w:rFonts w:ascii="Arial" w:hAnsi="Arial" w:cs="Arial"/>
          <w:color w:val="auto"/>
          <w:sz w:val="22"/>
          <w:szCs w:val="22"/>
        </w:rPr>
        <w:t>,</w:t>
      </w:r>
      <w:r w:rsidRPr="009943E4">
        <w:rPr>
          <w:rFonts w:ascii="Arial" w:hAnsi="Arial" w:cs="Arial"/>
          <w:color w:val="auto"/>
          <w:sz w:val="22"/>
          <w:szCs w:val="22"/>
        </w:rPr>
        <w:t xml:space="preserve"> se estructuró de acuerdo a los requerimientos establecidos en el Decreto 2609 de 2012</w:t>
      </w:r>
      <w:r w:rsidRPr="009943E4">
        <w:rPr>
          <w:rStyle w:val="Refdenotaalpie"/>
          <w:rFonts w:ascii="Arial" w:hAnsi="Arial" w:cs="Arial"/>
          <w:color w:val="auto"/>
          <w:sz w:val="22"/>
          <w:szCs w:val="22"/>
        </w:rPr>
        <w:footnoteReference w:id="2"/>
      </w:r>
      <w:r w:rsidRPr="009943E4">
        <w:rPr>
          <w:rFonts w:ascii="Arial" w:hAnsi="Arial" w:cs="Arial"/>
          <w:color w:val="auto"/>
          <w:sz w:val="22"/>
          <w:szCs w:val="22"/>
        </w:rPr>
        <w:t>,</w:t>
      </w:r>
      <w:r w:rsidR="007A0927" w:rsidRPr="009943E4">
        <w:rPr>
          <w:rFonts w:ascii="Arial" w:hAnsi="Arial" w:cs="Arial"/>
          <w:color w:val="auto"/>
          <w:sz w:val="22"/>
          <w:szCs w:val="22"/>
        </w:rPr>
        <w:t xml:space="preserve"> compilado hoy en el Decreto 1080 de 2015</w:t>
      </w:r>
      <w:r w:rsidRPr="009943E4">
        <w:rPr>
          <w:rFonts w:ascii="Arial" w:hAnsi="Arial" w:cs="Arial"/>
          <w:color w:val="auto"/>
          <w:sz w:val="22"/>
          <w:szCs w:val="22"/>
        </w:rPr>
        <w:t xml:space="preserve"> y en las necesidades de la Empresa las cuales fueron identificad</w:t>
      </w:r>
      <w:r w:rsidR="00FF02D3" w:rsidRPr="009943E4">
        <w:rPr>
          <w:rFonts w:ascii="Arial" w:hAnsi="Arial" w:cs="Arial"/>
          <w:color w:val="auto"/>
          <w:sz w:val="22"/>
          <w:szCs w:val="22"/>
        </w:rPr>
        <w:t>o</w:t>
      </w:r>
      <w:r w:rsidRPr="009943E4">
        <w:rPr>
          <w:rFonts w:ascii="Arial" w:hAnsi="Arial" w:cs="Arial"/>
          <w:color w:val="auto"/>
          <w:sz w:val="22"/>
          <w:szCs w:val="22"/>
        </w:rPr>
        <w:t>s en tres momentos claves: el primero, los resultados del Diagnóstico Integral de Archivos y los diagnósticos individuales del estado de organización de los archivos de gestión, el segundo, la evo</w:t>
      </w:r>
      <w:r w:rsidR="00607D67" w:rsidRPr="009943E4">
        <w:rPr>
          <w:rFonts w:ascii="Arial" w:hAnsi="Arial" w:cs="Arial"/>
          <w:color w:val="auto"/>
          <w:sz w:val="22"/>
          <w:szCs w:val="22"/>
        </w:rPr>
        <w:t>lución de los resultados de la e</w:t>
      </w:r>
      <w:r w:rsidRPr="009943E4">
        <w:rPr>
          <w:rFonts w:ascii="Arial" w:hAnsi="Arial" w:cs="Arial"/>
          <w:color w:val="auto"/>
          <w:sz w:val="22"/>
          <w:szCs w:val="22"/>
        </w:rPr>
        <w:t xml:space="preserve">ncuesta FURAG y por último la visita del Archivo de Bogotá  en cumplimiento de la normatividad archivística. </w:t>
      </w:r>
    </w:p>
    <w:p w14:paraId="5E963B84" w14:textId="77777777" w:rsidR="00133262" w:rsidRPr="009943E4" w:rsidRDefault="00133262" w:rsidP="00133262">
      <w:pPr>
        <w:pStyle w:val="Default"/>
        <w:jc w:val="both"/>
        <w:rPr>
          <w:rFonts w:ascii="Arial" w:hAnsi="Arial" w:cs="Arial"/>
          <w:color w:val="auto"/>
          <w:sz w:val="22"/>
          <w:szCs w:val="22"/>
        </w:rPr>
      </w:pPr>
    </w:p>
    <w:p w14:paraId="44762D6A" w14:textId="37FC9605" w:rsidR="00133262" w:rsidRPr="00FF02D3" w:rsidRDefault="000C64AF" w:rsidP="00133262">
      <w:pPr>
        <w:pStyle w:val="Default"/>
        <w:jc w:val="both"/>
        <w:rPr>
          <w:rFonts w:ascii="Arial" w:hAnsi="Arial" w:cs="Arial"/>
          <w:sz w:val="22"/>
          <w:szCs w:val="22"/>
        </w:rPr>
      </w:pPr>
      <w:r>
        <w:rPr>
          <w:rFonts w:ascii="Arial" w:hAnsi="Arial" w:cs="Arial"/>
          <w:sz w:val="22"/>
          <w:szCs w:val="22"/>
        </w:rPr>
        <w:t>En estas situaciones</w:t>
      </w:r>
      <w:r w:rsidR="00133262" w:rsidRPr="00FF02D3">
        <w:rPr>
          <w:rFonts w:ascii="Arial" w:hAnsi="Arial" w:cs="Arial"/>
          <w:sz w:val="22"/>
          <w:szCs w:val="22"/>
        </w:rPr>
        <w:t xml:space="preserve"> los resultados generales se resumen en el no cumplimiento a satisfacción de la Ley General de Archivos en los aspectos de planeación, presupuesto, infraestructura, la actualización e implementación de los siguientes instrumentos archivísticos: tablas de retención y valoración, </w:t>
      </w:r>
      <w:r>
        <w:rPr>
          <w:rFonts w:ascii="Arial" w:hAnsi="Arial" w:cs="Arial"/>
          <w:sz w:val="22"/>
          <w:szCs w:val="22"/>
        </w:rPr>
        <w:t>plan institucional de a</w:t>
      </w:r>
      <w:r w:rsidR="00133262" w:rsidRPr="00FF02D3">
        <w:rPr>
          <w:rFonts w:ascii="Arial" w:hAnsi="Arial" w:cs="Arial"/>
          <w:sz w:val="22"/>
          <w:szCs w:val="22"/>
        </w:rPr>
        <w:t xml:space="preserve">rchivo </w:t>
      </w:r>
      <w:r w:rsidR="00FB7500">
        <w:rPr>
          <w:rFonts w:ascii="Arial" w:hAnsi="Arial" w:cs="Arial"/>
          <w:sz w:val="22"/>
          <w:szCs w:val="22"/>
        </w:rPr>
        <w:t>-</w:t>
      </w:r>
      <w:r w:rsidR="00133262" w:rsidRPr="00FF02D3">
        <w:rPr>
          <w:rFonts w:ascii="Arial" w:hAnsi="Arial" w:cs="Arial"/>
          <w:sz w:val="22"/>
          <w:szCs w:val="22"/>
        </w:rPr>
        <w:t>PINAR-</w:t>
      </w:r>
      <w:r>
        <w:rPr>
          <w:rFonts w:ascii="Arial" w:hAnsi="Arial" w:cs="Arial"/>
          <w:sz w:val="22"/>
          <w:szCs w:val="22"/>
        </w:rPr>
        <w:t>, bancos t</w:t>
      </w:r>
      <w:r w:rsidR="00133262" w:rsidRPr="00FF02D3">
        <w:rPr>
          <w:rFonts w:ascii="Arial" w:hAnsi="Arial" w:cs="Arial"/>
          <w:sz w:val="22"/>
          <w:szCs w:val="22"/>
        </w:rPr>
        <w:t xml:space="preserve">erminológicos, </w:t>
      </w:r>
      <w:r>
        <w:rPr>
          <w:rFonts w:ascii="Arial" w:hAnsi="Arial" w:cs="Arial"/>
          <w:sz w:val="22"/>
          <w:szCs w:val="22"/>
        </w:rPr>
        <w:t>i</w:t>
      </w:r>
      <w:r w:rsidR="00133262" w:rsidRPr="00FF02D3">
        <w:rPr>
          <w:rFonts w:ascii="Arial" w:hAnsi="Arial" w:cs="Arial"/>
          <w:sz w:val="22"/>
          <w:szCs w:val="22"/>
        </w:rPr>
        <w:t xml:space="preserve">nventario </w:t>
      </w:r>
      <w:r>
        <w:rPr>
          <w:rFonts w:ascii="Arial" w:hAnsi="Arial" w:cs="Arial"/>
          <w:sz w:val="22"/>
          <w:szCs w:val="22"/>
        </w:rPr>
        <w:t>d</w:t>
      </w:r>
      <w:r w:rsidR="00133262" w:rsidRPr="00FF02D3">
        <w:rPr>
          <w:rFonts w:ascii="Arial" w:hAnsi="Arial" w:cs="Arial"/>
          <w:sz w:val="22"/>
          <w:szCs w:val="22"/>
        </w:rPr>
        <w:t xml:space="preserve">ocumental, </w:t>
      </w:r>
      <w:r>
        <w:rPr>
          <w:rFonts w:ascii="Arial" w:hAnsi="Arial" w:cs="Arial"/>
          <w:sz w:val="22"/>
          <w:szCs w:val="22"/>
        </w:rPr>
        <w:t>modelo de r</w:t>
      </w:r>
      <w:r w:rsidR="00133262" w:rsidRPr="00FF02D3">
        <w:rPr>
          <w:rFonts w:ascii="Arial" w:hAnsi="Arial" w:cs="Arial"/>
          <w:sz w:val="22"/>
          <w:szCs w:val="22"/>
        </w:rPr>
        <w:t xml:space="preserve">equisitos e </w:t>
      </w:r>
      <w:r>
        <w:rPr>
          <w:rFonts w:ascii="Arial" w:hAnsi="Arial" w:cs="Arial"/>
          <w:sz w:val="22"/>
          <w:szCs w:val="22"/>
        </w:rPr>
        <w:t>i</w:t>
      </w:r>
      <w:r w:rsidR="00133262" w:rsidRPr="00FF02D3">
        <w:rPr>
          <w:rFonts w:ascii="Arial" w:hAnsi="Arial" w:cs="Arial"/>
          <w:sz w:val="22"/>
          <w:szCs w:val="22"/>
        </w:rPr>
        <w:t xml:space="preserve">nventarios </w:t>
      </w:r>
      <w:r>
        <w:rPr>
          <w:rFonts w:ascii="Arial" w:hAnsi="Arial" w:cs="Arial"/>
          <w:sz w:val="22"/>
          <w:szCs w:val="22"/>
        </w:rPr>
        <w:t>d</w:t>
      </w:r>
      <w:r w:rsidR="00133262" w:rsidRPr="00FF02D3">
        <w:rPr>
          <w:rFonts w:ascii="Arial" w:hAnsi="Arial" w:cs="Arial"/>
          <w:sz w:val="22"/>
          <w:szCs w:val="22"/>
        </w:rPr>
        <w:t xml:space="preserve">ocumentales. </w:t>
      </w:r>
    </w:p>
    <w:p w14:paraId="04B91C05" w14:textId="77777777" w:rsidR="00133262" w:rsidRPr="00FF02D3" w:rsidRDefault="00133262" w:rsidP="00133262">
      <w:pPr>
        <w:pStyle w:val="Default"/>
        <w:jc w:val="both"/>
        <w:rPr>
          <w:rFonts w:ascii="Arial" w:hAnsi="Arial" w:cs="Arial"/>
          <w:sz w:val="22"/>
          <w:szCs w:val="22"/>
        </w:rPr>
      </w:pPr>
    </w:p>
    <w:p w14:paraId="7A7C06C7" w14:textId="70140E96" w:rsidR="00CD33DC" w:rsidRDefault="009943E4" w:rsidP="00CD33DC">
      <w:r>
        <w:t>La empresa de Renovación y D</w:t>
      </w:r>
      <w:r w:rsidRPr="009943E4">
        <w:t xml:space="preserve">esarrollo </w:t>
      </w:r>
      <w:r>
        <w:t>Urbano de B</w:t>
      </w:r>
      <w:r w:rsidRPr="009943E4">
        <w:t>ogotá D.C.</w:t>
      </w:r>
      <w:r>
        <w:t>,</w:t>
      </w:r>
      <w:r w:rsidR="00CD33DC" w:rsidRPr="009943E4">
        <w:t xml:space="preserve"> tiene por objeto principal identificar, promover, gestionar, gerenciar y ejecutar proyectos integrales referidos a la política pública de desarrollo y renovación urbana de Bogotá D.C., y otros lugares distintos al domicilio de la Empresa.</w:t>
      </w:r>
    </w:p>
    <w:p w14:paraId="4C80895A" w14:textId="7A221B15" w:rsidR="00FB7500" w:rsidRDefault="00FB7500" w:rsidP="00CD33DC"/>
    <w:p w14:paraId="4C749D7E" w14:textId="6652DADD" w:rsidR="00607D67" w:rsidRDefault="00607D67" w:rsidP="00133262">
      <w:pPr>
        <w:rPr>
          <w:rFonts w:cs="Arial"/>
          <w:szCs w:val="22"/>
        </w:rPr>
      </w:pPr>
      <w:r w:rsidRPr="00544246">
        <w:rPr>
          <w:rFonts w:cs="Arial"/>
          <w:szCs w:val="22"/>
        </w:rPr>
        <w:t xml:space="preserve">Ahora bien, con base en lo anterior y acorde con los objetivos planteados en el eje transversal del Plan de Desarrollo Bogotá Mejor para Todos: “Gobierno legítimo, fortalecimiento local y eficiencia” y teniendo en cuenta que el proyecto de inversión “Fortalecimiento Institucional” tiene como meta consolidar y mantener el sistema de gestión documental de la entidad que garantice la adecuada organización y conservación de los documentos y la información que genera la empresa acorde con las directrices del Archivo General de la Nación </w:t>
      </w:r>
      <w:r>
        <w:rPr>
          <w:rFonts w:cs="Arial"/>
          <w:szCs w:val="22"/>
        </w:rPr>
        <w:t xml:space="preserve">-AGN- </w:t>
      </w:r>
      <w:r w:rsidRPr="00544246">
        <w:rPr>
          <w:rFonts w:cs="Arial"/>
          <w:szCs w:val="22"/>
        </w:rPr>
        <w:t xml:space="preserve">y del Archivo </w:t>
      </w:r>
      <w:r>
        <w:rPr>
          <w:rFonts w:cs="Arial"/>
          <w:szCs w:val="22"/>
        </w:rPr>
        <w:t>de Bogotá D.C.</w:t>
      </w:r>
      <w:r w:rsidRPr="00544246">
        <w:rPr>
          <w:rFonts w:cs="Arial"/>
          <w:szCs w:val="22"/>
        </w:rPr>
        <w:t xml:space="preserve"> </w:t>
      </w:r>
    </w:p>
    <w:p w14:paraId="30CAD506" w14:textId="77777777" w:rsidR="00607D67" w:rsidRDefault="00607D67" w:rsidP="00133262">
      <w:pPr>
        <w:rPr>
          <w:rFonts w:cs="Arial"/>
          <w:szCs w:val="22"/>
        </w:rPr>
      </w:pPr>
    </w:p>
    <w:p w14:paraId="705B1062" w14:textId="77777777" w:rsidR="00DA3FFF" w:rsidRPr="00FF02D3" w:rsidRDefault="00DA3FFF" w:rsidP="00DA3FFF">
      <w:pPr>
        <w:rPr>
          <w:rFonts w:cs="Arial"/>
          <w:szCs w:val="22"/>
        </w:rPr>
      </w:pPr>
      <w:r w:rsidRPr="00FF02D3">
        <w:rPr>
          <w:rFonts w:cs="Arial"/>
          <w:szCs w:val="22"/>
        </w:rPr>
        <w:t xml:space="preserve">Por lo anterior se hace necesario alinear y estandarizar todos los procesos archivísticos, como fórmula fundamental para el desarrollo de buenas prácticas en el manejo de los sistemas de información, con el fin de proveer eficiencia en la prestación de servicios y </w:t>
      </w:r>
      <w:r w:rsidR="00BD7501">
        <w:rPr>
          <w:rFonts w:cs="Arial"/>
          <w:szCs w:val="22"/>
        </w:rPr>
        <w:t xml:space="preserve">la </w:t>
      </w:r>
      <w:r w:rsidR="00BD7501">
        <w:rPr>
          <w:rFonts w:cs="Arial"/>
          <w:szCs w:val="22"/>
        </w:rPr>
        <w:lastRenderedPageBreak/>
        <w:t xml:space="preserve">eficacia administrativa; otorgando así un </w:t>
      </w:r>
      <w:r w:rsidR="00BD7501">
        <w:rPr>
          <w:szCs w:val="22"/>
        </w:rPr>
        <w:t xml:space="preserve">reconocimiento al valor estratégico que tiene los documentos soportando la continuidad de las responsabilidades administrativas de la Empresa.   </w:t>
      </w:r>
      <w:r w:rsidR="00BD7501">
        <w:rPr>
          <w:rFonts w:cs="Arial"/>
          <w:szCs w:val="22"/>
        </w:rPr>
        <w:t xml:space="preserve"> </w:t>
      </w:r>
    </w:p>
    <w:p w14:paraId="70906B32" w14:textId="77777777" w:rsidR="00DA3FFF" w:rsidRPr="00FF02D3" w:rsidRDefault="00DA3FFF" w:rsidP="00DA3FFF">
      <w:pPr>
        <w:rPr>
          <w:rFonts w:cs="Arial"/>
          <w:szCs w:val="22"/>
        </w:rPr>
      </w:pPr>
    </w:p>
    <w:p w14:paraId="6F6D5712" w14:textId="77777777" w:rsidR="00DA3FFF" w:rsidRDefault="00DA3FFF" w:rsidP="00DA3FFF">
      <w:pPr>
        <w:rPr>
          <w:rFonts w:cs="Arial"/>
          <w:szCs w:val="22"/>
        </w:rPr>
      </w:pPr>
      <w:r w:rsidRPr="00FF02D3">
        <w:rPr>
          <w:rFonts w:cs="Arial"/>
          <w:szCs w:val="22"/>
        </w:rPr>
        <w:t>Este Programa de Gestión Documental se articula bajo los principios y políticas del Sistema Integrado de Gestión (SIG), los cuales pretenden lograr la prestación de un servicio de calidad, respaldado con proceso y procedimientos que brindan información basada en principios básicos de confidencialidad, integridad y disponibilidad.</w:t>
      </w:r>
    </w:p>
    <w:p w14:paraId="50B23BC2" w14:textId="2CC0B567" w:rsidR="00906F7A" w:rsidRDefault="00906F7A" w:rsidP="00DA3FFF">
      <w:pPr>
        <w:rPr>
          <w:rFonts w:cs="Arial"/>
          <w:szCs w:val="22"/>
        </w:rPr>
      </w:pPr>
    </w:p>
    <w:p w14:paraId="3FC29136" w14:textId="0E493CBB" w:rsidR="00447F60" w:rsidRDefault="00447F60" w:rsidP="00DA3FFF">
      <w:pPr>
        <w:rPr>
          <w:rFonts w:cs="Arial"/>
        </w:rPr>
      </w:pPr>
      <w:r>
        <w:rPr>
          <w:rFonts w:cs="Arial"/>
        </w:rPr>
        <w:t xml:space="preserve">Así mismo, dicho instrumento archivístico, </w:t>
      </w:r>
      <w:r w:rsidRPr="00794C25">
        <w:rPr>
          <w:rFonts w:cs="Arial"/>
        </w:rPr>
        <w:t>abarca desde la producción hasta la disposición final de los documentos teniendo en cuenta su ciclo vital, los sistemas de almacenamiento y conservación de la documentación producida en formato físico y</w:t>
      </w:r>
      <w:r>
        <w:rPr>
          <w:rFonts w:cs="Arial"/>
        </w:rPr>
        <w:t>/o</w:t>
      </w:r>
      <w:r w:rsidRPr="00794C25">
        <w:rPr>
          <w:rFonts w:cs="Arial"/>
        </w:rPr>
        <w:t xml:space="preserve"> electrónico, así como la infraestructura física y tecnológica que permita mantener y recuperar de manera eficiente la información producida por la </w:t>
      </w:r>
      <w:r>
        <w:rPr>
          <w:rFonts w:cs="Arial"/>
        </w:rPr>
        <w:t xml:space="preserve">Empresa </w:t>
      </w:r>
    </w:p>
    <w:p w14:paraId="2AAB97D8" w14:textId="77777777" w:rsidR="00447F60" w:rsidRPr="00FF02D3" w:rsidRDefault="00447F60" w:rsidP="00DA3FFF">
      <w:pPr>
        <w:rPr>
          <w:rFonts w:cs="Arial"/>
          <w:szCs w:val="22"/>
        </w:rPr>
      </w:pPr>
    </w:p>
    <w:p w14:paraId="60AB62CF" w14:textId="77777777" w:rsidR="002E4AC4" w:rsidRDefault="00E91829" w:rsidP="00DA3FFF">
      <w:pPr>
        <w:rPr>
          <w:rFonts w:cs="Arial"/>
          <w:b/>
          <w:szCs w:val="22"/>
        </w:rPr>
      </w:pPr>
      <w:r w:rsidRPr="00B5029F">
        <w:rPr>
          <w:rFonts w:cs="Arial"/>
          <w:szCs w:val="22"/>
        </w:rPr>
        <w:t>Finalmente, l</w:t>
      </w:r>
      <w:r w:rsidR="00DA3FFF" w:rsidRPr="00B5029F">
        <w:rPr>
          <w:rFonts w:cs="Arial"/>
          <w:szCs w:val="22"/>
        </w:rPr>
        <w:t xml:space="preserve">a adopción del Programa de Gestión Documental garantizará el desarrollo misional de la entidad, la puesta en marcha de políticas en beneficio del desarrollo administrativo y la gestión transparente, ya que son los documentos y archivos, los que evidencian todas las actuaciones de la </w:t>
      </w:r>
      <w:r w:rsidRPr="00B5029F">
        <w:rPr>
          <w:rFonts w:cs="Arial"/>
          <w:szCs w:val="22"/>
        </w:rPr>
        <w:t xml:space="preserve">Empresa </w:t>
      </w:r>
      <w:r w:rsidR="00DA3FFF" w:rsidRPr="00B5029F">
        <w:rPr>
          <w:rFonts w:cs="Arial"/>
          <w:szCs w:val="22"/>
        </w:rPr>
        <w:t xml:space="preserve">y constituyen parte de la memoria institucional </w:t>
      </w:r>
      <w:r w:rsidRPr="00B5029F">
        <w:rPr>
          <w:rFonts w:cs="Arial"/>
          <w:szCs w:val="22"/>
        </w:rPr>
        <w:t>de la Empresa de Renovación y Desarrollo Urbano de Bogotá D.C.</w:t>
      </w:r>
    </w:p>
    <w:p w14:paraId="29FA772B" w14:textId="77777777" w:rsidR="002E4AC4" w:rsidRDefault="002E4AC4">
      <w:pPr>
        <w:rPr>
          <w:rFonts w:cs="Arial"/>
          <w:b/>
          <w:szCs w:val="22"/>
        </w:rPr>
      </w:pPr>
    </w:p>
    <w:p w14:paraId="08BA698B" w14:textId="77777777" w:rsidR="00752245" w:rsidRPr="006B08C1" w:rsidRDefault="0089309C" w:rsidP="003B1D27">
      <w:pPr>
        <w:pStyle w:val="Ttulo2"/>
        <w:keepNext w:val="0"/>
        <w:keepLines w:val="0"/>
        <w:numPr>
          <w:ilvl w:val="1"/>
          <w:numId w:val="40"/>
        </w:numPr>
        <w:spacing w:before="140" w:after="100" w:line="276" w:lineRule="auto"/>
        <w:ind w:left="709" w:hanging="709"/>
        <w:jc w:val="left"/>
        <w:rPr>
          <w:rFonts w:ascii="Arial" w:eastAsiaTheme="minorEastAsia" w:hAnsi="Arial" w:cstheme="minorBidi"/>
          <w:b/>
          <w:color w:val="auto"/>
          <w:spacing w:val="5"/>
          <w:sz w:val="22"/>
          <w:szCs w:val="22"/>
          <w:lang w:val="es-CO" w:eastAsia="zh-CN" w:bidi="hi-IN"/>
        </w:rPr>
      </w:pPr>
      <w:bookmarkStart w:id="2" w:name="_Toc527466552"/>
      <w:r w:rsidRPr="006B08C1">
        <w:rPr>
          <w:rFonts w:ascii="Arial" w:eastAsiaTheme="minorEastAsia" w:hAnsi="Arial" w:cstheme="minorBidi"/>
          <w:b/>
          <w:color w:val="auto"/>
          <w:spacing w:val="5"/>
          <w:sz w:val="22"/>
          <w:szCs w:val="22"/>
          <w:lang w:val="es-CO" w:eastAsia="zh-CN" w:bidi="hi-IN"/>
        </w:rPr>
        <w:t>Alcance</w:t>
      </w:r>
      <w:bookmarkEnd w:id="2"/>
    </w:p>
    <w:p w14:paraId="726FA075" w14:textId="77777777" w:rsidR="0089309C" w:rsidRDefault="0089309C">
      <w:pPr>
        <w:rPr>
          <w:b/>
        </w:rPr>
      </w:pPr>
    </w:p>
    <w:p w14:paraId="3F6B93BA" w14:textId="77777777" w:rsidR="007E5F49" w:rsidRDefault="007E5F49" w:rsidP="007E5F49">
      <w:r>
        <w:t xml:space="preserve">El Programa de Gestión Documental, para la Empresa de Renovación y Desarrollo Urbano de Bogotá D.C., aplica a todos los archivos y registros documentales, producidos y/o recibidos en cumplimiento de su misión, desde la creación, pasado por su gestión y trámite, hasta su disposición final -ciclo de vida del documento-. Todo esto teniendo en cuenta que la Empresa posee información </w:t>
      </w:r>
      <w:r w:rsidRPr="00A4109A">
        <w:t>valiosa en materia de los proyectos la</w:t>
      </w:r>
      <w:r>
        <w:t xml:space="preserve"> cual debe estar al servicio de la ciudadanía y del país.</w:t>
      </w:r>
    </w:p>
    <w:p w14:paraId="1D0F1DB7" w14:textId="77777777" w:rsidR="007E5F49" w:rsidRDefault="007E5F49" w:rsidP="007E5F49"/>
    <w:p w14:paraId="67F3B278" w14:textId="77777777" w:rsidR="001C3C1D" w:rsidRDefault="007E5F49" w:rsidP="007E5F49">
      <w:r w:rsidRPr="00A4109A">
        <w:t xml:space="preserve">La elaboración, difusión e implementación </w:t>
      </w:r>
      <w:r w:rsidR="000C64AF">
        <w:t xml:space="preserve">de dicha herramienta archivística </w:t>
      </w:r>
      <w:r w:rsidRPr="00A4109A">
        <w:t>estará a cargo de la Sub</w:t>
      </w:r>
      <w:r w:rsidR="000C64AF">
        <w:t xml:space="preserve">gerencia de Gestión Corporativa </w:t>
      </w:r>
      <w:r w:rsidR="000C64AF" w:rsidRPr="00A4109A">
        <w:t>quien es la encargada de administrar la Gestión Documental de la Empresa</w:t>
      </w:r>
      <w:r w:rsidR="000C64AF">
        <w:t xml:space="preserve"> y las demás dependencias participantes en el desarrollo del mismo</w:t>
      </w:r>
      <w:r w:rsidR="003242C9" w:rsidRPr="00A4109A">
        <w:t xml:space="preserve">; de igual forma, algunas de las metas están integradas con lo establecido en la formulación del PINAR, aprobado </w:t>
      </w:r>
      <w:r w:rsidR="00A912C5" w:rsidRPr="00A4109A">
        <w:t xml:space="preserve">por el Comité Interno de Archivo </w:t>
      </w:r>
      <w:r w:rsidR="003242C9" w:rsidRPr="00A4109A">
        <w:t>el 15 de junio de 2018,</w:t>
      </w:r>
      <w:r w:rsidR="001C3C1D">
        <w:t xml:space="preserve"> en acta No. 4 y adoptado bajo Resolución 206 del 18 de junio del mimo año. </w:t>
      </w:r>
    </w:p>
    <w:p w14:paraId="0B12A041" w14:textId="77777777" w:rsidR="001C3C1D" w:rsidRDefault="001C3C1D" w:rsidP="007E5F49"/>
    <w:p w14:paraId="649A9E59" w14:textId="77777777" w:rsidR="003242C9" w:rsidRDefault="001C3C1D" w:rsidP="007E5F49">
      <w:r>
        <w:t>T</w:t>
      </w:r>
      <w:r w:rsidR="00A912C5" w:rsidRPr="00A4109A">
        <w:t>eniendo presente lo anterior se menciona</w:t>
      </w:r>
      <w:r w:rsidR="00A912C5">
        <w:t xml:space="preserve"> su proyección a corto, mediano y largo plazo de la siguiente manera: </w:t>
      </w:r>
    </w:p>
    <w:p w14:paraId="1AB9BA24" w14:textId="77777777" w:rsidR="003242C9" w:rsidRDefault="003242C9" w:rsidP="007E5F49"/>
    <w:p w14:paraId="00447CF1" w14:textId="07A8F2A3" w:rsidR="007E5F49" w:rsidRPr="00FB7500" w:rsidRDefault="007E5F49" w:rsidP="007E5F49">
      <w:r w:rsidRPr="007E5F49">
        <w:rPr>
          <w:b/>
        </w:rPr>
        <w:t>Metas a corto plazo:</w:t>
      </w:r>
      <w:r w:rsidR="00A4109A">
        <w:rPr>
          <w:b/>
        </w:rPr>
        <w:t xml:space="preserve"> 2018</w:t>
      </w:r>
      <w:r w:rsidR="00610770">
        <w:rPr>
          <w:b/>
        </w:rPr>
        <w:t xml:space="preserve"> </w:t>
      </w:r>
    </w:p>
    <w:p w14:paraId="5E79EBC9" w14:textId="77777777" w:rsidR="007E5F49" w:rsidRDefault="007E5F49" w:rsidP="007E5F49">
      <w:pPr>
        <w:rPr>
          <w:b/>
        </w:rPr>
      </w:pPr>
    </w:p>
    <w:p w14:paraId="06576DBE" w14:textId="77777777" w:rsidR="00BD7501" w:rsidRPr="007E5F49" w:rsidRDefault="00BD7501" w:rsidP="007E5F49">
      <w:pPr>
        <w:rPr>
          <w:b/>
        </w:rPr>
      </w:pPr>
    </w:p>
    <w:p w14:paraId="6319CD37" w14:textId="5C314178" w:rsidR="00A912C5" w:rsidRPr="00FB7500" w:rsidRDefault="007E5F49" w:rsidP="00A912C5">
      <w:pPr>
        <w:pStyle w:val="Prrafodelista"/>
        <w:numPr>
          <w:ilvl w:val="0"/>
          <w:numId w:val="2"/>
        </w:numPr>
      </w:pPr>
      <w:r w:rsidRPr="00A4109A">
        <w:t xml:space="preserve">Actualización de </w:t>
      </w:r>
      <w:r w:rsidR="00EA6743" w:rsidRPr="00A4109A">
        <w:t>la t</w:t>
      </w:r>
      <w:r w:rsidRPr="00A4109A">
        <w:t>abla</w:t>
      </w:r>
      <w:r w:rsidR="00EA6743" w:rsidRPr="00A4109A">
        <w:t xml:space="preserve"> de r</w:t>
      </w:r>
      <w:r w:rsidRPr="00A4109A">
        <w:t xml:space="preserve">etención </w:t>
      </w:r>
      <w:r w:rsidR="00EA6743" w:rsidRPr="00A4109A">
        <w:t>d</w:t>
      </w:r>
      <w:r w:rsidRPr="00A4109A">
        <w:t>ocumental</w:t>
      </w:r>
      <w:r w:rsidR="00EA6743" w:rsidRPr="00A4109A">
        <w:t xml:space="preserve"> -TRD-</w:t>
      </w:r>
      <w:r w:rsidRPr="00A4109A">
        <w:t>,</w:t>
      </w:r>
      <w:r w:rsidR="00A912C5" w:rsidRPr="00A4109A">
        <w:t xml:space="preserve"> acorde con el Acuerdo 004 del 15 de marzo de 2013 </w:t>
      </w:r>
      <w:r w:rsidR="00A912C5" w:rsidRPr="00A4109A">
        <w:rPr>
          <w:i/>
        </w:rPr>
        <w:t xml:space="preserve">“Por el cual se reglamentan parcialmente los Decretos 2578 y 2609 de 2012 y se modifica el procedimiento para la elaboración, </w:t>
      </w:r>
      <w:r w:rsidR="00A912C5" w:rsidRPr="00A4109A">
        <w:rPr>
          <w:i/>
        </w:rPr>
        <w:lastRenderedPageBreak/>
        <w:t>presentación, evaluación, aprobación e implementación de las Tablas de Retención Documental y las Tablas de Valoración Documental.”</w:t>
      </w:r>
      <w:r w:rsidR="00A912C5" w:rsidRPr="00A912C5">
        <w:t xml:space="preserve"> título V. implementación y actualización en su Artículo 14. actualización</w:t>
      </w:r>
      <w:r w:rsidR="00A912C5" w:rsidRPr="00A4109A">
        <w:rPr>
          <w:i/>
        </w:rPr>
        <w:t>. “Las tablas de retención documental deberán actualizarse en los siguientes casos: a) Cuando existan cambios en la estructura orgánica de la entidad; b) Cuando existan cambios en las funciones; c) Cuando la entidad sufra procesos de supresión, fusión, escisión o liquidación; d) Cuando se produzcan cambios en el marco normativo del país; e) Cuando se transformen tipos documentales físicos en electrónicos; f) Cuando se generen nuevas series y tipos documentales; g) Cuando se hagan cambios en los criterios de valoración, soportes documentales y procedimientos que afecten la producción de documentos.”</w:t>
      </w:r>
    </w:p>
    <w:p w14:paraId="68A9847D" w14:textId="77777777" w:rsidR="00FB7500" w:rsidRPr="00A912C5" w:rsidRDefault="00FB7500" w:rsidP="00FB7500">
      <w:pPr>
        <w:pStyle w:val="Prrafodelista"/>
      </w:pPr>
    </w:p>
    <w:p w14:paraId="6FE2A3D9" w14:textId="77777777" w:rsidR="003242C9" w:rsidRPr="00A912C5" w:rsidRDefault="00EA6743" w:rsidP="00A912C5">
      <w:pPr>
        <w:pStyle w:val="Prrafodelista"/>
        <w:numPr>
          <w:ilvl w:val="0"/>
          <w:numId w:val="2"/>
        </w:numPr>
      </w:pPr>
      <w:r w:rsidRPr="00A912C5">
        <w:t xml:space="preserve">Diseño </w:t>
      </w:r>
      <w:r w:rsidR="003242C9" w:rsidRPr="00A912C5">
        <w:t>e implementación el sistema integrado de conservación</w:t>
      </w:r>
      <w:r w:rsidR="00A912C5" w:rsidRPr="00A912C5">
        <w:t xml:space="preserve"> -SIC-.</w:t>
      </w:r>
    </w:p>
    <w:p w14:paraId="64B4B91C" w14:textId="77777777" w:rsidR="003242C9" w:rsidRPr="00A912C5" w:rsidRDefault="003242C9" w:rsidP="007E5F49"/>
    <w:p w14:paraId="042E5BFD" w14:textId="77777777" w:rsidR="00EA6743" w:rsidRDefault="003242C9" w:rsidP="00A912C5">
      <w:pPr>
        <w:pStyle w:val="Prrafodelista"/>
        <w:numPr>
          <w:ilvl w:val="0"/>
          <w:numId w:val="2"/>
        </w:numPr>
      </w:pPr>
      <w:r w:rsidRPr="00A912C5">
        <w:t>Proyecto de formulación y ejecución del plan de capacitación y sensibilización en gestión documental de la ERU</w:t>
      </w:r>
      <w:r w:rsidR="00A912C5" w:rsidRPr="00A912C5">
        <w:t>.</w:t>
      </w:r>
      <w:r>
        <w:t xml:space="preserve">   </w:t>
      </w:r>
      <w:r w:rsidR="00EA6743">
        <w:t xml:space="preserve"> </w:t>
      </w:r>
    </w:p>
    <w:p w14:paraId="018BB335" w14:textId="77777777" w:rsidR="00B356F6" w:rsidRDefault="00B356F6" w:rsidP="007E5F49">
      <w:pPr>
        <w:rPr>
          <w:b/>
        </w:rPr>
      </w:pPr>
    </w:p>
    <w:p w14:paraId="6766B7DE" w14:textId="77710272" w:rsidR="007E5F49" w:rsidRPr="00FB7500" w:rsidRDefault="007E5F49" w:rsidP="007E5F49">
      <w:r w:rsidRPr="007E5F49">
        <w:rPr>
          <w:b/>
        </w:rPr>
        <w:t>Metas a mediano plazo:</w:t>
      </w:r>
      <w:r w:rsidR="00A4109A">
        <w:rPr>
          <w:b/>
        </w:rPr>
        <w:t xml:space="preserve"> 2019</w:t>
      </w:r>
      <w:r w:rsidR="00FB7500">
        <w:rPr>
          <w:b/>
        </w:rPr>
        <w:t xml:space="preserve"> </w:t>
      </w:r>
    </w:p>
    <w:p w14:paraId="6AA8A1A7" w14:textId="77777777" w:rsidR="00B356F6" w:rsidRDefault="00B356F6" w:rsidP="007E5F49">
      <w:pPr>
        <w:rPr>
          <w:b/>
        </w:rPr>
      </w:pPr>
    </w:p>
    <w:p w14:paraId="624E7F73" w14:textId="77777777" w:rsidR="00610770" w:rsidRDefault="00610770" w:rsidP="00610770">
      <w:pPr>
        <w:pStyle w:val="Prrafodelista"/>
        <w:numPr>
          <w:ilvl w:val="0"/>
          <w:numId w:val="4"/>
        </w:numPr>
      </w:pPr>
      <w:r w:rsidRPr="009168E8">
        <w:t>Creación de la biblioteca</w:t>
      </w:r>
      <w:r>
        <w:t xml:space="preserve"> especializada; la cual tendrá como objetivo principal, tener información de primea mano para los investigadores, historiadores, estudiantes, ciudadanos y funcionarios.  </w:t>
      </w:r>
    </w:p>
    <w:p w14:paraId="787C3B50" w14:textId="77777777" w:rsidR="00610770" w:rsidRDefault="00610770" w:rsidP="00610770"/>
    <w:p w14:paraId="50FC526A" w14:textId="77777777" w:rsidR="00610770" w:rsidRDefault="00610770" w:rsidP="00610770">
      <w:pPr>
        <w:pStyle w:val="Prrafodelista"/>
        <w:numPr>
          <w:ilvl w:val="0"/>
          <w:numId w:val="3"/>
        </w:numPr>
      </w:pPr>
      <w:r>
        <w:t>Conformación de Centro de Administración Documental -CAD- como alternativa a la centralización de archivos de gestión de la ERU, a fin de optimizar los procesos de gestión de los documentos, a través de mecanismos digitalización y la estrategia “</w:t>
      </w:r>
      <w:proofErr w:type="gramStart"/>
      <w:r>
        <w:t>cero papel</w:t>
      </w:r>
      <w:proofErr w:type="gramEnd"/>
      <w:r>
        <w:t>”.</w:t>
      </w:r>
    </w:p>
    <w:p w14:paraId="7AF28B24" w14:textId="77777777" w:rsidR="00610770" w:rsidRDefault="00610770" w:rsidP="00610770"/>
    <w:p w14:paraId="45D0CDBA" w14:textId="77777777" w:rsidR="00610770" w:rsidRDefault="00610770" w:rsidP="00610770">
      <w:pPr>
        <w:pStyle w:val="Prrafodelista"/>
        <w:numPr>
          <w:ilvl w:val="0"/>
          <w:numId w:val="3"/>
        </w:numPr>
      </w:pPr>
      <w:r>
        <w:t>Proyecto de estructuración del proceso de gestión documental en el sistema de gestión de calidad de la Empresa.</w:t>
      </w:r>
    </w:p>
    <w:p w14:paraId="767136E7" w14:textId="77777777" w:rsidR="00610770" w:rsidRDefault="00610770" w:rsidP="00610770"/>
    <w:p w14:paraId="7054300E" w14:textId="77777777" w:rsidR="00610770" w:rsidRDefault="00610770" w:rsidP="00610770">
      <w:pPr>
        <w:pStyle w:val="Prrafodelista"/>
        <w:numPr>
          <w:ilvl w:val="0"/>
          <w:numId w:val="3"/>
        </w:numPr>
      </w:pPr>
      <w:r w:rsidRPr="00610770">
        <w:rPr>
          <w:rFonts w:cs="Arial"/>
        </w:rPr>
        <w:t>Adquisición, verificación, adecuación y valoración de los espacios e infraestructura asignada por la ERU para la administración del acervo documental del archivo centralizado y central conforme a la condición físico ambiental, establecida en el Acuerdo 008 de 2014 expedido por el Archivo General de la Nación.</w:t>
      </w:r>
    </w:p>
    <w:p w14:paraId="68C477E7" w14:textId="77777777" w:rsidR="00086F4A" w:rsidRDefault="00086F4A" w:rsidP="007E5F49"/>
    <w:p w14:paraId="5438CBA2" w14:textId="77777777" w:rsidR="007E5F49" w:rsidRPr="007E5F49" w:rsidRDefault="007E5F49" w:rsidP="007E5F49">
      <w:pPr>
        <w:rPr>
          <w:b/>
        </w:rPr>
      </w:pPr>
      <w:r w:rsidRPr="007E5F49">
        <w:rPr>
          <w:b/>
        </w:rPr>
        <w:t>Metas a largo plazo:</w:t>
      </w:r>
      <w:r w:rsidR="009168E8">
        <w:rPr>
          <w:b/>
        </w:rPr>
        <w:t xml:space="preserve"> 2020</w:t>
      </w:r>
    </w:p>
    <w:p w14:paraId="21E8E337" w14:textId="77777777" w:rsidR="007E5F49" w:rsidRDefault="007E5F49" w:rsidP="007E5F49"/>
    <w:p w14:paraId="7E6174E4" w14:textId="77777777" w:rsidR="00A4109A" w:rsidRDefault="00610770" w:rsidP="00610770">
      <w:pPr>
        <w:pStyle w:val="Prrafodelista"/>
        <w:numPr>
          <w:ilvl w:val="0"/>
          <w:numId w:val="5"/>
        </w:numPr>
      </w:pPr>
      <w:r w:rsidRPr="00610770">
        <w:rPr>
          <w:rFonts w:cs="Arial"/>
        </w:rPr>
        <w:t>Diseñar e implementar un proyecto con base a las propuestas de aplicación de TRD y TVD para la intervención y conservación adecuada de los documentos identificados como conservación total en aras de realizar las transferencias secundarias al Archivo de Bogotá D.C.</w:t>
      </w:r>
      <w:r w:rsidR="00A4109A" w:rsidRPr="00A4109A">
        <w:t xml:space="preserve"> </w:t>
      </w:r>
    </w:p>
    <w:p w14:paraId="7BCE4CB4" w14:textId="77777777" w:rsidR="00A4109A" w:rsidRDefault="00A4109A" w:rsidP="00A4109A">
      <w:pPr>
        <w:pStyle w:val="Prrafodelista"/>
      </w:pPr>
    </w:p>
    <w:p w14:paraId="34619B97" w14:textId="77777777" w:rsidR="009168E8" w:rsidRDefault="00A4109A" w:rsidP="009168E8">
      <w:pPr>
        <w:pStyle w:val="Prrafodelista"/>
        <w:numPr>
          <w:ilvl w:val="0"/>
          <w:numId w:val="3"/>
        </w:numPr>
      </w:pPr>
      <w:r>
        <w:t>Proyecto de adquisición e implementación del Sistema de Gestión Documental Electrónico de Archivo (SGDEA).</w:t>
      </w:r>
      <w:r w:rsidR="009168E8" w:rsidRPr="009168E8">
        <w:t xml:space="preserve"> </w:t>
      </w:r>
    </w:p>
    <w:p w14:paraId="1F9AAF9F" w14:textId="77777777" w:rsidR="009168E8" w:rsidRDefault="009168E8" w:rsidP="009168E8">
      <w:pPr>
        <w:pStyle w:val="Prrafodelista"/>
      </w:pPr>
    </w:p>
    <w:p w14:paraId="0C503058" w14:textId="77777777" w:rsidR="009168E8" w:rsidRDefault="009168E8" w:rsidP="009168E8">
      <w:pPr>
        <w:pStyle w:val="Prrafodelista"/>
        <w:numPr>
          <w:ilvl w:val="0"/>
          <w:numId w:val="3"/>
        </w:numPr>
      </w:pPr>
      <w:r>
        <w:t>Proyecto de intervención de documentos de conservación total.</w:t>
      </w:r>
    </w:p>
    <w:p w14:paraId="7174D29B" w14:textId="77777777" w:rsidR="009168E8" w:rsidRDefault="00612340">
      <w:pPr>
        <w:rPr>
          <w:b/>
        </w:rPr>
      </w:pPr>
      <w:r>
        <w:rPr>
          <w:b/>
        </w:rPr>
        <w:lastRenderedPageBreak/>
        <w:t>Áreas responsables de elaboración del programa de gestión documenta</w:t>
      </w:r>
      <w:r w:rsidR="009168E8">
        <w:rPr>
          <w:b/>
        </w:rPr>
        <w:t>l -PGD-</w:t>
      </w:r>
    </w:p>
    <w:p w14:paraId="29C0736E" w14:textId="77777777" w:rsidR="009168E8" w:rsidRDefault="009168E8">
      <w:pPr>
        <w:rPr>
          <w:b/>
        </w:rPr>
      </w:pPr>
    </w:p>
    <w:p w14:paraId="571904D2" w14:textId="77777777" w:rsidR="009168E8" w:rsidRDefault="00627BE5">
      <w:r>
        <w:t xml:space="preserve">El </w:t>
      </w:r>
      <w:r w:rsidRPr="00627BE5">
        <w:t xml:space="preserve">equipo de trabajo asignado para la elaboración, implementación y seguimiento al programa de gestión documental </w:t>
      </w:r>
      <w:r>
        <w:t xml:space="preserve">-PGD- </w:t>
      </w:r>
    </w:p>
    <w:p w14:paraId="75DADF87" w14:textId="77777777" w:rsidR="00B356F6" w:rsidRDefault="00B356F6"/>
    <w:tbl>
      <w:tblPr>
        <w:tblW w:w="9028" w:type="dxa"/>
        <w:tblCellMar>
          <w:left w:w="70" w:type="dxa"/>
          <w:right w:w="70" w:type="dxa"/>
        </w:tblCellMar>
        <w:tblLook w:val="04A0" w:firstRow="1" w:lastRow="0" w:firstColumn="1" w:lastColumn="0" w:noHBand="0" w:noVBand="1"/>
      </w:tblPr>
      <w:tblGrid>
        <w:gridCol w:w="2833"/>
        <w:gridCol w:w="2838"/>
        <w:gridCol w:w="1936"/>
        <w:gridCol w:w="1421"/>
      </w:tblGrid>
      <w:tr w:rsidR="00343F3A" w:rsidRPr="00343F3A" w14:paraId="26A552FE" w14:textId="77777777" w:rsidTr="00F1557F">
        <w:trPr>
          <w:trHeight w:val="681"/>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B7D59" w14:textId="77777777" w:rsidR="00343F3A" w:rsidRPr="00B356F6" w:rsidRDefault="00343F3A" w:rsidP="00343F3A">
            <w:pPr>
              <w:jc w:val="center"/>
              <w:rPr>
                <w:rFonts w:cs="Arial"/>
                <w:b/>
                <w:color w:val="000000"/>
                <w:sz w:val="18"/>
                <w:szCs w:val="18"/>
                <w:lang w:eastAsia="es-ES"/>
              </w:rPr>
            </w:pPr>
            <w:r w:rsidRPr="00B356F6">
              <w:rPr>
                <w:rFonts w:cs="Arial"/>
                <w:b/>
                <w:color w:val="000000"/>
                <w:sz w:val="18"/>
                <w:szCs w:val="18"/>
                <w:lang w:eastAsia="es-ES"/>
              </w:rPr>
              <w:t>PERFIL</w:t>
            </w:r>
          </w:p>
        </w:tc>
        <w:tc>
          <w:tcPr>
            <w:tcW w:w="2838" w:type="dxa"/>
            <w:tcBorders>
              <w:top w:val="single" w:sz="4" w:space="0" w:color="auto"/>
              <w:left w:val="nil"/>
              <w:bottom w:val="single" w:sz="4" w:space="0" w:color="auto"/>
              <w:right w:val="single" w:sz="4" w:space="0" w:color="auto"/>
            </w:tcBorders>
            <w:shd w:val="clear" w:color="auto" w:fill="auto"/>
            <w:vAlign w:val="center"/>
            <w:hideMark/>
          </w:tcPr>
          <w:p w14:paraId="0FB49CB2" w14:textId="77777777" w:rsidR="00343F3A" w:rsidRPr="00B356F6" w:rsidRDefault="00343F3A" w:rsidP="00343F3A">
            <w:pPr>
              <w:jc w:val="center"/>
              <w:rPr>
                <w:rFonts w:cs="Arial"/>
                <w:b/>
                <w:color w:val="000000"/>
                <w:sz w:val="18"/>
                <w:szCs w:val="18"/>
                <w:lang w:eastAsia="es-ES"/>
              </w:rPr>
            </w:pPr>
            <w:r w:rsidRPr="00B356F6">
              <w:rPr>
                <w:rFonts w:cs="Arial"/>
                <w:b/>
                <w:color w:val="000000"/>
                <w:sz w:val="18"/>
                <w:szCs w:val="18"/>
                <w:lang w:eastAsia="es-ES"/>
              </w:rPr>
              <w:t>ÁREA RESPONSABLE</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14:paraId="1EEC1895" w14:textId="77777777" w:rsidR="00343F3A" w:rsidRPr="00B356F6" w:rsidRDefault="00343F3A" w:rsidP="00343F3A">
            <w:pPr>
              <w:jc w:val="center"/>
              <w:rPr>
                <w:rFonts w:cs="Arial"/>
                <w:b/>
                <w:color w:val="000000"/>
                <w:sz w:val="18"/>
                <w:szCs w:val="18"/>
                <w:lang w:eastAsia="es-ES"/>
              </w:rPr>
            </w:pPr>
            <w:r w:rsidRPr="00B356F6">
              <w:rPr>
                <w:rFonts w:cs="Arial"/>
                <w:b/>
                <w:color w:val="000000"/>
                <w:sz w:val="18"/>
                <w:szCs w:val="18"/>
                <w:lang w:eastAsia="es-ES"/>
              </w:rPr>
              <w:t>TIPO DE VINCULACIÓN</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6277BD48" w14:textId="77777777" w:rsidR="00343F3A" w:rsidRPr="00B356F6" w:rsidRDefault="00343F3A" w:rsidP="00343F3A">
            <w:pPr>
              <w:jc w:val="center"/>
              <w:rPr>
                <w:rFonts w:cs="Arial"/>
                <w:b/>
                <w:color w:val="000000"/>
                <w:sz w:val="18"/>
                <w:szCs w:val="18"/>
                <w:lang w:eastAsia="es-ES"/>
              </w:rPr>
            </w:pPr>
            <w:r w:rsidRPr="00B356F6">
              <w:rPr>
                <w:rFonts w:cs="Arial"/>
                <w:b/>
                <w:color w:val="000000"/>
                <w:sz w:val="18"/>
                <w:szCs w:val="18"/>
                <w:lang w:eastAsia="es-ES"/>
              </w:rPr>
              <w:t>NÚMERO DE PERSONAS</w:t>
            </w:r>
          </w:p>
        </w:tc>
      </w:tr>
      <w:tr w:rsidR="00343F3A" w:rsidRPr="00343F3A" w14:paraId="3D366998" w14:textId="77777777" w:rsidTr="00F1557F">
        <w:trPr>
          <w:trHeight w:val="623"/>
        </w:trPr>
        <w:tc>
          <w:tcPr>
            <w:tcW w:w="2833" w:type="dxa"/>
            <w:tcBorders>
              <w:top w:val="nil"/>
              <w:left w:val="single" w:sz="4" w:space="0" w:color="auto"/>
              <w:bottom w:val="single" w:sz="4" w:space="0" w:color="auto"/>
              <w:right w:val="single" w:sz="4" w:space="0" w:color="auto"/>
            </w:tcBorders>
            <w:shd w:val="clear" w:color="auto" w:fill="auto"/>
            <w:noWrap/>
            <w:vAlign w:val="center"/>
            <w:hideMark/>
          </w:tcPr>
          <w:p w14:paraId="2F6D99F7" w14:textId="77777777" w:rsidR="00343F3A" w:rsidRPr="00343F3A" w:rsidRDefault="00343F3A" w:rsidP="00343F3A">
            <w:pPr>
              <w:jc w:val="center"/>
              <w:rPr>
                <w:rFonts w:cs="Arial"/>
                <w:color w:val="000000"/>
                <w:sz w:val="20"/>
                <w:lang w:eastAsia="es-ES"/>
              </w:rPr>
            </w:pPr>
            <w:r w:rsidRPr="00343F3A">
              <w:rPr>
                <w:rFonts w:cs="Arial"/>
                <w:color w:val="000000"/>
                <w:sz w:val="20"/>
                <w:lang w:eastAsia="es-ES"/>
              </w:rPr>
              <w:t>Abogado/a</w:t>
            </w:r>
          </w:p>
        </w:tc>
        <w:tc>
          <w:tcPr>
            <w:tcW w:w="2838" w:type="dxa"/>
            <w:tcBorders>
              <w:top w:val="nil"/>
              <w:left w:val="nil"/>
              <w:bottom w:val="single" w:sz="4" w:space="0" w:color="auto"/>
              <w:right w:val="single" w:sz="4" w:space="0" w:color="auto"/>
            </w:tcBorders>
            <w:shd w:val="clear" w:color="auto" w:fill="auto"/>
            <w:noWrap/>
            <w:vAlign w:val="center"/>
            <w:hideMark/>
          </w:tcPr>
          <w:p w14:paraId="1AB85B58" w14:textId="77777777" w:rsidR="00343F3A" w:rsidRPr="00343F3A" w:rsidRDefault="00343F3A" w:rsidP="00343F3A">
            <w:pPr>
              <w:jc w:val="center"/>
              <w:rPr>
                <w:rFonts w:cs="Arial"/>
                <w:color w:val="000000"/>
                <w:sz w:val="20"/>
                <w:lang w:eastAsia="es-ES"/>
              </w:rPr>
            </w:pPr>
            <w:r w:rsidRPr="00343F3A">
              <w:rPr>
                <w:rFonts w:cs="Arial"/>
                <w:color w:val="000000"/>
                <w:sz w:val="20"/>
                <w:lang w:eastAsia="es-ES"/>
              </w:rPr>
              <w:t xml:space="preserve">Subgerencia Jurídica </w:t>
            </w:r>
          </w:p>
        </w:tc>
        <w:tc>
          <w:tcPr>
            <w:tcW w:w="1936" w:type="dxa"/>
            <w:tcBorders>
              <w:top w:val="nil"/>
              <w:left w:val="nil"/>
              <w:bottom w:val="single" w:sz="4" w:space="0" w:color="auto"/>
              <w:right w:val="single" w:sz="4" w:space="0" w:color="auto"/>
            </w:tcBorders>
            <w:shd w:val="clear" w:color="auto" w:fill="auto"/>
            <w:noWrap/>
            <w:vAlign w:val="center"/>
            <w:hideMark/>
          </w:tcPr>
          <w:p w14:paraId="2D9504CE" w14:textId="77777777" w:rsidR="00343F3A" w:rsidRPr="00343F3A" w:rsidRDefault="00343F3A" w:rsidP="00343F3A">
            <w:pPr>
              <w:jc w:val="center"/>
              <w:rPr>
                <w:rFonts w:cs="Arial"/>
                <w:color w:val="000000"/>
                <w:sz w:val="20"/>
                <w:lang w:eastAsia="es-ES"/>
              </w:rPr>
            </w:pPr>
            <w:r w:rsidRPr="00343F3A">
              <w:rPr>
                <w:rFonts w:cs="Arial"/>
                <w:color w:val="000000"/>
                <w:sz w:val="20"/>
                <w:lang w:eastAsia="es-ES"/>
              </w:rPr>
              <w:t xml:space="preserve">Contratista </w:t>
            </w:r>
          </w:p>
        </w:tc>
        <w:tc>
          <w:tcPr>
            <w:tcW w:w="1421" w:type="dxa"/>
            <w:tcBorders>
              <w:top w:val="nil"/>
              <w:left w:val="nil"/>
              <w:bottom w:val="single" w:sz="4" w:space="0" w:color="auto"/>
              <w:right w:val="single" w:sz="4" w:space="0" w:color="auto"/>
            </w:tcBorders>
            <w:shd w:val="clear" w:color="auto" w:fill="auto"/>
            <w:noWrap/>
            <w:vAlign w:val="center"/>
            <w:hideMark/>
          </w:tcPr>
          <w:p w14:paraId="48E61167" w14:textId="77777777" w:rsidR="00343F3A" w:rsidRPr="00343F3A" w:rsidRDefault="00343F3A" w:rsidP="00343F3A">
            <w:pPr>
              <w:jc w:val="center"/>
              <w:rPr>
                <w:rFonts w:cs="Arial"/>
                <w:color w:val="000000"/>
                <w:sz w:val="20"/>
                <w:lang w:eastAsia="es-ES"/>
              </w:rPr>
            </w:pPr>
            <w:r w:rsidRPr="00343F3A">
              <w:rPr>
                <w:rFonts w:cs="Arial"/>
                <w:color w:val="000000"/>
                <w:sz w:val="20"/>
                <w:lang w:eastAsia="es-ES"/>
              </w:rPr>
              <w:t>1</w:t>
            </w:r>
          </w:p>
        </w:tc>
      </w:tr>
      <w:tr w:rsidR="00343F3A" w:rsidRPr="00343F3A" w14:paraId="5EF9BD11" w14:textId="77777777" w:rsidTr="00F1557F">
        <w:trPr>
          <w:trHeight w:val="839"/>
        </w:trPr>
        <w:tc>
          <w:tcPr>
            <w:tcW w:w="2833" w:type="dxa"/>
            <w:tcBorders>
              <w:top w:val="nil"/>
              <w:left w:val="single" w:sz="4" w:space="0" w:color="auto"/>
              <w:bottom w:val="single" w:sz="4" w:space="0" w:color="auto"/>
              <w:right w:val="single" w:sz="4" w:space="0" w:color="auto"/>
            </w:tcBorders>
            <w:shd w:val="clear" w:color="auto" w:fill="auto"/>
            <w:noWrap/>
            <w:vAlign w:val="center"/>
            <w:hideMark/>
          </w:tcPr>
          <w:p w14:paraId="6B7DC981" w14:textId="77777777" w:rsidR="00343F3A" w:rsidRPr="00343F3A" w:rsidRDefault="00343F3A" w:rsidP="00343F3A">
            <w:pPr>
              <w:jc w:val="center"/>
              <w:rPr>
                <w:rFonts w:cs="Arial"/>
                <w:color w:val="000000"/>
                <w:sz w:val="20"/>
                <w:lang w:eastAsia="es-ES"/>
              </w:rPr>
            </w:pPr>
            <w:r w:rsidRPr="00343F3A">
              <w:rPr>
                <w:rFonts w:cs="Arial"/>
                <w:color w:val="000000"/>
                <w:sz w:val="20"/>
                <w:lang w:eastAsia="es-ES"/>
              </w:rPr>
              <w:t>Ingeniero/a Industrial</w:t>
            </w:r>
          </w:p>
        </w:tc>
        <w:tc>
          <w:tcPr>
            <w:tcW w:w="2838" w:type="dxa"/>
            <w:tcBorders>
              <w:top w:val="nil"/>
              <w:left w:val="nil"/>
              <w:bottom w:val="single" w:sz="4" w:space="0" w:color="auto"/>
              <w:right w:val="single" w:sz="4" w:space="0" w:color="auto"/>
            </w:tcBorders>
            <w:shd w:val="clear" w:color="auto" w:fill="auto"/>
            <w:vAlign w:val="center"/>
            <w:hideMark/>
          </w:tcPr>
          <w:p w14:paraId="53A8392C" w14:textId="77777777" w:rsidR="00343F3A" w:rsidRPr="00343F3A" w:rsidRDefault="00343F3A" w:rsidP="00343F3A">
            <w:pPr>
              <w:jc w:val="center"/>
              <w:rPr>
                <w:rFonts w:cs="Arial"/>
                <w:color w:val="000000"/>
                <w:sz w:val="20"/>
                <w:lang w:eastAsia="es-ES"/>
              </w:rPr>
            </w:pPr>
            <w:r w:rsidRPr="00343F3A">
              <w:rPr>
                <w:rFonts w:cs="Arial"/>
                <w:color w:val="000000"/>
                <w:sz w:val="20"/>
                <w:lang w:eastAsia="es-ES"/>
              </w:rPr>
              <w:t>Subgerencia de Planeación y Administración de Proyectos</w:t>
            </w:r>
          </w:p>
        </w:tc>
        <w:tc>
          <w:tcPr>
            <w:tcW w:w="1936" w:type="dxa"/>
            <w:tcBorders>
              <w:top w:val="nil"/>
              <w:left w:val="nil"/>
              <w:bottom w:val="single" w:sz="4" w:space="0" w:color="auto"/>
              <w:right w:val="single" w:sz="4" w:space="0" w:color="auto"/>
            </w:tcBorders>
            <w:shd w:val="clear" w:color="auto" w:fill="auto"/>
            <w:noWrap/>
            <w:vAlign w:val="center"/>
            <w:hideMark/>
          </w:tcPr>
          <w:p w14:paraId="77A6289E" w14:textId="77777777" w:rsidR="00343F3A" w:rsidRPr="00343F3A" w:rsidRDefault="00343F3A" w:rsidP="00343F3A">
            <w:pPr>
              <w:jc w:val="center"/>
              <w:rPr>
                <w:rFonts w:cs="Arial"/>
                <w:color w:val="000000"/>
                <w:sz w:val="20"/>
                <w:lang w:eastAsia="es-ES"/>
              </w:rPr>
            </w:pPr>
            <w:r w:rsidRPr="00343F3A">
              <w:rPr>
                <w:rFonts w:cs="Arial"/>
                <w:color w:val="000000"/>
                <w:sz w:val="20"/>
                <w:lang w:eastAsia="es-ES"/>
              </w:rPr>
              <w:t xml:space="preserve">Contratista </w:t>
            </w:r>
          </w:p>
        </w:tc>
        <w:tc>
          <w:tcPr>
            <w:tcW w:w="1421" w:type="dxa"/>
            <w:tcBorders>
              <w:top w:val="nil"/>
              <w:left w:val="nil"/>
              <w:bottom w:val="single" w:sz="4" w:space="0" w:color="auto"/>
              <w:right w:val="single" w:sz="4" w:space="0" w:color="auto"/>
            </w:tcBorders>
            <w:shd w:val="clear" w:color="auto" w:fill="auto"/>
            <w:noWrap/>
            <w:vAlign w:val="center"/>
            <w:hideMark/>
          </w:tcPr>
          <w:p w14:paraId="3C713B39" w14:textId="77777777" w:rsidR="00343F3A" w:rsidRPr="00343F3A" w:rsidRDefault="00343F3A" w:rsidP="00343F3A">
            <w:pPr>
              <w:jc w:val="center"/>
              <w:rPr>
                <w:rFonts w:cs="Arial"/>
                <w:color w:val="000000"/>
                <w:sz w:val="20"/>
                <w:lang w:eastAsia="es-ES"/>
              </w:rPr>
            </w:pPr>
            <w:r w:rsidRPr="00343F3A">
              <w:rPr>
                <w:rFonts w:cs="Arial"/>
                <w:color w:val="000000"/>
                <w:sz w:val="20"/>
                <w:lang w:eastAsia="es-ES"/>
              </w:rPr>
              <w:t>1</w:t>
            </w:r>
          </w:p>
        </w:tc>
      </w:tr>
      <w:tr w:rsidR="00343F3A" w:rsidRPr="00343F3A" w14:paraId="3F5135C2" w14:textId="77777777" w:rsidTr="00F1557F">
        <w:trPr>
          <w:trHeight w:val="694"/>
        </w:trPr>
        <w:tc>
          <w:tcPr>
            <w:tcW w:w="2833" w:type="dxa"/>
            <w:tcBorders>
              <w:top w:val="nil"/>
              <w:left w:val="single" w:sz="4" w:space="0" w:color="auto"/>
              <w:bottom w:val="single" w:sz="4" w:space="0" w:color="auto"/>
              <w:right w:val="single" w:sz="4" w:space="0" w:color="auto"/>
            </w:tcBorders>
            <w:shd w:val="clear" w:color="auto" w:fill="auto"/>
            <w:noWrap/>
            <w:vAlign w:val="center"/>
            <w:hideMark/>
          </w:tcPr>
          <w:p w14:paraId="2DD71A55" w14:textId="77777777" w:rsidR="00343F3A" w:rsidRPr="00343F3A" w:rsidRDefault="00343F3A" w:rsidP="00343F3A">
            <w:pPr>
              <w:jc w:val="center"/>
              <w:rPr>
                <w:rFonts w:cs="Arial"/>
                <w:color w:val="000000"/>
                <w:sz w:val="20"/>
                <w:lang w:eastAsia="es-ES"/>
              </w:rPr>
            </w:pPr>
            <w:r w:rsidRPr="00343F3A">
              <w:rPr>
                <w:rFonts w:cs="Arial"/>
                <w:color w:val="000000"/>
                <w:sz w:val="20"/>
                <w:lang w:eastAsia="es-ES"/>
              </w:rPr>
              <w:t xml:space="preserve">Ingeniero/a de Sistemas </w:t>
            </w:r>
          </w:p>
        </w:tc>
        <w:tc>
          <w:tcPr>
            <w:tcW w:w="2838" w:type="dxa"/>
            <w:vMerge w:val="restart"/>
            <w:tcBorders>
              <w:top w:val="nil"/>
              <w:left w:val="single" w:sz="4" w:space="0" w:color="auto"/>
              <w:bottom w:val="single" w:sz="4" w:space="0" w:color="auto"/>
              <w:right w:val="single" w:sz="4" w:space="0" w:color="auto"/>
            </w:tcBorders>
            <w:shd w:val="clear" w:color="auto" w:fill="auto"/>
            <w:vAlign w:val="center"/>
            <w:hideMark/>
          </w:tcPr>
          <w:p w14:paraId="3019EA99" w14:textId="77777777" w:rsidR="00343F3A" w:rsidRPr="00343F3A" w:rsidRDefault="00343F3A" w:rsidP="00343F3A">
            <w:pPr>
              <w:jc w:val="center"/>
              <w:rPr>
                <w:rFonts w:cs="Arial"/>
                <w:color w:val="000000"/>
                <w:sz w:val="20"/>
                <w:lang w:eastAsia="es-ES"/>
              </w:rPr>
            </w:pPr>
            <w:r w:rsidRPr="00343F3A">
              <w:rPr>
                <w:rFonts w:cs="Arial"/>
                <w:color w:val="000000"/>
                <w:sz w:val="20"/>
                <w:lang w:eastAsia="es-ES"/>
              </w:rPr>
              <w:t>Subgerencia de Gestión Corporativa</w:t>
            </w:r>
          </w:p>
        </w:tc>
        <w:tc>
          <w:tcPr>
            <w:tcW w:w="1936" w:type="dxa"/>
            <w:tcBorders>
              <w:top w:val="nil"/>
              <w:left w:val="nil"/>
              <w:bottom w:val="single" w:sz="4" w:space="0" w:color="auto"/>
              <w:right w:val="single" w:sz="4" w:space="0" w:color="auto"/>
            </w:tcBorders>
            <w:shd w:val="clear" w:color="auto" w:fill="auto"/>
            <w:noWrap/>
            <w:vAlign w:val="center"/>
            <w:hideMark/>
          </w:tcPr>
          <w:p w14:paraId="6D49C081" w14:textId="77777777" w:rsidR="00343F3A" w:rsidRPr="00343F3A" w:rsidRDefault="00343F3A" w:rsidP="00343F3A">
            <w:pPr>
              <w:jc w:val="center"/>
              <w:rPr>
                <w:rFonts w:cs="Arial"/>
                <w:color w:val="000000"/>
                <w:sz w:val="20"/>
                <w:lang w:eastAsia="es-ES"/>
              </w:rPr>
            </w:pPr>
            <w:r w:rsidRPr="00343F3A">
              <w:rPr>
                <w:rFonts w:cs="Arial"/>
                <w:color w:val="000000"/>
                <w:sz w:val="20"/>
                <w:lang w:eastAsia="es-ES"/>
              </w:rPr>
              <w:t xml:space="preserve">Contratista </w:t>
            </w:r>
          </w:p>
        </w:tc>
        <w:tc>
          <w:tcPr>
            <w:tcW w:w="1421" w:type="dxa"/>
            <w:tcBorders>
              <w:top w:val="nil"/>
              <w:left w:val="nil"/>
              <w:bottom w:val="single" w:sz="4" w:space="0" w:color="auto"/>
              <w:right w:val="single" w:sz="4" w:space="0" w:color="auto"/>
            </w:tcBorders>
            <w:shd w:val="clear" w:color="auto" w:fill="auto"/>
            <w:noWrap/>
            <w:vAlign w:val="center"/>
            <w:hideMark/>
          </w:tcPr>
          <w:p w14:paraId="416AF54C" w14:textId="77777777" w:rsidR="00343F3A" w:rsidRPr="00343F3A" w:rsidRDefault="00343F3A" w:rsidP="00343F3A">
            <w:pPr>
              <w:jc w:val="center"/>
              <w:rPr>
                <w:rFonts w:cs="Arial"/>
                <w:color w:val="000000"/>
                <w:sz w:val="20"/>
                <w:lang w:eastAsia="es-ES"/>
              </w:rPr>
            </w:pPr>
            <w:r w:rsidRPr="00343F3A">
              <w:rPr>
                <w:rFonts w:cs="Arial"/>
                <w:color w:val="000000"/>
                <w:sz w:val="20"/>
                <w:lang w:eastAsia="es-ES"/>
              </w:rPr>
              <w:t>1</w:t>
            </w:r>
          </w:p>
        </w:tc>
      </w:tr>
      <w:tr w:rsidR="00343F3A" w:rsidRPr="00343F3A" w14:paraId="7C42E852" w14:textId="77777777" w:rsidTr="00F1557F">
        <w:trPr>
          <w:trHeight w:val="1013"/>
        </w:trPr>
        <w:tc>
          <w:tcPr>
            <w:tcW w:w="2833" w:type="dxa"/>
            <w:tcBorders>
              <w:top w:val="nil"/>
              <w:left w:val="single" w:sz="4" w:space="0" w:color="auto"/>
              <w:bottom w:val="single" w:sz="4" w:space="0" w:color="auto"/>
              <w:right w:val="single" w:sz="4" w:space="0" w:color="auto"/>
            </w:tcBorders>
            <w:shd w:val="clear" w:color="auto" w:fill="auto"/>
            <w:vAlign w:val="center"/>
            <w:hideMark/>
          </w:tcPr>
          <w:p w14:paraId="29882274" w14:textId="77777777" w:rsidR="00343F3A" w:rsidRPr="00343F3A" w:rsidRDefault="00343F3A" w:rsidP="00343F3A">
            <w:pPr>
              <w:jc w:val="center"/>
              <w:rPr>
                <w:rFonts w:cs="Arial"/>
                <w:color w:val="000000"/>
                <w:sz w:val="20"/>
                <w:lang w:eastAsia="es-ES"/>
              </w:rPr>
            </w:pPr>
            <w:r w:rsidRPr="00343F3A">
              <w:rPr>
                <w:rFonts w:cs="Arial"/>
                <w:color w:val="000000"/>
                <w:sz w:val="20"/>
                <w:lang w:eastAsia="es-ES"/>
              </w:rPr>
              <w:t xml:space="preserve">Sistemas de la Información y la Documentación, Bibliotecología, Archivística y Documentación  </w:t>
            </w:r>
          </w:p>
        </w:tc>
        <w:tc>
          <w:tcPr>
            <w:tcW w:w="2838" w:type="dxa"/>
            <w:vMerge/>
            <w:tcBorders>
              <w:top w:val="nil"/>
              <w:left w:val="single" w:sz="4" w:space="0" w:color="auto"/>
              <w:bottom w:val="single" w:sz="4" w:space="0" w:color="auto"/>
              <w:right w:val="single" w:sz="4" w:space="0" w:color="auto"/>
            </w:tcBorders>
            <w:vAlign w:val="center"/>
            <w:hideMark/>
          </w:tcPr>
          <w:p w14:paraId="669E80D9" w14:textId="77777777" w:rsidR="00343F3A" w:rsidRPr="00343F3A" w:rsidRDefault="00343F3A" w:rsidP="00343F3A">
            <w:pPr>
              <w:jc w:val="left"/>
              <w:rPr>
                <w:rFonts w:cs="Arial"/>
                <w:color w:val="000000"/>
                <w:sz w:val="20"/>
                <w:lang w:eastAsia="es-ES"/>
              </w:rPr>
            </w:pPr>
          </w:p>
        </w:tc>
        <w:tc>
          <w:tcPr>
            <w:tcW w:w="1936" w:type="dxa"/>
            <w:tcBorders>
              <w:top w:val="nil"/>
              <w:left w:val="nil"/>
              <w:bottom w:val="single" w:sz="4" w:space="0" w:color="auto"/>
              <w:right w:val="single" w:sz="4" w:space="0" w:color="auto"/>
            </w:tcBorders>
            <w:shd w:val="clear" w:color="auto" w:fill="auto"/>
            <w:noWrap/>
            <w:vAlign w:val="center"/>
            <w:hideMark/>
          </w:tcPr>
          <w:p w14:paraId="69C1F453" w14:textId="77777777" w:rsidR="00343F3A" w:rsidRPr="00343F3A" w:rsidRDefault="00343F3A" w:rsidP="00343F3A">
            <w:pPr>
              <w:jc w:val="center"/>
              <w:rPr>
                <w:rFonts w:cs="Arial"/>
                <w:color w:val="000000"/>
                <w:sz w:val="20"/>
                <w:lang w:eastAsia="es-ES"/>
              </w:rPr>
            </w:pPr>
            <w:r w:rsidRPr="00343F3A">
              <w:rPr>
                <w:rFonts w:cs="Arial"/>
                <w:color w:val="000000"/>
                <w:sz w:val="20"/>
                <w:lang w:eastAsia="es-ES"/>
              </w:rPr>
              <w:t xml:space="preserve">Contratista </w:t>
            </w:r>
          </w:p>
        </w:tc>
        <w:tc>
          <w:tcPr>
            <w:tcW w:w="1421" w:type="dxa"/>
            <w:tcBorders>
              <w:top w:val="nil"/>
              <w:left w:val="nil"/>
              <w:bottom w:val="single" w:sz="4" w:space="0" w:color="auto"/>
              <w:right w:val="single" w:sz="4" w:space="0" w:color="auto"/>
            </w:tcBorders>
            <w:shd w:val="clear" w:color="auto" w:fill="auto"/>
            <w:noWrap/>
            <w:vAlign w:val="center"/>
            <w:hideMark/>
          </w:tcPr>
          <w:p w14:paraId="50C6F8C8" w14:textId="77777777" w:rsidR="00343F3A" w:rsidRPr="00343F3A" w:rsidRDefault="00343F3A" w:rsidP="00343F3A">
            <w:pPr>
              <w:jc w:val="center"/>
              <w:rPr>
                <w:rFonts w:cs="Arial"/>
                <w:color w:val="000000"/>
                <w:sz w:val="20"/>
                <w:lang w:eastAsia="es-ES"/>
              </w:rPr>
            </w:pPr>
            <w:r w:rsidRPr="00343F3A">
              <w:rPr>
                <w:rFonts w:cs="Arial"/>
                <w:color w:val="000000"/>
                <w:sz w:val="20"/>
                <w:lang w:eastAsia="es-ES"/>
              </w:rPr>
              <w:t>1</w:t>
            </w:r>
          </w:p>
        </w:tc>
      </w:tr>
    </w:tbl>
    <w:p w14:paraId="2DD77F8F" w14:textId="77777777" w:rsidR="00343F3A" w:rsidRPr="00C02EC7" w:rsidRDefault="00640BBE" w:rsidP="00640BBE">
      <w:pPr>
        <w:jc w:val="center"/>
        <w:rPr>
          <w:i/>
          <w:sz w:val="16"/>
          <w:szCs w:val="16"/>
        </w:rPr>
      </w:pPr>
      <w:r w:rsidRPr="00C02EC7">
        <w:rPr>
          <w:i/>
          <w:sz w:val="16"/>
          <w:szCs w:val="16"/>
        </w:rPr>
        <w:t>Cuadro No.1</w:t>
      </w:r>
    </w:p>
    <w:p w14:paraId="3F456ED6" w14:textId="77777777" w:rsidR="00BD7501" w:rsidRDefault="00BD7501">
      <w:pPr>
        <w:rPr>
          <w:b/>
        </w:rPr>
      </w:pPr>
    </w:p>
    <w:p w14:paraId="65B9D212" w14:textId="2AD4DB35" w:rsidR="009168E8" w:rsidRDefault="00FA4812">
      <w:pPr>
        <w:rPr>
          <w:b/>
        </w:rPr>
      </w:pPr>
      <w:r w:rsidRPr="00FA4812">
        <w:rPr>
          <w:b/>
        </w:rPr>
        <w:t>Tipos de información</w:t>
      </w:r>
      <w:r>
        <w:rPr>
          <w:b/>
        </w:rPr>
        <w:t xml:space="preserve"> generada por la Empresa. </w:t>
      </w:r>
    </w:p>
    <w:p w14:paraId="24BCDD93" w14:textId="77777777" w:rsidR="009168E8" w:rsidRDefault="009168E8">
      <w:pPr>
        <w:rPr>
          <w:b/>
        </w:rPr>
      </w:pPr>
    </w:p>
    <w:p w14:paraId="7C8D0C7E" w14:textId="7751DEB3" w:rsidR="009168E8" w:rsidRPr="00FA4812" w:rsidRDefault="00FA4812" w:rsidP="00FA4812">
      <w:pPr>
        <w:autoSpaceDE w:val="0"/>
        <w:autoSpaceDN w:val="0"/>
        <w:adjustRightInd w:val="0"/>
        <w:rPr>
          <w:rFonts w:cs="Arial"/>
          <w:b/>
          <w:szCs w:val="22"/>
        </w:rPr>
      </w:pPr>
      <w:r w:rsidRPr="00FA4812">
        <w:rPr>
          <w:rFonts w:eastAsiaTheme="minorHAnsi" w:cs="Arial"/>
          <w:szCs w:val="22"/>
        </w:rPr>
        <w:t xml:space="preserve">Dando </w:t>
      </w:r>
      <w:r>
        <w:rPr>
          <w:rFonts w:eastAsiaTheme="minorHAnsi" w:cs="Arial"/>
          <w:szCs w:val="22"/>
        </w:rPr>
        <w:t>alcance a los estipulado en el A</w:t>
      </w:r>
      <w:r w:rsidRPr="00FA4812">
        <w:rPr>
          <w:rFonts w:eastAsiaTheme="minorHAnsi" w:cs="Arial"/>
          <w:szCs w:val="22"/>
        </w:rPr>
        <w:t xml:space="preserve">rtículo 2 del Decreto 2609 de 2012 </w:t>
      </w:r>
      <w:r w:rsidR="005864D4" w:rsidRPr="009943E4">
        <w:rPr>
          <w:rFonts w:cs="Arial"/>
          <w:szCs w:val="22"/>
        </w:rPr>
        <w:t>compilado hoy en el Decreto 1080 de 2015</w:t>
      </w:r>
      <w:r w:rsidR="005864D4">
        <w:rPr>
          <w:rFonts w:cs="Arial"/>
          <w:szCs w:val="22"/>
        </w:rPr>
        <w:t xml:space="preserve">, </w:t>
      </w:r>
      <w:r w:rsidRPr="00FA4812">
        <w:rPr>
          <w:rFonts w:eastAsiaTheme="minorHAnsi" w:cs="Arial"/>
          <w:szCs w:val="22"/>
        </w:rPr>
        <w:t xml:space="preserve">la información producida y/o recibida por la entidad, sus áreas productoras de documentos y servidores públicos, y en general por cualquier persona que desarrolle actividades inherentes a la función del </w:t>
      </w:r>
      <w:r w:rsidR="00B710D2">
        <w:rPr>
          <w:rFonts w:eastAsiaTheme="minorHAnsi" w:cs="Arial"/>
          <w:szCs w:val="22"/>
        </w:rPr>
        <w:t>Empresa</w:t>
      </w:r>
      <w:r w:rsidRPr="00FA4812">
        <w:rPr>
          <w:rFonts w:eastAsiaTheme="minorHAnsi" w:cs="Arial"/>
          <w:szCs w:val="22"/>
        </w:rPr>
        <w:t xml:space="preserve"> </w:t>
      </w:r>
      <w:r w:rsidR="002B6484" w:rsidRPr="00FA4812">
        <w:rPr>
          <w:rFonts w:eastAsiaTheme="minorHAnsi" w:cs="Arial"/>
          <w:szCs w:val="22"/>
        </w:rPr>
        <w:t>o</w:t>
      </w:r>
      <w:r w:rsidRPr="00FA4812">
        <w:rPr>
          <w:rFonts w:eastAsiaTheme="minorHAnsi" w:cs="Arial"/>
          <w:szCs w:val="22"/>
        </w:rPr>
        <w:t xml:space="preserve"> que hayan sido delegados por ésta, independientemente del soporte y medio de registro (análogo o digital) en que se produzcan, se genera en los siguientes tipos de información</w:t>
      </w:r>
      <w:r w:rsidR="000645DB">
        <w:rPr>
          <w:rFonts w:eastAsiaTheme="minorHAnsi" w:cs="Arial"/>
          <w:szCs w:val="22"/>
        </w:rPr>
        <w:t>:</w:t>
      </w:r>
    </w:p>
    <w:p w14:paraId="4A25318A" w14:textId="00D787E5" w:rsidR="009168E8" w:rsidRDefault="009168E8">
      <w:pPr>
        <w:rPr>
          <w:b/>
        </w:rPr>
      </w:pPr>
    </w:p>
    <w:p w14:paraId="67851835" w14:textId="77777777" w:rsidR="006E619B" w:rsidRDefault="006E619B">
      <w:pPr>
        <w:rPr>
          <w:b/>
        </w:rPr>
      </w:pPr>
    </w:p>
    <w:p w14:paraId="0FEA470A" w14:textId="77777777" w:rsidR="000645DB" w:rsidRPr="000645DB" w:rsidRDefault="000645DB" w:rsidP="000645DB">
      <w:pPr>
        <w:pStyle w:val="Prrafodelista"/>
        <w:numPr>
          <w:ilvl w:val="0"/>
          <w:numId w:val="16"/>
        </w:numPr>
      </w:pPr>
      <w:r w:rsidRPr="000645DB">
        <w:t>Documentos de Archivo (físicos y electrónicos).</w:t>
      </w:r>
    </w:p>
    <w:p w14:paraId="29B3FE2F" w14:textId="77777777" w:rsidR="000645DB" w:rsidRPr="000645DB" w:rsidRDefault="000645DB" w:rsidP="000645DB">
      <w:pPr>
        <w:pStyle w:val="Prrafodelista"/>
        <w:numPr>
          <w:ilvl w:val="0"/>
          <w:numId w:val="16"/>
        </w:numPr>
      </w:pPr>
      <w:r w:rsidRPr="000645DB">
        <w:t>Archivos institucionales (físicos y electrónicos).</w:t>
      </w:r>
    </w:p>
    <w:p w14:paraId="792B29B6" w14:textId="77777777" w:rsidR="000645DB" w:rsidRPr="000645DB" w:rsidRDefault="000645DB" w:rsidP="000645DB">
      <w:pPr>
        <w:pStyle w:val="Prrafodelista"/>
        <w:numPr>
          <w:ilvl w:val="0"/>
          <w:numId w:val="16"/>
        </w:numPr>
      </w:pPr>
      <w:r w:rsidRPr="000645DB">
        <w:t>Sistemas de Información Corporativos.</w:t>
      </w:r>
    </w:p>
    <w:p w14:paraId="07EC26C1" w14:textId="77777777" w:rsidR="000645DB" w:rsidRPr="000645DB" w:rsidRDefault="000645DB" w:rsidP="000645DB">
      <w:pPr>
        <w:pStyle w:val="Prrafodelista"/>
        <w:numPr>
          <w:ilvl w:val="0"/>
          <w:numId w:val="16"/>
        </w:numPr>
      </w:pPr>
      <w:r w:rsidRPr="000645DB">
        <w:t>Sistemas de Administración de Documentos. (</w:t>
      </w:r>
      <w:r>
        <w:t>ERUDITA</w:t>
      </w:r>
      <w:r w:rsidRPr="000645DB">
        <w:t>)</w:t>
      </w:r>
    </w:p>
    <w:p w14:paraId="09976281" w14:textId="77777777" w:rsidR="000645DB" w:rsidRPr="000645DB" w:rsidRDefault="000645DB" w:rsidP="000645DB">
      <w:pPr>
        <w:pStyle w:val="Prrafodelista"/>
        <w:numPr>
          <w:ilvl w:val="0"/>
          <w:numId w:val="16"/>
        </w:numPr>
      </w:pPr>
      <w:r w:rsidRPr="000645DB">
        <w:t>Portales, Intranet y Extranet.</w:t>
      </w:r>
    </w:p>
    <w:p w14:paraId="0FAA9EAC" w14:textId="77777777" w:rsidR="000645DB" w:rsidRPr="000645DB" w:rsidRDefault="000645DB" w:rsidP="000645DB">
      <w:pPr>
        <w:pStyle w:val="Prrafodelista"/>
        <w:numPr>
          <w:ilvl w:val="0"/>
          <w:numId w:val="16"/>
        </w:numPr>
      </w:pPr>
      <w:r w:rsidRPr="000645DB">
        <w:t>Sistemas de Bases de Datos.</w:t>
      </w:r>
    </w:p>
    <w:p w14:paraId="1F95DB9E" w14:textId="77777777" w:rsidR="000645DB" w:rsidRPr="000645DB" w:rsidRDefault="000645DB" w:rsidP="005E17A6">
      <w:pPr>
        <w:pStyle w:val="Prrafodelista"/>
        <w:numPr>
          <w:ilvl w:val="0"/>
          <w:numId w:val="16"/>
        </w:numPr>
      </w:pPr>
      <w:r w:rsidRPr="000645DB">
        <w:t>Disco</w:t>
      </w:r>
      <w:r w:rsidR="009C230A">
        <w:t>s</w:t>
      </w:r>
      <w:r w:rsidRPr="000645DB">
        <w:t xml:space="preserve"> duros, servidores, discos o medios portables, cintas o medios de video y audio (análogo o</w:t>
      </w:r>
      <w:r>
        <w:t xml:space="preserve"> </w:t>
      </w:r>
      <w:r w:rsidRPr="000645DB">
        <w:t>digital), etc.</w:t>
      </w:r>
    </w:p>
    <w:p w14:paraId="5316F98A" w14:textId="77777777" w:rsidR="000645DB" w:rsidRDefault="000645DB" w:rsidP="000645DB">
      <w:pPr>
        <w:pStyle w:val="Prrafodelista"/>
        <w:numPr>
          <w:ilvl w:val="0"/>
          <w:numId w:val="16"/>
        </w:numPr>
      </w:pPr>
      <w:r w:rsidRPr="000645DB">
        <w:t>Cintas y medios de soporte (back up o contingencia).</w:t>
      </w:r>
    </w:p>
    <w:p w14:paraId="3370055D" w14:textId="77777777" w:rsidR="000645DB" w:rsidRPr="000645DB" w:rsidRDefault="000645DB" w:rsidP="000645DB">
      <w:pPr>
        <w:pStyle w:val="Prrafodelista"/>
        <w:numPr>
          <w:ilvl w:val="0"/>
          <w:numId w:val="16"/>
        </w:numPr>
      </w:pPr>
      <w:r w:rsidRPr="000645DB">
        <w:t>Uso de tecnologías en la nube.</w:t>
      </w:r>
    </w:p>
    <w:p w14:paraId="41D2449A" w14:textId="33953C30" w:rsidR="006E619B" w:rsidRDefault="006E619B">
      <w:pPr>
        <w:rPr>
          <w:b/>
        </w:rPr>
      </w:pPr>
    </w:p>
    <w:p w14:paraId="7F32CBBC" w14:textId="62B738E1" w:rsidR="002B6484" w:rsidRDefault="002B6484">
      <w:pPr>
        <w:rPr>
          <w:b/>
        </w:rPr>
      </w:pPr>
    </w:p>
    <w:p w14:paraId="2A0DFAF6" w14:textId="24C9D712" w:rsidR="002B6484" w:rsidRDefault="002B6484">
      <w:pPr>
        <w:rPr>
          <w:b/>
        </w:rPr>
      </w:pPr>
    </w:p>
    <w:p w14:paraId="6E4C8A3A" w14:textId="28DA9881" w:rsidR="002B6484" w:rsidRDefault="002B6484">
      <w:pPr>
        <w:rPr>
          <w:b/>
        </w:rPr>
      </w:pPr>
    </w:p>
    <w:p w14:paraId="65194D60" w14:textId="77777777" w:rsidR="002B6484" w:rsidRDefault="002B6484">
      <w:pPr>
        <w:rPr>
          <w:b/>
        </w:rPr>
      </w:pPr>
    </w:p>
    <w:p w14:paraId="401B5522" w14:textId="75981735" w:rsidR="00752245" w:rsidRPr="006B08C1" w:rsidRDefault="00086F4A" w:rsidP="003B1D27">
      <w:pPr>
        <w:pStyle w:val="Ttulo2"/>
        <w:keepNext w:val="0"/>
        <w:keepLines w:val="0"/>
        <w:numPr>
          <w:ilvl w:val="1"/>
          <w:numId w:val="40"/>
        </w:numPr>
        <w:spacing w:before="140" w:after="100" w:line="276" w:lineRule="auto"/>
        <w:ind w:left="709" w:hanging="709"/>
        <w:jc w:val="left"/>
        <w:rPr>
          <w:rFonts w:ascii="Arial" w:eastAsiaTheme="minorEastAsia" w:hAnsi="Arial" w:cstheme="minorBidi"/>
          <w:b/>
          <w:color w:val="auto"/>
          <w:spacing w:val="5"/>
          <w:sz w:val="22"/>
          <w:szCs w:val="22"/>
          <w:lang w:val="es-CO" w:eastAsia="zh-CN" w:bidi="hi-IN"/>
        </w:rPr>
      </w:pPr>
      <w:bookmarkStart w:id="3" w:name="_Toc527466553"/>
      <w:r w:rsidRPr="006B08C1">
        <w:rPr>
          <w:rFonts w:ascii="Arial" w:eastAsiaTheme="minorEastAsia" w:hAnsi="Arial" w:cstheme="minorBidi"/>
          <w:b/>
          <w:color w:val="auto"/>
          <w:spacing w:val="5"/>
          <w:sz w:val="22"/>
          <w:szCs w:val="22"/>
          <w:lang w:val="es-CO" w:eastAsia="zh-CN" w:bidi="hi-IN"/>
        </w:rPr>
        <w:lastRenderedPageBreak/>
        <w:t>Publico al cual está Dirigido</w:t>
      </w:r>
      <w:bookmarkEnd w:id="3"/>
    </w:p>
    <w:p w14:paraId="739DCB3F" w14:textId="77777777" w:rsidR="00086F4A" w:rsidRDefault="00086F4A">
      <w:pPr>
        <w:rPr>
          <w:b/>
        </w:rPr>
      </w:pPr>
    </w:p>
    <w:p w14:paraId="078B1E2F" w14:textId="77777777" w:rsidR="00977F0F" w:rsidRDefault="00E214F7" w:rsidP="004F5274">
      <w:pPr>
        <w:rPr>
          <w:szCs w:val="22"/>
        </w:rPr>
      </w:pPr>
      <w:r w:rsidRPr="007D2194">
        <w:rPr>
          <w:szCs w:val="22"/>
        </w:rPr>
        <w:t>El p</w:t>
      </w:r>
      <w:r w:rsidR="00086F4A" w:rsidRPr="007D2194">
        <w:rPr>
          <w:szCs w:val="22"/>
        </w:rPr>
        <w:t xml:space="preserve">rograma de </w:t>
      </w:r>
      <w:r w:rsidRPr="007D2194">
        <w:rPr>
          <w:szCs w:val="22"/>
        </w:rPr>
        <w:t>g</w:t>
      </w:r>
      <w:r w:rsidR="00086F4A" w:rsidRPr="007D2194">
        <w:rPr>
          <w:szCs w:val="22"/>
        </w:rPr>
        <w:t xml:space="preserve">estión </w:t>
      </w:r>
      <w:r w:rsidRPr="007D2194">
        <w:rPr>
          <w:szCs w:val="22"/>
        </w:rPr>
        <w:t>d</w:t>
      </w:r>
      <w:r w:rsidR="00086F4A" w:rsidRPr="007D2194">
        <w:rPr>
          <w:szCs w:val="22"/>
        </w:rPr>
        <w:t xml:space="preserve">ocumental, va dirigido a toda persona que genere algún vínculo contractual con la Empresa de Renovación y Desarrollo Urbano de Bogotá D.C., </w:t>
      </w:r>
      <w:r w:rsidRPr="007D2194">
        <w:rPr>
          <w:szCs w:val="22"/>
        </w:rPr>
        <w:t>como lo son</w:t>
      </w:r>
      <w:r w:rsidR="00977F0F" w:rsidRPr="007D2194">
        <w:rPr>
          <w:szCs w:val="22"/>
        </w:rPr>
        <w:t xml:space="preserve"> </w:t>
      </w:r>
      <w:r w:rsidR="00977F0F" w:rsidRPr="007D2194">
        <w:rPr>
          <w:sz w:val="23"/>
          <w:szCs w:val="23"/>
        </w:rPr>
        <w:t xml:space="preserve">todos los servidores de provisionalidad, temporales, de carrera, libre nombramiento y remoción, contratistas y pasantes al servicio de la </w:t>
      </w:r>
      <w:r w:rsidR="004F5274" w:rsidRPr="007D2194">
        <w:rPr>
          <w:sz w:val="23"/>
          <w:szCs w:val="23"/>
        </w:rPr>
        <w:t>ERU</w:t>
      </w:r>
      <w:r w:rsidR="00977F0F" w:rsidRPr="007D2194">
        <w:rPr>
          <w:sz w:val="23"/>
          <w:szCs w:val="23"/>
        </w:rPr>
        <w:t>, así com</w:t>
      </w:r>
      <w:r w:rsidR="004F5274" w:rsidRPr="007D2194">
        <w:rPr>
          <w:sz w:val="23"/>
          <w:szCs w:val="23"/>
        </w:rPr>
        <w:t xml:space="preserve">o a todos los grupos de interés; quienes </w:t>
      </w:r>
      <w:r w:rsidR="004F5274" w:rsidRPr="007D2194">
        <w:rPr>
          <w:szCs w:val="22"/>
        </w:rPr>
        <w:t>están en el deber de aportar todos elementos necesarios para la correcta producción, gestión y administración de los activos de información a su cargo, con el fin de ponerlos a disposición de la ciudadanía para su conocimiento y consulta.</w:t>
      </w:r>
    </w:p>
    <w:p w14:paraId="650A6E10" w14:textId="3E51BE88" w:rsidR="00211831" w:rsidRDefault="00211831" w:rsidP="00086F4A">
      <w:pPr>
        <w:rPr>
          <w:szCs w:val="22"/>
        </w:rPr>
      </w:pPr>
    </w:p>
    <w:p w14:paraId="5C2D43BD" w14:textId="01D940CC" w:rsidR="00211831" w:rsidRDefault="001C1410" w:rsidP="00086F4A">
      <w:pPr>
        <w:rPr>
          <w:szCs w:val="22"/>
        </w:rPr>
      </w:pPr>
      <w:r>
        <w:rPr>
          <w:szCs w:val="22"/>
        </w:rPr>
        <w:t xml:space="preserve">De acuerdo con lo anterior, se </w:t>
      </w:r>
      <w:r w:rsidR="00FB7500">
        <w:rPr>
          <w:szCs w:val="22"/>
        </w:rPr>
        <w:t>detalla</w:t>
      </w:r>
      <w:r w:rsidR="00AE76C0">
        <w:rPr>
          <w:szCs w:val="22"/>
        </w:rPr>
        <w:t>n</w:t>
      </w:r>
      <w:r w:rsidR="00FB7500">
        <w:rPr>
          <w:szCs w:val="22"/>
        </w:rPr>
        <w:t xml:space="preserve"> </w:t>
      </w:r>
      <w:r>
        <w:rPr>
          <w:szCs w:val="22"/>
        </w:rPr>
        <w:t>a cont</w:t>
      </w:r>
      <w:r w:rsidR="00FB7500">
        <w:rPr>
          <w:szCs w:val="22"/>
        </w:rPr>
        <w:t>inuación en el siguiente cuadro</w:t>
      </w:r>
      <w:r>
        <w:rPr>
          <w:szCs w:val="22"/>
        </w:rPr>
        <w:t xml:space="preserve"> </w:t>
      </w:r>
      <w:r w:rsidR="00FB7500">
        <w:rPr>
          <w:szCs w:val="22"/>
        </w:rPr>
        <w:t xml:space="preserve">con </w:t>
      </w:r>
      <w:r>
        <w:rPr>
          <w:szCs w:val="22"/>
        </w:rPr>
        <w:t xml:space="preserve">los grupos </w:t>
      </w:r>
      <w:r w:rsidR="00AE76C0">
        <w:rPr>
          <w:szCs w:val="22"/>
        </w:rPr>
        <w:t xml:space="preserve">de usuarios que interactúan con los procesos y procedimientos de la Empresa. </w:t>
      </w:r>
    </w:p>
    <w:p w14:paraId="06977182" w14:textId="77777777" w:rsidR="006E619B" w:rsidRDefault="006E619B" w:rsidP="00086F4A">
      <w:pPr>
        <w:rPr>
          <w:szCs w:val="22"/>
        </w:rPr>
      </w:pPr>
    </w:p>
    <w:p w14:paraId="5C3EBB70" w14:textId="77777777" w:rsidR="00211831" w:rsidRDefault="00211831" w:rsidP="00086F4A">
      <w:pPr>
        <w:rPr>
          <w:szCs w:val="22"/>
        </w:rPr>
      </w:pPr>
    </w:p>
    <w:tbl>
      <w:tblPr>
        <w:tblW w:w="10837" w:type="dxa"/>
        <w:jc w:val="center"/>
        <w:tblCellMar>
          <w:left w:w="70" w:type="dxa"/>
          <w:right w:w="70" w:type="dxa"/>
        </w:tblCellMar>
        <w:tblLook w:val="04A0" w:firstRow="1" w:lastRow="0" w:firstColumn="1" w:lastColumn="0" w:noHBand="0" w:noVBand="1"/>
      </w:tblPr>
      <w:tblGrid>
        <w:gridCol w:w="3601"/>
        <w:gridCol w:w="1004"/>
        <w:gridCol w:w="1553"/>
        <w:gridCol w:w="679"/>
        <w:gridCol w:w="529"/>
        <w:gridCol w:w="532"/>
        <w:gridCol w:w="575"/>
        <w:gridCol w:w="542"/>
        <w:gridCol w:w="453"/>
        <w:gridCol w:w="612"/>
        <w:gridCol w:w="757"/>
      </w:tblGrid>
      <w:tr w:rsidR="00BD7501" w:rsidRPr="004705EF" w14:paraId="7B1183E5" w14:textId="77777777" w:rsidTr="002B6484">
        <w:trPr>
          <w:trHeight w:val="489"/>
          <w:tblHeader/>
          <w:jc w:val="center"/>
        </w:trPr>
        <w:tc>
          <w:tcPr>
            <w:tcW w:w="36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DA9A5FB" w14:textId="77777777" w:rsidR="00755317" w:rsidRPr="009C230A" w:rsidRDefault="00755317" w:rsidP="00BD7501">
            <w:pPr>
              <w:ind w:left="-75"/>
              <w:jc w:val="center"/>
              <w:rPr>
                <w:rFonts w:cs="Arial"/>
                <w:b/>
                <w:bCs/>
                <w:sz w:val="16"/>
                <w:szCs w:val="16"/>
                <w:lang w:val="es-CO" w:eastAsia="es-CO"/>
              </w:rPr>
            </w:pPr>
            <w:r w:rsidRPr="009C230A">
              <w:rPr>
                <w:rFonts w:cs="Arial"/>
                <w:b/>
                <w:bCs/>
                <w:sz w:val="16"/>
                <w:szCs w:val="16"/>
                <w:lang w:val="es-CO" w:eastAsia="es-CO"/>
              </w:rPr>
              <w:t>ACTORES</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517669" w14:textId="77777777" w:rsidR="00755317" w:rsidRPr="009C230A" w:rsidRDefault="00755317" w:rsidP="00BD7501">
            <w:pPr>
              <w:jc w:val="center"/>
              <w:rPr>
                <w:rFonts w:cs="Arial"/>
                <w:b/>
                <w:bCs/>
                <w:sz w:val="16"/>
                <w:szCs w:val="16"/>
                <w:lang w:val="es-CO" w:eastAsia="es-CO"/>
              </w:rPr>
            </w:pPr>
            <w:r w:rsidRPr="009C230A">
              <w:rPr>
                <w:rFonts w:cs="Arial"/>
                <w:b/>
                <w:bCs/>
                <w:sz w:val="16"/>
                <w:szCs w:val="16"/>
                <w:lang w:val="es-CO" w:eastAsia="es-CO"/>
              </w:rPr>
              <w:t>CLASE DE ACTOR</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386718" w14:textId="77777777" w:rsidR="00755317" w:rsidRPr="009C230A" w:rsidRDefault="00755317" w:rsidP="00BD7501">
            <w:pPr>
              <w:jc w:val="center"/>
              <w:rPr>
                <w:rFonts w:cs="Arial"/>
                <w:b/>
                <w:bCs/>
                <w:sz w:val="16"/>
                <w:szCs w:val="16"/>
                <w:lang w:val="es-CO" w:eastAsia="es-CO"/>
              </w:rPr>
            </w:pPr>
            <w:r w:rsidRPr="009C230A">
              <w:rPr>
                <w:rFonts w:cs="Arial"/>
                <w:b/>
                <w:bCs/>
                <w:sz w:val="16"/>
                <w:szCs w:val="16"/>
                <w:lang w:val="es-CO" w:eastAsia="es-CO"/>
              </w:rPr>
              <w:t>CATEGORÍA</w:t>
            </w:r>
          </w:p>
        </w:tc>
        <w:tc>
          <w:tcPr>
            <w:tcW w:w="174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ED7F277" w14:textId="77777777" w:rsidR="00755317" w:rsidRPr="009C230A" w:rsidRDefault="00755317" w:rsidP="00BD7501">
            <w:pPr>
              <w:jc w:val="center"/>
              <w:rPr>
                <w:rFonts w:cs="Arial"/>
                <w:b/>
                <w:bCs/>
                <w:sz w:val="16"/>
                <w:szCs w:val="16"/>
                <w:lang w:val="es-CO" w:eastAsia="es-CO"/>
              </w:rPr>
            </w:pPr>
            <w:r w:rsidRPr="009C230A">
              <w:rPr>
                <w:rFonts w:cs="Arial"/>
                <w:b/>
                <w:bCs/>
                <w:sz w:val="16"/>
                <w:szCs w:val="16"/>
                <w:lang w:val="es-CO" w:eastAsia="es-CO"/>
              </w:rPr>
              <w:t>NIVEL DE PARTICIPACIÓN</w:t>
            </w:r>
          </w:p>
        </w:tc>
        <w:tc>
          <w:tcPr>
            <w:tcW w:w="15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D7D84B0" w14:textId="77777777" w:rsidR="00755317" w:rsidRPr="009C230A" w:rsidRDefault="00755317" w:rsidP="00BD7501">
            <w:pPr>
              <w:jc w:val="center"/>
              <w:rPr>
                <w:rFonts w:cs="Arial"/>
                <w:b/>
                <w:bCs/>
                <w:sz w:val="16"/>
                <w:szCs w:val="16"/>
                <w:lang w:val="es-CO" w:eastAsia="es-CO"/>
              </w:rPr>
            </w:pPr>
            <w:r w:rsidRPr="009C230A">
              <w:rPr>
                <w:rFonts w:cs="Arial"/>
                <w:b/>
                <w:bCs/>
                <w:sz w:val="16"/>
                <w:szCs w:val="16"/>
                <w:lang w:val="es-CO" w:eastAsia="es-CO"/>
              </w:rPr>
              <w:t>IMPORTANCIA DEL ACTOR</w:t>
            </w:r>
          </w:p>
        </w:tc>
        <w:tc>
          <w:tcPr>
            <w:tcW w:w="1369"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3583C63" w14:textId="77777777" w:rsidR="00755317" w:rsidRPr="009C230A" w:rsidRDefault="00755317" w:rsidP="00BD7501">
            <w:pPr>
              <w:jc w:val="center"/>
              <w:rPr>
                <w:rFonts w:cs="Arial"/>
                <w:b/>
                <w:bCs/>
                <w:sz w:val="16"/>
                <w:szCs w:val="16"/>
                <w:lang w:val="es-CO" w:eastAsia="es-CO"/>
              </w:rPr>
            </w:pPr>
            <w:r w:rsidRPr="009C230A">
              <w:rPr>
                <w:rFonts w:cs="Arial"/>
                <w:b/>
                <w:bCs/>
                <w:sz w:val="16"/>
                <w:szCs w:val="16"/>
                <w:lang w:val="es-CO" w:eastAsia="es-CO"/>
              </w:rPr>
              <w:t>INFLUENCIA</w:t>
            </w:r>
          </w:p>
        </w:tc>
      </w:tr>
      <w:tr w:rsidR="00755317" w:rsidRPr="004705EF" w14:paraId="0FB47625" w14:textId="77777777" w:rsidTr="002B6484">
        <w:trPr>
          <w:cantSplit/>
          <w:trHeight w:val="979"/>
          <w:tblHeader/>
          <w:jc w:val="center"/>
        </w:trPr>
        <w:tc>
          <w:tcPr>
            <w:tcW w:w="36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FDD18A" w14:textId="77777777" w:rsidR="00755317" w:rsidRPr="009C230A" w:rsidRDefault="00755317" w:rsidP="00BD7501">
            <w:pPr>
              <w:rPr>
                <w:rFonts w:cs="Arial"/>
                <w:b/>
                <w:bCs/>
                <w:sz w:val="16"/>
                <w:szCs w:val="16"/>
                <w:lang w:val="es-CO" w:eastAsia="es-CO"/>
              </w:rPr>
            </w:pPr>
          </w:p>
        </w:tc>
        <w:tc>
          <w:tcPr>
            <w:tcW w:w="100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5C83F5" w14:textId="77777777" w:rsidR="00755317" w:rsidRPr="009C230A" w:rsidRDefault="00755317" w:rsidP="00BD7501">
            <w:pPr>
              <w:rPr>
                <w:rFonts w:cs="Arial"/>
                <w:b/>
                <w:bCs/>
                <w:sz w:val="16"/>
                <w:szCs w:val="16"/>
                <w:lang w:val="es-CO" w:eastAsia="es-CO"/>
              </w:rPr>
            </w:pPr>
          </w:p>
        </w:tc>
        <w:tc>
          <w:tcPr>
            <w:tcW w:w="155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3F2C43" w14:textId="77777777" w:rsidR="00755317" w:rsidRPr="009C230A" w:rsidRDefault="00755317" w:rsidP="00BD7501">
            <w:pPr>
              <w:rPr>
                <w:rFonts w:cs="Arial"/>
                <w:b/>
                <w:bCs/>
                <w:sz w:val="16"/>
                <w:szCs w:val="16"/>
                <w:lang w:val="es-CO" w:eastAsia="es-CO"/>
              </w:rPr>
            </w:pPr>
          </w:p>
        </w:tc>
        <w:tc>
          <w:tcPr>
            <w:tcW w:w="679" w:type="dxa"/>
            <w:tcBorders>
              <w:top w:val="nil"/>
              <w:left w:val="nil"/>
              <w:bottom w:val="single" w:sz="4" w:space="0" w:color="auto"/>
              <w:right w:val="single" w:sz="4" w:space="0" w:color="auto"/>
            </w:tcBorders>
            <w:shd w:val="clear" w:color="auto" w:fill="F2F2F2" w:themeFill="background1" w:themeFillShade="F2"/>
            <w:noWrap/>
            <w:textDirection w:val="btLr"/>
            <w:vAlign w:val="center"/>
            <w:hideMark/>
          </w:tcPr>
          <w:p w14:paraId="7B91F382" w14:textId="77777777" w:rsidR="00755317" w:rsidRPr="009C230A" w:rsidRDefault="00755317" w:rsidP="00BD7501">
            <w:pPr>
              <w:jc w:val="center"/>
              <w:rPr>
                <w:rFonts w:cs="Arial"/>
                <w:b/>
                <w:bCs/>
                <w:sz w:val="16"/>
                <w:szCs w:val="16"/>
                <w:lang w:val="es-CO" w:eastAsia="es-CO"/>
              </w:rPr>
            </w:pPr>
            <w:r w:rsidRPr="009C230A">
              <w:rPr>
                <w:rFonts w:cs="Arial"/>
                <w:b/>
                <w:bCs/>
                <w:sz w:val="16"/>
                <w:szCs w:val="16"/>
                <w:lang w:val="es-CO" w:eastAsia="es-CO"/>
              </w:rPr>
              <w:t>Alto</w:t>
            </w:r>
          </w:p>
        </w:tc>
        <w:tc>
          <w:tcPr>
            <w:tcW w:w="529" w:type="dxa"/>
            <w:tcBorders>
              <w:top w:val="nil"/>
              <w:left w:val="nil"/>
              <w:bottom w:val="single" w:sz="4" w:space="0" w:color="auto"/>
              <w:right w:val="single" w:sz="4" w:space="0" w:color="auto"/>
            </w:tcBorders>
            <w:shd w:val="clear" w:color="auto" w:fill="F2F2F2" w:themeFill="background1" w:themeFillShade="F2"/>
            <w:textDirection w:val="btLr"/>
            <w:vAlign w:val="center"/>
            <w:hideMark/>
          </w:tcPr>
          <w:p w14:paraId="2937B518" w14:textId="77777777" w:rsidR="00755317" w:rsidRPr="009C230A" w:rsidRDefault="00755317" w:rsidP="00BD7501">
            <w:pPr>
              <w:jc w:val="center"/>
              <w:rPr>
                <w:rFonts w:cs="Arial"/>
                <w:b/>
                <w:bCs/>
                <w:sz w:val="16"/>
                <w:szCs w:val="16"/>
                <w:lang w:val="es-CO" w:eastAsia="es-CO"/>
              </w:rPr>
            </w:pPr>
            <w:r w:rsidRPr="009C230A">
              <w:rPr>
                <w:rFonts w:cs="Arial"/>
                <w:b/>
                <w:bCs/>
                <w:sz w:val="16"/>
                <w:szCs w:val="16"/>
                <w:lang w:val="es-CO" w:eastAsia="es-CO"/>
              </w:rPr>
              <w:t>Medio</w:t>
            </w:r>
          </w:p>
        </w:tc>
        <w:tc>
          <w:tcPr>
            <w:tcW w:w="530" w:type="dxa"/>
            <w:tcBorders>
              <w:top w:val="nil"/>
              <w:left w:val="nil"/>
              <w:bottom w:val="single" w:sz="4" w:space="0" w:color="auto"/>
              <w:right w:val="single" w:sz="4" w:space="0" w:color="auto"/>
            </w:tcBorders>
            <w:shd w:val="clear" w:color="auto" w:fill="F2F2F2" w:themeFill="background1" w:themeFillShade="F2"/>
            <w:textDirection w:val="btLr"/>
            <w:vAlign w:val="center"/>
            <w:hideMark/>
          </w:tcPr>
          <w:p w14:paraId="592B1EBA" w14:textId="77777777" w:rsidR="00755317" w:rsidRPr="009C230A" w:rsidRDefault="00755317" w:rsidP="00BD7501">
            <w:pPr>
              <w:jc w:val="center"/>
              <w:rPr>
                <w:rFonts w:cs="Arial"/>
                <w:b/>
                <w:bCs/>
                <w:sz w:val="16"/>
                <w:szCs w:val="16"/>
                <w:lang w:val="es-CO" w:eastAsia="es-CO"/>
              </w:rPr>
            </w:pPr>
            <w:r w:rsidRPr="009C230A">
              <w:rPr>
                <w:rFonts w:cs="Arial"/>
                <w:b/>
                <w:bCs/>
                <w:sz w:val="16"/>
                <w:szCs w:val="16"/>
                <w:lang w:val="es-CO" w:eastAsia="es-CO"/>
              </w:rPr>
              <w:t>Bajo</w:t>
            </w:r>
          </w:p>
        </w:tc>
        <w:tc>
          <w:tcPr>
            <w:tcW w:w="575" w:type="dxa"/>
            <w:tcBorders>
              <w:top w:val="nil"/>
              <w:left w:val="nil"/>
              <w:bottom w:val="single" w:sz="4" w:space="0" w:color="auto"/>
              <w:right w:val="single" w:sz="4" w:space="0" w:color="auto"/>
            </w:tcBorders>
            <w:shd w:val="clear" w:color="auto" w:fill="F2F2F2" w:themeFill="background1" w:themeFillShade="F2"/>
            <w:noWrap/>
            <w:textDirection w:val="btLr"/>
            <w:vAlign w:val="center"/>
            <w:hideMark/>
          </w:tcPr>
          <w:p w14:paraId="6646AA92" w14:textId="77777777" w:rsidR="00755317" w:rsidRPr="009C230A" w:rsidRDefault="00755317" w:rsidP="00BD7501">
            <w:pPr>
              <w:jc w:val="center"/>
              <w:rPr>
                <w:rFonts w:cs="Arial"/>
                <w:b/>
                <w:bCs/>
                <w:sz w:val="16"/>
                <w:szCs w:val="16"/>
                <w:lang w:val="es-CO" w:eastAsia="es-CO"/>
              </w:rPr>
            </w:pPr>
            <w:r w:rsidRPr="009C230A">
              <w:rPr>
                <w:rFonts w:cs="Arial"/>
                <w:b/>
                <w:bCs/>
                <w:sz w:val="16"/>
                <w:szCs w:val="16"/>
                <w:lang w:val="es-CO" w:eastAsia="es-CO"/>
              </w:rPr>
              <w:t>Alto</w:t>
            </w:r>
          </w:p>
        </w:tc>
        <w:tc>
          <w:tcPr>
            <w:tcW w:w="542" w:type="dxa"/>
            <w:tcBorders>
              <w:top w:val="nil"/>
              <w:left w:val="nil"/>
              <w:bottom w:val="single" w:sz="4" w:space="0" w:color="auto"/>
              <w:right w:val="single" w:sz="4" w:space="0" w:color="auto"/>
            </w:tcBorders>
            <w:shd w:val="clear" w:color="auto" w:fill="F2F2F2" w:themeFill="background1" w:themeFillShade="F2"/>
            <w:textDirection w:val="btLr"/>
            <w:vAlign w:val="center"/>
            <w:hideMark/>
          </w:tcPr>
          <w:p w14:paraId="400A9D8C" w14:textId="77777777" w:rsidR="00755317" w:rsidRPr="009C230A" w:rsidRDefault="00755317" w:rsidP="00BD7501">
            <w:pPr>
              <w:jc w:val="center"/>
              <w:rPr>
                <w:rFonts w:cs="Arial"/>
                <w:b/>
                <w:bCs/>
                <w:sz w:val="16"/>
                <w:szCs w:val="16"/>
                <w:lang w:val="es-CO" w:eastAsia="es-CO"/>
              </w:rPr>
            </w:pPr>
            <w:r w:rsidRPr="009C230A">
              <w:rPr>
                <w:rFonts w:cs="Arial"/>
                <w:b/>
                <w:bCs/>
                <w:sz w:val="16"/>
                <w:szCs w:val="16"/>
                <w:lang w:val="es-CO" w:eastAsia="es-CO"/>
              </w:rPr>
              <w:t>Medio</w:t>
            </w:r>
          </w:p>
        </w:tc>
        <w:tc>
          <w:tcPr>
            <w:tcW w:w="451" w:type="dxa"/>
            <w:tcBorders>
              <w:top w:val="nil"/>
              <w:left w:val="nil"/>
              <w:bottom w:val="single" w:sz="4" w:space="0" w:color="auto"/>
              <w:right w:val="single" w:sz="4" w:space="0" w:color="auto"/>
            </w:tcBorders>
            <w:shd w:val="clear" w:color="auto" w:fill="F2F2F2" w:themeFill="background1" w:themeFillShade="F2"/>
            <w:textDirection w:val="btLr"/>
            <w:vAlign w:val="center"/>
            <w:hideMark/>
          </w:tcPr>
          <w:p w14:paraId="724ADD05" w14:textId="77777777" w:rsidR="00755317" w:rsidRPr="009C230A" w:rsidRDefault="00755317" w:rsidP="00BD7501">
            <w:pPr>
              <w:jc w:val="center"/>
              <w:rPr>
                <w:rFonts w:cs="Arial"/>
                <w:b/>
                <w:bCs/>
                <w:sz w:val="16"/>
                <w:szCs w:val="16"/>
                <w:lang w:val="es-CO" w:eastAsia="es-CO"/>
              </w:rPr>
            </w:pPr>
            <w:r w:rsidRPr="009C230A">
              <w:rPr>
                <w:rFonts w:cs="Arial"/>
                <w:b/>
                <w:bCs/>
                <w:sz w:val="16"/>
                <w:szCs w:val="16"/>
                <w:lang w:val="es-CO" w:eastAsia="es-CO"/>
              </w:rPr>
              <w:t>Bajo</w:t>
            </w:r>
          </w:p>
        </w:tc>
        <w:tc>
          <w:tcPr>
            <w:tcW w:w="612" w:type="dxa"/>
            <w:tcBorders>
              <w:top w:val="nil"/>
              <w:left w:val="nil"/>
              <w:bottom w:val="single" w:sz="4" w:space="0" w:color="auto"/>
              <w:right w:val="single" w:sz="4" w:space="0" w:color="auto"/>
            </w:tcBorders>
            <w:shd w:val="clear" w:color="auto" w:fill="F2F2F2" w:themeFill="background1" w:themeFillShade="F2"/>
            <w:noWrap/>
            <w:textDirection w:val="btLr"/>
            <w:vAlign w:val="center"/>
            <w:hideMark/>
          </w:tcPr>
          <w:p w14:paraId="3D0E0EDD" w14:textId="77777777" w:rsidR="00755317" w:rsidRPr="009C230A" w:rsidRDefault="00755317" w:rsidP="00BD7501">
            <w:pPr>
              <w:ind w:left="113" w:right="113"/>
              <w:jc w:val="center"/>
              <w:rPr>
                <w:rFonts w:cs="Arial"/>
                <w:b/>
                <w:bCs/>
                <w:sz w:val="16"/>
                <w:szCs w:val="16"/>
                <w:lang w:val="es-CO" w:eastAsia="es-CO"/>
              </w:rPr>
            </w:pPr>
            <w:r w:rsidRPr="009C230A">
              <w:rPr>
                <w:rFonts w:cs="Arial"/>
                <w:b/>
                <w:bCs/>
                <w:sz w:val="16"/>
                <w:szCs w:val="16"/>
                <w:lang w:val="es-CO" w:eastAsia="es-CO"/>
              </w:rPr>
              <w:t xml:space="preserve">Positiva </w:t>
            </w:r>
          </w:p>
        </w:tc>
        <w:tc>
          <w:tcPr>
            <w:tcW w:w="756" w:type="dxa"/>
            <w:tcBorders>
              <w:top w:val="nil"/>
              <w:left w:val="nil"/>
              <w:bottom w:val="single" w:sz="4" w:space="0" w:color="auto"/>
              <w:right w:val="single" w:sz="4" w:space="0" w:color="auto"/>
            </w:tcBorders>
            <w:shd w:val="clear" w:color="auto" w:fill="F2F2F2" w:themeFill="background1" w:themeFillShade="F2"/>
            <w:noWrap/>
            <w:textDirection w:val="btLr"/>
            <w:vAlign w:val="center"/>
            <w:hideMark/>
          </w:tcPr>
          <w:p w14:paraId="5F5D0C79" w14:textId="77777777" w:rsidR="00755317" w:rsidRPr="009C230A" w:rsidRDefault="00755317" w:rsidP="00BD7501">
            <w:pPr>
              <w:ind w:left="113" w:right="113"/>
              <w:jc w:val="center"/>
              <w:rPr>
                <w:rFonts w:cs="Arial"/>
                <w:b/>
                <w:bCs/>
                <w:sz w:val="16"/>
                <w:szCs w:val="16"/>
                <w:lang w:val="es-CO" w:eastAsia="es-CO"/>
              </w:rPr>
            </w:pPr>
            <w:r w:rsidRPr="009C230A">
              <w:rPr>
                <w:rFonts w:cs="Arial"/>
                <w:b/>
                <w:bCs/>
                <w:sz w:val="16"/>
                <w:szCs w:val="16"/>
                <w:lang w:val="es-CO" w:eastAsia="es-CO"/>
              </w:rPr>
              <w:t>Negativa</w:t>
            </w:r>
          </w:p>
        </w:tc>
      </w:tr>
      <w:tr w:rsidR="009C230A" w:rsidRPr="004705EF" w14:paraId="1573AFBB" w14:textId="77777777" w:rsidTr="006E619B">
        <w:trPr>
          <w:trHeight w:val="47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19252A68"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Funcionarios Públicos</w:t>
            </w:r>
          </w:p>
        </w:tc>
        <w:tc>
          <w:tcPr>
            <w:tcW w:w="1004" w:type="dxa"/>
            <w:tcBorders>
              <w:top w:val="nil"/>
              <w:left w:val="nil"/>
              <w:bottom w:val="single" w:sz="4" w:space="0" w:color="auto"/>
              <w:right w:val="single" w:sz="4" w:space="0" w:color="auto"/>
            </w:tcBorders>
            <w:shd w:val="clear" w:color="auto" w:fill="auto"/>
            <w:noWrap/>
            <w:vAlign w:val="center"/>
            <w:hideMark/>
          </w:tcPr>
          <w:p w14:paraId="41D89DC4"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Interno</w:t>
            </w:r>
          </w:p>
        </w:tc>
        <w:tc>
          <w:tcPr>
            <w:tcW w:w="1553" w:type="dxa"/>
            <w:tcBorders>
              <w:top w:val="nil"/>
              <w:left w:val="nil"/>
              <w:bottom w:val="single" w:sz="4" w:space="0" w:color="auto"/>
              <w:right w:val="single" w:sz="4" w:space="0" w:color="auto"/>
            </w:tcBorders>
            <w:shd w:val="clear" w:color="auto" w:fill="auto"/>
            <w:noWrap/>
            <w:vAlign w:val="center"/>
            <w:hideMark/>
          </w:tcPr>
          <w:p w14:paraId="2E2934B5"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Gubernamental</w:t>
            </w:r>
          </w:p>
        </w:tc>
        <w:tc>
          <w:tcPr>
            <w:tcW w:w="679" w:type="dxa"/>
            <w:tcBorders>
              <w:top w:val="nil"/>
              <w:left w:val="nil"/>
              <w:bottom w:val="single" w:sz="4" w:space="0" w:color="auto"/>
              <w:right w:val="single" w:sz="4" w:space="0" w:color="auto"/>
            </w:tcBorders>
            <w:shd w:val="clear" w:color="auto" w:fill="auto"/>
            <w:noWrap/>
            <w:vAlign w:val="center"/>
            <w:hideMark/>
          </w:tcPr>
          <w:p w14:paraId="7DD7C8AF"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29" w:type="dxa"/>
            <w:tcBorders>
              <w:top w:val="nil"/>
              <w:left w:val="nil"/>
              <w:bottom w:val="single" w:sz="4" w:space="0" w:color="auto"/>
              <w:right w:val="single" w:sz="4" w:space="0" w:color="auto"/>
            </w:tcBorders>
            <w:shd w:val="clear" w:color="auto" w:fill="auto"/>
            <w:noWrap/>
            <w:vAlign w:val="center"/>
            <w:hideMark/>
          </w:tcPr>
          <w:p w14:paraId="5A3AE5F9"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30" w:type="dxa"/>
            <w:tcBorders>
              <w:top w:val="nil"/>
              <w:left w:val="nil"/>
              <w:bottom w:val="single" w:sz="4" w:space="0" w:color="auto"/>
              <w:right w:val="single" w:sz="4" w:space="0" w:color="auto"/>
            </w:tcBorders>
            <w:shd w:val="clear" w:color="auto" w:fill="auto"/>
            <w:noWrap/>
            <w:vAlign w:val="center"/>
            <w:hideMark/>
          </w:tcPr>
          <w:p w14:paraId="209559C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75" w:type="dxa"/>
            <w:tcBorders>
              <w:top w:val="nil"/>
              <w:left w:val="nil"/>
              <w:bottom w:val="single" w:sz="4" w:space="0" w:color="auto"/>
              <w:right w:val="single" w:sz="4" w:space="0" w:color="auto"/>
            </w:tcBorders>
            <w:shd w:val="clear" w:color="auto" w:fill="auto"/>
            <w:noWrap/>
            <w:vAlign w:val="center"/>
            <w:hideMark/>
          </w:tcPr>
          <w:p w14:paraId="1CA2C6DF"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42" w:type="dxa"/>
            <w:tcBorders>
              <w:top w:val="nil"/>
              <w:left w:val="nil"/>
              <w:bottom w:val="single" w:sz="4" w:space="0" w:color="auto"/>
              <w:right w:val="single" w:sz="4" w:space="0" w:color="auto"/>
            </w:tcBorders>
            <w:shd w:val="clear" w:color="auto" w:fill="auto"/>
            <w:noWrap/>
            <w:vAlign w:val="center"/>
            <w:hideMark/>
          </w:tcPr>
          <w:p w14:paraId="2BB411BC"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451" w:type="dxa"/>
            <w:tcBorders>
              <w:top w:val="nil"/>
              <w:left w:val="nil"/>
              <w:bottom w:val="single" w:sz="4" w:space="0" w:color="auto"/>
              <w:right w:val="single" w:sz="4" w:space="0" w:color="auto"/>
            </w:tcBorders>
            <w:shd w:val="clear" w:color="auto" w:fill="auto"/>
            <w:noWrap/>
            <w:vAlign w:val="center"/>
            <w:hideMark/>
          </w:tcPr>
          <w:p w14:paraId="36192008"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auto" w:fill="auto"/>
            <w:noWrap/>
            <w:vAlign w:val="center"/>
            <w:hideMark/>
          </w:tcPr>
          <w:p w14:paraId="7CEE985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auto" w:fill="auto"/>
            <w:noWrap/>
            <w:vAlign w:val="center"/>
            <w:hideMark/>
          </w:tcPr>
          <w:p w14:paraId="6858103C"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r>
      <w:tr w:rsidR="00755317" w:rsidRPr="004705EF" w14:paraId="29829A34" w14:textId="77777777" w:rsidTr="006E619B">
        <w:trPr>
          <w:trHeight w:val="415"/>
          <w:jc w:val="center"/>
        </w:trPr>
        <w:tc>
          <w:tcPr>
            <w:tcW w:w="3601" w:type="dxa"/>
            <w:tcBorders>
              <w:top w:val="nil"/>
              <w:left w:val="single" w:sz="4" w:space="0" w:color="auto"/>
              <w:bottom w:val="single" w:sz="4" w:space="0" w:color="auto"/>
              <w:right w:val="single" w:sz="4" w:space="0" w:color="auto"/>
            </w:tcBorders>
            <w:shd w:val="clear" w:color="000000" w:fill="F2F2F2"/>
            <w:vAlign w:val="center"/>
            <w:hideMark/>
          </w:tcPr>
          <w:p w14:paraId="12295BEC"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Contratistas</w:t>
            </w:r>
          </w:p>
        </w:tc>
        <w:tc>
          <w:tcPr>
            <w:tcW w:w="1004" w:type="dxa"/>
            <w:tcBorders>
              <w:top w:val="nil"/>
              <w:left w:val="nil"/>
              <w:bottom w:val="single" w:sz="4" w:space="0" w:color="auto"/>
              <w:right w:val="single" w:sz="4" w:space="0" w:color="auto"/>
            </w:tcBorders>
            <w:shd w:val="clear" w:color="000000" w:fill="F2F2F2"/>
            <w:noWrap/>
            <w:vAlign w:val="center"/>
            <w:hideMark/>
          </w:tcPr>
          <w:p w14:paraId="57B82F0B"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Interno</w:t>
            </w:r>
          </w:p>
        </w:tc>
        <w:tc>
          <w:tcPr>
            <w:tcW w:w="1553" w:type="dxa"/>
            <w:tcBorders>
              <w:top w:val="nil"/>
              <w:left w:val="nil"/>
              <w:bottom w:val="single" w:sz="4" w:space="0" w:color="auto"/>
              <w:right w:val="single" w:sz="4" w:space="0" w:color="auto"/>
            </w:tcBorders>
            <w:shd w:val="clear" w:color="000000" w:fill="F2F2F2"/>
            <w:noWrap/>
            <w:vAlign w:val="center"/>
            <w:hideMark/>
          </w:tcPr>
          <w:p w14:paraId="4FF1AFAF"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Privado</w:t>
            </w:r>
          </w:p>
        </w:tc>
        <w:tc>
          <w:tcPr>
            <w:tcW w:w="679" w:type="dxa"/>
            <w:tcBorders>
              <w:top w:val="nil"/>
              <w:left w:val="nil"/>
              <w:bottom w:val="single" w:sz="4" w:space="0" w:color="auto"/>
              <w:right w:val="single" w:sz="4" w:space="0" w:color="auto"/>
            </w:tcBorders>
            <w:shd w:val="clear" w:color="000000" w:fill="F2F2F2"/>
            <w:noWrap/>
            <w:vAlign w:val="center"/>
            <w:hideMark/>
          </w:tcPr>
          <w:p w14:paraId="05ED9BA1"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29" w:type="dxa"/>
            <w:tcBorders>
              <w:top w:val="nil"/>
              <w:left w:val="nil"/>
              <w:bottom w:val="single" w:sz="4" w:space="0" w:color="auto"/>
              <w:right w:val="single" w:sz="4" w:space="0" w:color="auto"/>
            </w:tcBorders>
            <w:shd w:val="clear" w:color="000000" w:fill="F2F2F2"/>
            <w:noWrap/>
            <w:vAlign w:val="center"/>
            <w:hideMark/>
          </w:tcPr>
          <w:p w14:paraId="077814CE"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30" w:type="dxa"/>
            <w:tcBorders>
              <w:top w:val="nil"/>
              <w:left w:val="nil"/>
              <w:bottom w:val="single" w:sz="4" w:space="0" w:color="auto"/>
              <w:right w:val="single" w:sz="4" w:space="0" w:color="auto"/>
            </w:tcBorders>
            <w:shd w:val="clear" w:color="000000" w:fill="F2F2F2"/>
            <w:noWrap/>
            <w:vAlign w:val="center"/>
            <w:hideMark/>
          </w:tcPr>
          <w:p w14:paraId="24C2E7D9"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75" w:type="dxa"/>
            <w:tcBorders>
              <w:top w:val="nil"/>
              <w:left w:val="nil"/>
              <w:bottom w:val="single" w:sz="4" w:space="0" w:color="auto"/>
              <w:right w:val="single" w:sz="4" w:space="0" w:color="auto"/>
            </w:tcBorders>
            <w:shd w:val="clear" w:color="000000" w:fill="F2F2F2"/>
            <w:noWrap/>
            <w:vAlign w:val="center"/>
            <w:hideMark/>
          </w:tcPr>
          <w:p w14:paraId="64452E78"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42" w:type="dxa"/>
            <w:tcBorders>
              <w:top w:val="nil"/>
              <w:left w:val="nil"/>
              <w:bottom w:val="single" w:sz="4" w:space="0" w:color="auto"/>
              <w:right w:val="single" w:sz="4" w:space="0" w:color="auto"/>
            </w:tcBorders>
            <w:shd w:val="clear" w:color="000000" w:fill="F2F2F2"/>
            <w:noWrap/>
            <w:vAlign w:val="center"/>
            <w:hideMark/>
          </w:tcPr>
          <w:p w14:paraId="4D14AC1A"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451" w:type="dxa"/>
            <w:tcBorders>
              <w:top w:val="nil"/>
              <w:left w:val="nil"/>
              <w:bottom w:val="single" w:sz="4" w:space="0" w:color="auto"/>
              <w:right w:val="single" w:sz="4" w:space="0" w:color="auto"/>
            </w:tcBorders>
            <w:shd w:val="clear" w:color="000000" w:fill="F2F2F2"/>
            <w:noWrap/>
            <w:vAlign w:val="center"/>
            <w:hideMark/>
          </w:tcPr>
          <w:p w14:paraId="2D1B3A9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000000" w:fill="F2F2F2"/>
            <w:noWrap/>
            <w:vAlign w:val="center"/>
            <w:hideMark/>
          </w:tcPr>
          <w:p w14:paraId="08A4525C"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000000" w:fill="F2F2F2"/>
            <w:noWrap/>
            <w:vAlign w:val="center"/>
            <w:hideMark/>
          </w:tcPr>
          <w:p w14:paraId="22F8452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r>
      <w:tr w:rsidR="009C230A" w:rsidRPr="004705EF" w14:paraId="23C6907F" w14:textId="77777777" w:rsidTr="006E619B">
        <w:trPr>
          <w:trHeight w:val="475"/>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126281FA"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Entidades Fiduciarias y Financieras</w:t>
            </w:r>
          </w:p>
        </w:tc>
        <w:tc>
          <w:tcPr>
            <w:tcW w:w="1004" w:type="dxa"/>
            <w:tcBorders>
              <w:top w:val="nil"/>
              <w:left w:val="nil"/>
              <w:bottom w:val="single" w:sz="4" w:space="0" w:color="auto"/>
              <w:right w:val="single" w:sz="4" w:space="0" w:color="auto"/>
            </w:tcBorders>
            <w:shd w:val="clear" w:color="auto" w:fill="auto"/>
            <w:noWrap/>
            <w:vAlign w:val="center"/>
            <w:hideMark/>
          </w:tcPr>
          <w:p w14:paraId="6821196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Externo</w:t>
            </w:r>
          </w:p>
        </w:tc>
        <w:tc>
          <w:tcPr>
            <w:tcW w:w="1553" w:type="dxa"/>
            <w:tcBorders>
              <w:top w:val="nil"/>
              <w:left w:val="nil"/>
              <w:bottom w:val="single" w:sz="4" w:space="0" w:color="auto"/>
              <w:right w:val="single" w:sz="4" w:space="0" w:color="auto"/>
            </w:tcBorders>
            <w:shd w:val="clear" w:color="auto" w:fill="auto"/>
            <w:noWrap/>
            <w:vAlign w:val="center"/>
            <w:hideMark/>
          </w:tcPr>
          <w:p w14:paraId="58D960FC"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Privado</w:t>
            </w:r>
          </w:p>
        </w:tc>
        <w:tc>
          <w:tcPr>
            <w:tcW w:w="679" w:type="dxa"/>
            <w:tcBorders>
              <w:top w:val="nil"/>
              <w:left w:val="nil"/>
              <w:bottom w:val="single" w:sz="4" w:space="0" w:color="auto"/>
              <w:right w:val="single" w:sz="4" w:space="0" w:color="auto"/>
            </w:tcBorders>
            <w:shd w:val="clear" w:color="auto" w:fill="auto"/>
            <w:noWrap/>
            <w:vAlign w:val="center"/>
            <w:hideMark/>
          </w:tcPr>
          <w:p w14:paraId="266A7D17"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29" w:type="dxa"/>
            <w:tcBorders>
              <w:top w:val="nil"/>
              <w:left w:val="nil"/>
              <w:bottom w:val="single" w:sz="4" w:space="0" w:color="auto"/>
              <w:right w:val="single" w:sz="4" w:space="0" w:color="auto"/>
            </w:tcBorders>
            <w:shd w:val="clear" w:color="auto" w:fill="auto"/>
            <w:noWrap/>
            <w:vAlign w:val="center"/>
            <w:hideMark/>
          </w:tcPr>
          <w:p w14:paraId="5E4D9127"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30" w:type="dxa"/>
            <w:tcBorders>
              <w:top w:val="nil"/>
              <w:left w:val="nil"/>
              <w:bottom w:val="single" w:sz="4" w:space="0" w:color="auto"/>
              <w:right w:val="single" w:sz="4" w:space="0" w:color="auto"/>
            </w:tcBorders>
            <w:shd w:val="clear" w:color="auto" w:fill="auto"/>
            <w:noWrap/>
            <w:vAlign w:val="center"/>
            <w:hideMark/>
          </w:tcPr>
          <w:p w14:paraId="60C66F0A"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75" w:type="dxa"/>
            <w:tcBorders>
              <w:top w:val="nil"/>
              <w:left w:val="nil"/>
              <w:bottom w:val="single" w:sz="4" w:space="0" w:color="auto"/>
              <w:right w:val="single" w:sz="4" w:space="0" w:color="auto"/>
            </w:tcBorders>
            <w:shd w:val="clear" w:color="auto" w:fill="auto"/>
            <w:noWrap/>
            <w:vAlign w:val="center"/>
            <w:hideMark/>
          </w:tcPr>
          <w:p w14:paraId="379EC5B9"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42" w:type="dxa"/>
            <w:tcBorders>
              <w:top w:val="nil"/>
              <w:left w:val="nil"/>
              <w:bottom w:val="single" w:sz="4" w:space="0" w:color="auto"/>
              <w:right w:val="single" w:sz="4" w:space="0" w:color="auto"/>
            </w:tcBorders>
            <w:shd w:val="clear" w:color="auto" w:fill="auto"/>
            <w:noWrap/>
            <w:vAlign w:val="center"/>
            <w:hideMark/>
          </w:tcPr>
          <w:p w14:paraId="6114240B"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451" w:type="dxa"/>
            <w:tcBorders>
              <w:top w:val="nil"/>
              <w:left w:val="nil"/>
              <w:bottom w:val="single" w:sz="4" w:space="0" w:color="auto"/>
              <w:right w:val="single" w:sz="4" w:space="0" w:color="auto"/>
            </w:tcBorders>
            <w:shd w:val="clear" w:color="auto" w:fill="auto"/>
            <w:noWrap/>
            <w:vAlign w:val="center"/>
            <w:hideMark/>
          </w:tcPr>
          <w:p w14:paraId="5CB7B208"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auto" w:fill="auto"/>
            <w:noWrap/>
            <w:vAlign w:val="center"/>
            <w:hideMark/>
          </w:tcPr>
          <w:p w14:paraId="0E35B64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auto" w:fill="auto"/>
            <w:noWrap/>
            <w:vAlign w:val="center"/>
            <w:hideMark/>
          </w:tcPr>
          <w:p w14:paraId="3D9F4FD6"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r>
      <w:tr w:rsidR="00755317" w:rsidRPr="004705EF" w14:paraId="425C63DE" w14:textId="77777777" w:rsidTr="006E619B">
        <w:trPr>
          <w:trHeight w:val="627"/>
          <w:jc w:val="center"/>
        </w:trPr>
        <w:tc>
          <w:tcPr>
            <w:tcW w:w="3601" w:type="dxa"/>
            <w:tcBorders>
              <w:top w:val="nil"/>
              <w:left w:val="single" w:sz="4" w:space="0" w:color="auto"/>
              <w:bottom w:val="single" w:sz="4" w:space="0" w:color="auto"/>
              <w:right w:val="single" w:sz="4" w:space="0" w:color="auto"/>
            </w:tcBorders>
            <w:shd w:val="clear" w:color="000000" w:fill="F2F2F2"/>
            <w:vAlign w:val="center"/>
            <w:hideMark/>
          </w:tcPr>
          <w:p w14:paraId="13A2241E"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Gabinete Distrital y entidades descentralizadas</w:t>
            </w:r>
          </w:p>
        </w:tc>
        <w:tc>
          <w:tcPr>
            <w:tcW w:w="1004" w:type="dxa"/>
            <w:tcBorders>
              <w:top w:val="nil"/>
              <w:left w:val="nil"/>
              <w:bottom w:val="single" w:sz="4" w:space="0" w:color="auto"/>
              <w:right w:val="single" w:sz="4" w:space="0" w:color="auto"/>
            </w:tcBorders>
            <w:shd w:val="clear" w:color="000000" w:fill="F2F2F2"/>
            <w:noWrap/>
            <w:vAlign w:val="center"/>
            <w:hideMark/>
          </w:tcPr>
          <w:p w14:paraId="4E504D6B"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Mixto</w:t>
            </w:r>
          </w:p>
        </w:tc>
        <w:tc>
          <w:tcPr>
            <w:tcW w:w="1553" w:type="dxa"/>
            <w:tcBorders>
              <w:top w:val="nil"/>
              <w:left w:val="nil"/>
              <w:bottom w:val="single" w:sz="4" w:space="0" w:color="auto"/>
              <w:right w:val="single" w:sz="4" w:space="0" w:color="auto"/>
            </w:tcBorders>
            <w:shd w:val="clear" w:color="000000" w:fill="F2F2F2"/>
            <w:noWrap/>
            <w:vAlign w:val="center"/>
            <w:hideMark/>
          </w:tcPr>
          <w:p w14:paraId="79B6D663"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Gubernamental</w:t>
            </w:r>
          </w:p>
        </w:tc>
        <w:tc>
          <w:tcPr>
            <w:tcW w:w="679" w:type="dxa"/>
            <w:tcBorders>
              <w:top w:val="nil"/>
              <w:left w:val="nil"/>
              <w:bottom w:val="single" w:sz="4" w:space="0" w:color="auto"/>
              <w:right w:val="single" w:sz="4" w:space="0" w:color="auto"/>
            </w:tcBorders>
            <w:shd w:val="clear" w:color="000000" w:fill="F2F2F2"/>
            <w:noWrap/>
            <w:vAlign w:val="center"/>
            <w:hideMark/>
          </w:tcPr>
          <w:p w14:paraId="764B8FF8"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29" w:type="dxa"/>
            <w:tcBorders>
              <w:top w:val="nil"/>
              <w:left w:val="nil"/>
              <w:bottom w:val="single" w:sz="4" w:space="0" w:color="auto"/>
              <w:right w:val="single" w:sz="4" w:space="0" w:color="auto"/>
            </w:tcBorders>
            <w:shd w:val="clear" w:color="000000" w:fill="F2F2F2"/>
            <w:noWrap/>
            <w:vAlign w:val="center"/>
            <w:hideMark/>
          </w:tcPr>
          <w:p w14:paraId="4BDF0E9C"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 </w:t>
            </w:r>
          </w:p>
        </w:tc>
        <w:tc>
          <w:tcPr>
            <w:tcW w:w="530" w:type="dxa"/>
            <w:tcBorders>
              <w:top w:val="nil"/>
              <w:left w:val="nil"/>
              <w:bottom w:val="single" w:sz="4" w:space="0" w:color="auto"/>
              <w:right w:val="single" w:sz="4" w:space="0" w:color="auto"/>
            </w:tcBorders>
            <w:shd w:val="clear" w:color="000000" w:fill="F2F2F2"/>
            <w:noWrap/>
            <w:vAlign w:val="center"/>
            <w:hideMark/>
          </w:tcPr>
          <w:p w14:paraId="474057B4"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75" w:type="dxa"/>
            <w:tcBorders>
              <w:top w:val="nil"/>
              <w:left w:val="nil"/>
              <w:bottom w:val="single" w:sz="4" w:space="0" w:color="auto"/>
              <w:right w:val="single" w:sz="4" w:space="0" w:color="auto"/>
            </w:tcBorders>
            <w:shd w:val="clear" w:color="000000" w:fill="F2F2F2"/>
            <w:noWrap/>
            <w:vAlign w:val="center"/>
            <w:hideMark/>
          </w:tcPr>
          <w:p w14:paraId="0A7176DA"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42" w:type="dxa"/>
            <w:tcBorders>
              <w:top w:val="nil"/>
              <w:left w:val="nil"/>
              <w:bottom w:val="single" w:sz="4" w:space="0" w:color="auto"/>
              <w:right w:val="single" w:sz="4" w:space="0" w:color="auto"/>
            </w:tcBorders>
            <w:shd w:val="clear" w:color="000000" w:fill="F2F2F2"/>
            <w:noWrap/>
            <w:vAlign w:val="center"/>
            <w:hideMark/>
          </w:tcPr>
          <w:p w14:paraId="3DE9303C"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451" w:type="dxa"/>
            <w:tcBorders>
              <w:top w:val="nil"/>
              <w:left w:val="nil"/>
              <w:bottom w:val="single" w:sz="4" w:space="0" w:color="auto"/>
              <w:right w:val="single" w:sz="4" w:space="0" w:color="auto"/>
            </w:tcBorders>
            <w:shd w:val="clear" w:color="000000" w:fill="F2F2F2"/>
            <w:noWrap/>
            <w:vAlign w:val="center"/>
            <w:hideMark/>
          </w:tcPr>
          <w:p w14:paraId="35EC39A0"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000000" w:fill="F2F2F2"/>
            <w:noWrap/>
            <w:vAlign w:val="center"/>
            <w:hideMark/>
          </w:tcPr>
          <w:p w14:paraId="426B8212"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000000" w:fill="F2F2F2"/>
            <w:noWrap/>
            <w:vAlign w:val="center"/>
            <w:hideMark/>
          </w:tcPr>
          <w:p w14:paraId="3169C94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r>
      <w:tr w:rsidR="009C230A" w:rsidRPr="004705EF" w14:paraId="0751E2EC" w14:textId="77777777" w:rsidTr="006E619B">
        <w:trPr>
          <w:trHeight w:val="478"/>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6D700DC4"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Junta Directiva</w:t>
            </w:r>
          </w:p>
        </w:tc>
        <w:tc>
          <w:tcPr>
            <w:tcW w:w="1004" w:type="dxa"/>
            <w:tcBorders>
              <w:top w:val="nil"/>
              <w:left w:val="nil"/>
              <w:bottom w:val="single" w:sz="4" w:space="0" w:color="auto"/>
              <w:right w:val="single" w:sz="4" w:space="0" w:color="auto"/>
            </w:tcBorders>
            <w:shd w:val="clear" w:color="auto" w:fill="auto"/>
            <w:noWrap/>
            <w:vAlign w:val="center"/>
            <w:hideMark/>
          </w:tcPr>
          <w:p w14:paraId="7ECD1B66"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Mixto</w:t>
            </w:r>
          </w:p>
        </w:tc>
        <w:tc>
          <w:tcPr>
            <w:tcW w:w="1553" w:type="dxa"/>
            <w:tcBorders>
              <w:top w:val="nil"/>
              <w:left w:val="nil"/>
              <w:bottom w:val="single" w:sz="4" w:space="0" w:color="auto"/>
              <w:right w:val="single" w:sz="4" w:space="0" w:color="auto"/>
            </w:tcBorders>
            <w:shd w:val="clear" w:color="auto" w:fill="auto"/>
            <w:noWrap/>
            <w:vAlign w:val="center"/>
            <w:hideMark/>
          </w:tcPr>
          <w:p w14:paraId="1DA11A5B"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Gubernamental</w:t>
            </w:r>
          </w:p>
        </w:tc>
        <w:tc>
          <w:tcPr>
            <w:tcW w:w="679" w:type="dxa"/>
            <w:tcBorders>
              <w:top w:val="nil"/>
              <w:left w:val="nil"/>
              <w:bottom w:val="single" w:sz="4" w:space="0" w:color="auto"/>
              <w:right w:val="single" w:sz="4" w:space="0" w:color="auto"/>
            </w:tcBorders>
            <w:shd w:val="clear" w:color="auto" w:fill="auto"/>
            <w:noWrap/>
            <w:vAlign w:val="center"/>
            <w:hideMark/>
          </w:tcPr>
          <w:p w14:paraId="487CEA1A"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29" w:type="dxa"/>
            <w:tcBorders>
              <w:top w:val="nil"/>
              <w:left w:val="nil"/>
              <w:bottom w:val="single" w:sz="4" w:space="0" w:color="auto"/>
              <w:right w:val="single" w:sz="4" w:space="0" w:color="auto"/>
            </w:tcBorders>
            <w:shd w:val="clear" w:color="auto" w:fill="auto"/>
            <w:noWrap/>
            <w:vAlign w:val="center"/>
            <w:hideMark/>
          </w:tcPr>
          <w:p w14:paraId="7B2DC780"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30" w:type="dxa"/>
            <w:tcBorders>
              <w:top w:val="nil"/>
              <w:left w:val="nil"/>
              <w:bottom w:val="single" w:sz="4" w:space="0" w:color="auto"/>
              <w:right w:val="single" w:sz="4" w:space="0" w:color="auto"/>
            </w:tcBorders>
            <w:shd w:val="clear" w:color="auto" w:fill="auto"/>
            <w:noWrap/>
            <w:vAlign w:val="center"/>
            <w:hideMark/>
          </w:tcPr>
          <w:p w14:paraId="264B7476"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75" w:type="dxa"/>
            <w:tcBorders>
              <w:top w:val="nil"/>
              <w:left w:val="nil"/>
              <w:bottom w:val="single" w:sz="4" w:space="0" w:color="auto"/>
              <w:right w:val="single" w:sz="4" w:space="0" w:color="auto"/>
            </w:tcBorders>
            <w:shd w:val="clear" w:color="auto" w:fill="auto"/>
            <w:noWrap/>
            <w:vAlign w:val="center"/>
            <w:hideMark/>
          </w:tcPr>
          <w:p w14:paraId="37BF8931"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42" w:type="dxa"/>
            <w:tcBorders>
              <w:top w:val="nil"/>
              <w:left w:val="nil"/>
              <w:bottom w:val="single" w:sz="4" w:space="0" w:color="auto"/>
              <w:right w:val="single" w:sz="4" w:space="0" w:color="auto"/>
            </w:tcBorders>
            <w:shd w:val="clear" w:color="auto" w:fill="auto"/>
            <w:noWrap/>
            <w:vAlign w:val="center"/>
            <w:hideMark/>
          </w:tcPr>
          <w:p w14:paraId="49FEEABA"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451" w:type="dxa"/>
            <w:tcBorders>
              <w:top w:val="nil"/>
              <w:left w:val="nil"/>
              <w:bottom w:val="single" w:sz="4" w:space="0" w:color="auto"/>
              <w:right w:val="single" w:sz="4" w:space="0" w:color="auto"/>
            </w:tcBorders>
            <w:shd w:val="clear" w:color="auto" w:fill="auto"/>
            <w:noWrap/>
            <w:vAlign w:val="center"/>
            <w:hideMark/>
          </w:tcPr>
          <w:p w14:paraId="537FB7D0"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auto" w:fill="auto"/>
            <w:noWrap/>
            <w:vAlign w:val="center"/>
            <w:hideMark/>
          </w:tcPr>
          <w:p w14:paraId="65BB8306"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auto" w:fill="auto"/>
            <w:noWrap/>
            <w:vAlign w:val="center"/>
            <w:hideMark/>
          </w:tcPr>
          <w:p w14:paraId="659E5C90"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r>
      <w:tr w:rsidR="00755317" w:rsidRPr="004705EF" w14:paraId="2AB98D40" w14:textId="77777777" w:rsidTr="006E619B">
        <w:trPr>
          <w:trHeight w:val="464"/>
          <w:jc w:val="center"/>
        </w:trPr>
        <w:tc>
          <w:tcPr>
            <w:tcW w:w="3601" w:type="dxa"/>
            <w:tcBorders>
              <w:top w:val="nil"/>
              <w:left w:val="single" w:sz="4" w:space="0" w:color="auto"/>
              <w:bottom w:val="single" w:sz="4" w:space="0" w:color="auto"/>
              <w:right w:val="single" w:sz="4" w:space="0" w:color="auto"/>
            </w:tcBorders>
            <w:shd w:val="clear" w:color="000000" w:fill="F2F2F2"/>
            <w:vAlign w:val="center"/>
            <w:hideMark/>
          </w:tcPr>
          <w:p w14:paraId="6B7B2CB5"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Concejo Distrital</w:t>
            </w:r>
          </w:p>
        </w:tc>
        <w:tc>
          <w:tcPr>
            <w:tcW w:w="1004" w:type="dxa"/>
            <w:tcBorders>
              <w:top w:val="nil"/>
              <w:left w:val="nil"/>
              <w:bottom w:val="single" w:sz="4" w:space="0" w:color="auto"/>
              <w:right w:val="single" w:sz="4" w:space="0" w:color="auto"/>
            </w:tcBorders>
            <w:shd w:val="clear" w:color="000000" w:fill="F2F2F2"/>
            <w:noWrap/>
            <w:vAlign w:val="center"/>
            <w:hideMark/>
          </w:tcPr>
          <w:p w14:paraId="6F6F05B3"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Mixto</w:t>
            </w:r>
          </w:p>
        </w:tc>
        <w:tc>
          <w:tcPr>
            <w:tcW w:w="1553" w:type="dxa"/>
            <w:tcBorders>
              <w:top w:val="nil"/>
              <w:left w:val="nil"/>
              <w:bottom w:val="single" w:sz="4" w:space="0" w:color="auto"/>
              <w:right w:val="single" w:sz="4" w:space="0" w:color="auto"/>
            </w:tcBorders>
            <w:shd w:val="clear" w:color="000000" w:fill="F2F2F2"/>
            <w:noWrap/>
            <w:vAlign w:val="center"/>
            <w:hideMark/>
          </w:tcPr>
          <w:p w14:paraId="113A9E3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Gubernamental</w:t>
            </w:r>
          </w:p>
        </w:tc>
        <w:tc>
          <w:tcPr>
            <w:tcW w:w="679" w:type="dxa"/>
            <w:tcBorders>
              <w:top w:val="nil"/>
              <w:left w:val="nil"/>
              <w:bottom w:val="single" w:sz="4" w:space="0" w:color="auto"/>
              <w:right w:val="single" w:sz="4" w:space="0" w:color="auto"/>
            </w:tcBorders>
            <w:shd w:val="clear" w:color="000000" w:fill="F2F2F2"/>
            <w:noWrap/>
            <w:vAlign w:val="center"/>
            <w:hideMark/>
          </w:tcPr>
          <w:p w14:paraId="10D54788"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29" w:type="dxa"/>
            <w:tcBorders>
              <w:top w:val="nil"/>
              <w:left w:val="nil"/>
              <w:bottom w:val="single" w:sz="4" w:space="0" w:color="auto"/>
              <w:right w:val="single" w:sz="4" w:space="0" w:color="auto"/>
            </w:tcBorders>
            <w:shd w:val="clear" w:color="000000" w:fill="F2F2F2"/>
            <w:noWrap/>
            <w:vAlign w:val="center"/>
            <w:hideMark/>
          </w:tcPr>
          <w:p w14:paraId="6125D6D0"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30" w:type="dxa"/>
            <w:tcBorders>
              <w:top w:val="nil"/>
              <w:left w:val="nil"/>
              <w:bottom w:val="single" w:sz="4" w:space="0" w:color="auto"/>
              <w:right w:val="single" w:sz="4" w:space="0" w:color="auto"/>
            </w:tcBorders>
            <w:shd w:val="clear" w:color="000000" w:fill="F2F2F2"/>
            <w:noWrap/>
            <w:vAlign w:val="center"/>
            <w:hideMark/>
          </w:tcPr>
          <w:p w14:paraId="03AEE26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75" w:type="dxa"/>
            <w:tcBorders>
              <w:top w:val="nil"/>
              <w:left w:val="nil"/>
              <w:bottom w:val="single" w:sz="4" w:space="0" w:color="auto"/>
              <w:right w:val="single" w:sz="4" w:space="0" w:color="auto"/>
            </w:tcBorders>
            <w:shd w:val="clear" w:color="000000" w:fill="F2F2F2"/>
            <w:noWrap/>
            <w:vAlign w:val="center"/>
            <w:hideMark/>
          </w:tcPr>
          <w:p w14:paraId="6731228C"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42" w:type="dxa"/>
            <w:tcBorders>
              <w:top w:val="nil"/>
              <w:left w:val="nil"/>
              <w:bottom w:val="single" w:sz="4" w:space="0" w:color="auto"/>
              <w:right w:val="single" w:sz="4" w:space="0" w:color="auto"/>
            </w:tcBorders>
            <w:shd w:val="clear" w:color="000000" w:fill="F2F2F2"/>
            <w:noWrap/>
            <w:vAlign w:val="center"/>
            <w:hideMark/>
          </w:tcPr>
          <w:p w14:paraId="6307427A"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451" w:type="dxa"/>
            <w:tcBorders>
              <w:top w:val="nil"/>
              <w:left w:val="nil"/>
              <w:bottom w:val="single" w:sz="4" w:space="0" w:color="auto"/>
              <w:right w:val="single" w:sz="4" w:space="0" w:color="auto"/>
            </w:tcBorders>
            <w:shd w:val="clear" w:color="000000" w:fill="F2F2F2"/>
            <w:noWrap/>
            <w:vAlign w:val="center"/>
            <w:hideMark/>
          </w:tcPr>
          <w:p w14:paraId="288E388F"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000000" w:fill="F2F2F2"/>
            <w:noWrap/>
            <w:vAlign w:val="center"/>
            <w:hideMark/>
          </w:tcPr>
          <w:p w14:paraId="731C918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000000" w:fill="F2F2F2"/>
            <w:noWrap/>
            <w:vAlign w:val="center"/>
            <w:hideMark/>
          </w:tcPr>
          <w:p w14:paraId="2A08B2A1"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r>
      <w:tr w:rsidR="009C230A" w:rsidRPr="004705EF" w14:paraId="227DE9BD" w14:textId="77777777" w:rsidTr="006E619B">
        <w:trPr>
          <w:trHeight w:val="59"/>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2B6CA405"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Autoridades Locales (Ediles, Alcaldes, etc.)</w:t>
            </w:r>
          </w:p>
        </w:tc>
        <w:tc>
          <w:tcPr>
            <w:tcW w:w="1004" w:type="dxa"/>
            <w:tcBorders>
              <w:top w:val="nil"/>
              <w:left w:val="nil"/>
              <w:bottom w:val="single" w:sz="4" w:space="0" w:color="auto"/>
              <w:right w:val="single" w:sz="4" w:space="0" w:color="auto"/>
            </w:tcBorders>
            <w:shd w:val="clear" w:color="auto" w:fill="auto"/>
            <w:noWrap/>
            <w:vAlign w:val="center"/>
            <w:hideMark/>
          </w:tcPr>
          <w:p w14:paraId="01DD3082"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Externo</w:t>
            </w:r>
          </w:p>
        </w:tc>
        <w:tc>
          <w:tcPr>
            <w:tcW w:w="1553" w:type="dxa"/>
            <w:tcBorders>
              <w:top w:val="nil"/>
              <w:left w:val="nil"/>
              <w:bottom w:val="single" w:sz="4" w:space="0" w:color="auto"/>
              <w:right w:val="single" w:sz="4" w:space="0" w:color="auto"/>
            </w:tcBorders>
            <w:shd w:val="clear" w:color="auto" w:fill="auto"/>
            <w:noWrap/>
            <w:vAlign w:val="center"/>
            <w:hideMark/>
          </w:tcPr>
          <w:p w14:paraId="1D9A92CB"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Gubernamental</w:t>
            </w:r>
          </w:p>
        </w:tc>
        <w:tc>
          <w:tcPr>
            <w:tcW w:w="679" w:type="dxa"/>
            <w:tcBorders>
              <w:top w:val="nil"/>
              <w:left w:val="nil"/>
              <w:bottom w:val="single" w:sz="4" w:space="0" w:color="auto"/>
              <w:right w:val="single" w:sz="4" w:space="0" w:color="auto"/>
            </w:tcBorders>
            <w:shd w:val="clear" w:color="auto" w:fill="auto"/>
            <w:noWrap/>
            <w:vAlign w:val="center"/>
            <w:hideMark/>
          </w:tcPr>
          <w:p w14:paraId="4DFE25A1"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29" w:type="dxa"/>
            <w:tcBorders>
              <w:top w:val="nil"/>
              <w:left w:val="nil"/>
              <w:bottom w:val="single" w:sz="4" w:space="0" w:color="auto"/>
              <w:right w:val="single" w:sz="4" w:space="0" w:color="auto"/>
            </w:tcBorders>
            <w:shd w:val="clear" w:color="auto" w:fill="auto"/>
            <w:noWrap/>
            <w:vAlign w:val="center"/>
            <w:hideMark/>
          </w:tcPr>
          <w:p w14:paraId="29F65E97"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30" w:type="dxa"/>
            <w:tcBorders>
              <w:top w:val="nil"/>
              <w:left w:val="nil"/>
              <w:bottom w:val="single" w:sz="4" w:space="0" w:color="auto"/>
              <w:right w:val="single" w:sz="4" w:space="0" w:color="auto"/>
            </w:tcBorders>
            <w:shd w:val="clear" w:color="auto" w:fill="auto"/>
            <w:noWrap/>
            <w:vAlign w:val="center"/>
            <w:hideMark/>
          </w:tcPr>
          <w:p w14:paraId="6B979D2C"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75" w:type="dxa"/>
            <w:tcBorders>
              <w:top w:val="nil"/>
              <w:left w:val="nil"/>
              <w:bottom w:val="single" w:sz="4" w:space="0" w:color="auto"/>
              <w:right w:val="single" w:sz="4" w:space="0" w:color="auto"/>
            </w:tcBorders>
            <w:shd w:val="clear" w:color="auto" w:fill="auto"/>
            <w:noWrap/>
            <w:vAlign w:val="center"/>
            <w:hideMark/>
          </w:tcPr>
          <w:p w14:paraId="3275846A"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42" w:type="dxa"/>
            <w:tcBorders>
              <w:top w:val="nil"/>
              <w:left w:val="nil"/>
              <w:bottom w:val="single" w:sz="4" w:space="0" w:color="auto"/>
              <w:right w:val="single" w:sz="4" w:space="0" w:color="auto"/>
            </w:tcBorders>
            <w:shd w:val="clear" w:color="auto" w:fill="auto"/>
            <w:noWrap/>
            <w:vAlign w:val="center"/>
            <w:hideMark/>
          </w:tcPr>
          <w:p w14:paraId="6165B1D8"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451" w:type="dxa"/>
            <w:tcBorders>
              <w:top w:val="nil"/>
              <w:left w:val="nil"/>
              <w:bottom w:val="single" w:sz="4" w:space="0" w:color="auto"/>
              <w:right w:val="single" w:sz="4" w:space="0" w:color="auto"/>
            </w:tcBorders>
            <w:shd w:val="clear" w:color="auto" w:fill="auto"/>
            <w:noWrap/>
            <w:vAlign w:val="center"/>
            <w:hideMark/>
          </w:tcPr>
          <w:p w14:paraId="1564956C"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auto" w:fill="auto"/>
            <w:noWrap/>
            <w:vAlign w:val="center"/>
            <w:hideMark/>
          </w:tcPr>
          <w:p w14:paraId="4EC4FD91"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auto" w:fill="auto"/>
            <w:noWrap/>
            <w:vAlign w:val="center"/>
            <w:hideMark/>
          </w:tcPr>
          <w:p w14:paraId="76407964"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r>
      <w:tr w:rsidR="00755317" w:rsidRPr="004705EF" w14:paraId="337C491A" w14:textId="77777777" w:rsidTr="006E619B">
        <w:trPr>
          <w:trHeight w:val="958"/>
          <w:jc w:val="center"/>
        </w:trPr>
        <w:tc>
          <w:tcPr>
            <w:tcW w:w="3601" w:type="dxa"/>
            <w:tcBorders>
              <w:top w:val="nil"/>
              <w:left w:val="single" w:sz="4" w:space="0" w:color="auto"/>
              <w:bottom w:val="single" w:sz="4" w:space="0" w:color="auto"/>
              <w:right w:val="single" w:sz="4" w:space="0" w:color="auto"/>
            </w:tcBorders>
            <w:shd w:val="clear" w:color="000000" w:fill="F2F2F2"/>
            <w:vAlign w:val="center"/>
            <w:hideMark/>
          </w:tcPr>
          <w:p w14:paraId="537CCD9A"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Espacios de participación y de gobierno distrital y local (CLG, CLOPS, Mesas de Trabajo, organizaciones sociales)</w:t>
            </w:r>
          </w:p>
        </w:tc>
        <w:tc>
          <w:tcPr>
            <w:tcW w:w="1004" w:type="dxa"/>
            <w:tcBorders>
              <w:top w:val="nil"/>
              <w:left w:val="nil"/>
              <w:bottom w:val="single" w:sz="4" w:space="0" w:color="auto"/>
              <w:right w:val="single" w:sz="4" w:space="0" w:color="auto"/>
            </w:tcBorders>
            <w:shd w:val="clear" w:color="000000" w:fill="F2F2F2"/>
            <w:noWrap/>
            <w:vAlign w:val="center"/>
            <w:hideMark/>
          </w:tcPr>
          <w:p w14:paraId="75E873E5" w14:textId="77777777" w:rsidR="00755317" w:rsidRPr="004705EF" w:rsidRDefault="00755317" w:rsidP="00BD7501">
            <w:pPr>
              <w:jc w:val="center"/>
              <w:rPr>
                <w:rFonts w:cs="Arial"/>
                <w:sz w:val="20"/>
                <w:lang w:val="es-CO" w:eastAsia="es-CO"/>
              </w:rPr>
            </w:pPr>
            <w:r w:rsidRPr="004705EF">
              <w:rPr>
                <w:rFonts w:cs="Arial"/>
                <w:sz w:val="20"/>
                <w:lang w:val="es-CO" w:eastAsia="es-CO"/>
              </w:rPr>
              <w:t>Externo</w:t>
            </w:r>
          </w:p>
        </w:tc>
        <w:tc>
          <w:tcPr>
            <w:tcW w:w="1553" w:type="dxa"/>
            <w:tcBorders>
              <w:top w:val="nil"/>
              <w:left w:val="nil"/>
              <w:bottom w:val="single" w:sz="4" w:space="0" w:color="auto"/>
              <w:right w:val="single" w:sz="4" w:space="0" w:color="auto"/>
            </w:tcBorders>
            <w:shd w:val="clear" w:color="000000" w:fill="F2F2F2"/>
            <w:noWrap/>
            <w:vAlign w:val="center"/>
            <w:hideMark/>
          </w:tcPr>
          <w:p w14:paraId="71B3080F"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Gubernamental</w:t>
            </w:r>
          </w:p>
        </w:tc>
        <w:tc>
          <w:tcPr>
            <w:tcW w:w="679" w:type="dxa"/>
            <w:tcBorders>
              <w:top w:val="nil"/>
              <w:left w:val="nil"/>
              <w:bottom w:val="single" w:sz="4" w:space="0" w:color="auto"/>
              <w:right w:val="single" w:sz="4" w:space="0" w:color="auto"/>
            </w:tcBorders>
            <w:shd w:val="clear" w:color="000000" w:fill="F2F2F2"/>
            <w:noWrap/>
            <w:vAlign w:val="center"/>
            <w:hideMark/>
          </w:tcPr>
          <w:p w14:paraId="7C4908A1" w14:textId="77777777" w:rsidR="00755317" w:rsidRPr="004705EF" w:rsidRDefault="00755317" w:rsidP="00BD7501">
            <w:pPr>
              <w:jc w:val="center"/>
              <w:rPr>
                <w:rFonts w:cs="Arial"/>
                <w:sz w:val="20"/>
                <w:lang w:val="es-CO" w:eastAsia="es-CO"/>
              </w:rPr>
            </w:pPr>
            <w:r w:rsidRPr="004705EF">
              <w:rPr>
                <w:rFonts w:cs="Arial"/>
                <w:sz w:val="20"/>
                <w:lang w:val="es-CO" w:eastAsia="es-CO"/>
              </w:rPr>
              <w:t> </w:t>
            </w:r>
          </w:p>
        </w:tc>
        <w:tc>
          <w:tcPr>
            <w:tcW w:w="529" w:type="dxa"/>
            <w:tcBorders>
              <w:top w:val="nil"/>
              <w:left w:val="nil"/>
              <w:bottom w:val="single" w:sz="4" w:space="0" w:color="auto"/>
              <w:right w:val="single" w:sz="4" w:space="0" w:color="auto"/>
            </w:tcBorders>
            <w:shd w:val="clear" w:color="000000" w:fill="F2F2F2"/>
            <w:noWrap/>
            <w:vAlign w:val="center"/>
            <w:hideMark/>
          </w:tcPr>
          <w:p w14:paraId="18DCF8F5" w14:textId="77777777" w:rsidR="00755317" w:rsidRPr="004705EF" w:rsidRDefault="00755317" w:rsidP="00BD7501">
            <w:pPr>
              <w:jc w:val="center"/>
              <w:rPr>
                <w:rFonts w:cs="Arial"/>
                <w:sz w:val="20"/>
                <w:lang w:val="es-CO" w:eastAsia="es-CO"/>
              </w:rPr>
            </w:pPr>
            <w:r w:rsidRPr="004705EF">
              <w:rPr>
                <w:rFonts w:cs="Arial"/>
                <w:sz w:val="20"/>
                <w:lang w:val="es-CO" w:eastAsia="es-CO"/>
              </w:rPr>
              <w:t>X</w:t>
            </w:r>
          </w:p>
        </w:tc>
        <w:tc>
          <w:tcPr>
            <w:tcW w:w="530" w:type="dxa"/>
            <w:tcBorders>
              <w:top w:val="nil"/>
              <w:left w:val="nil"/>
              <w:bottom w:val="single" w:sz="4" w:space="0" w:color="auto"/>
              <w:right w:val="single" w:sz="4" w:space="0" w:color="auto"/>
            </w:tcBorders>
            <w:shd w:val="clear" w:color="000000" w:fill="F2F2F2"/>
            <w:noWrap/>
            <w:vAlign w:val="center"/>
            <w:hideMark/>
          </w:tcPr>
          <w:p w14:paraId="70479B34" w14:textId="77777777" w:rsidR="00755317" w:rsidRPr="004705EF" w:rsidRDefault="00755317" w:rsidP="00BD7501">
            <w:pPr>
              <w:jc w:val="center"/>
              <w:rPr>
                <w:rFonts w:cs="Arial"/>
                <w:sz w:val="20"/>
                <w:lang w:val="es-CO" w:eastAsia="es-CO"/>
              </w:rPr>
            </w:pPr>
            <w:r w:rsidRPr="004705EF">
              <w:rPr>
                <w:rFonts w:cs="Arial"/>
                <w:sz w:val="20"/>
                <w:lang w:val="es-CO" w:eastAsia="es-CO"/>
              </w:rPr>
              <w:t> </w:t>
            </w:r>
          </w:p>
        </w:tc>
        <w:tc>
          <w:tcPr>
            <w:tcW w:w="575" w:type="dxa"/>
            <w:tcBorders>
              <w:top w:val="nil"/>
              <w:left w:val="nil"/>
              <w:bottom w:val="single" w:sz="4" w:space="0" w:color="auto"/>
              <w:right w:val="single" w:sz="4" w:space="0" w:color="auto"/>
            </w:tcBorders>
            <w:shd w:val="clear" w:color="000000" w:fill="F2F2F2"/>
            <w:noWrap/>
            <w:vAlign w:val="center"/>
            <w:hideMark/>
          </w:tcPr>
          <w:p w14:paraId="061A0FAF" w14:textId="77777777" w:rsidR="00755317" w:rsidRPr="004705EF" w:rsidRDefault="00755317" w:rsidP="00BD7501">
            <w:pPr>
              <w:jc w:val="center"/>
              <w:rPr>
                <w:rFonts w:cs="Arial"/>
                <w:sz w:val="20"/>
                <w:lang w:val="es-CO" w:eastAsia="es-CO"/>
              </w:rPr>
            </w:pPr>
            <w:r w:rsidRPr="004705EF">
              <w:rPr>
                <w:rFonts w:cs="Arial"/>
                <w:sz w:val="20"/>
                <w:lang w:val="es-CO" w:eastAsia="es-CO"/>
              </w:rPr>
              <w:t> </w:t>
            </w:r>
          </w:p>
        </w:tc>
        <w:tc>
          <w:tcPr>
            <w:tcW w:w="542" w:type="dxa"/>
            <w:tcBorders>
              <w:top w:val="nil"/>
              <w:left w:val="nil"/>
              <w:bottom w:val="single" w:sz="4" w:space="0" w:color="auto"/>
              <w:right w:val="single" w:sz="4" w:space="0" w:color="auto"/>
            </w:tcBorders>
            <w:shd w:val="clear" w:color="000000" w:fill="F2F2F2"/>
            <w:noWrap/>
            <w:vAlign w:val="center"/>
            <w:hideMark/>
          </w:tcPr>
          <w:p w14:paraId="30D84E5E" w14:textId="77777777" w:rsidR="00755317" w:rsidRPr="004705EF" w:rsidRDefault="00755317" w:rsidP="00BD7501">
            <w:pPr>
              <w:jc w:val="center"/>
              <w:rPr>
                <w:rFonts w:cs="Arial"/>
                <w:sz w:val="20"/>
                <w:lang w:val="es-CO" w:eastAsia="es-CO"/>
              </w:rPr>
            </w:pPr>
            <w:r w:rsidRPr="004705EF">
              <w:rPr>
                <w:rFonts w:cs="Arial"/>
                <w:sz w:val="20"/>
                <w:lang w:val="es-CO" w:eastAsia="es-CO"/>
              </w:rPr>
              <w:t>X</w:t>
            </w:r>
          </w:p>
        </w:tc>
        <w:tc>
          <w:tcPr>
            <w:tcW w:w="451" w:type="dxa"/>
            <w:tcBorders>
              <w:top w:val="nil"/>
              <w:left w:val="nil"/>
              <w:bottom w:val="single" w:sz="4" w:space="0" w:color="auto"/>
              <w:right w:val="single" w:sz="4" w:space="0" w:color="auto"/>
            </w:tcBorders>
            <w:shd w:val="clear" w:color="000000" w:fill="F2F2F2"/>
            <w:noWrap/>
            <w:vAlign w:val="center"/>
            <w:hideMark/>
          </w:tcPr>
          <w:p w14:paraId="754342EA" w14:textId="77777777" w:rsidR="00755317" w:rsidRPr="004705EF" w:rsidRDefault="00755317" w:rsidP="00BD7501">
            <w:pPr>
              <w:jc w:val="center"/>
              <w:rPr>
                <w:rFonts w:cs="Arial"/>
                <w:sz w:val="20"/>
                <w:lang w:val="es-CO" w:eastAsia="es-CO"/>
              </w:rPr>
            </w:pPr>
            <w:r w:rsidRPr="004705EF">
              <w:rPr>
                <w:rFonts w:cs="Arial"/>
                <w:sz w:val="20"/>
                <w:lang w:val="es-CO" w:eastAsia="es-CO"/>
              </w:rPr>
              <w:t> </w:t>
            </w:r>
          </w:p>
        </w:tc>
        <w:tc>
          <w:tcPr>
            <w:tcW w:w="612" w:type="dxa"/>
            <w:tcBorders>
              <w:top w:val="nil"/>
              <w:left w:val="nil"/>
              <w:bottom w:val="single" w:sz="4" w:space="0" w:color="auto"/>
              <w:right w:val="single" w:sz="4" w:space="0" w:color="auto"/>
            </w:tcBorders>
            <w:shd w:val="clear" w:color="000000" w:fill="F2F2F2"/>
            <w:noWrap/>
            <w:vAlign w:val="center"/>
            <w:hideMark/>
          </w:tcPr>
          <w:p w14:paraId="306AF1E3" w14:textId="77777777" w:rsidR="00755317" w:rsidRPr="004705EF" w:rsidRDefault="00755317" w:rsidP="00BD7501">
            <w:pPr>
              <w:jc w:val="center"/>
              <w:rPr>
                <w:rFonts w:cs="Arial"/>
                <w:sz w:val="20"/>
                <w:lang w:val="es-CO" w:eastAsia="es-CO"/>
              </w:rPr>
            </w:pPr>
            <w:r w:rsidRPr="004705EF">
              <w:rPr>
                <w:rFonts w:cs="Arial"/>
                <w:sz w:val="20"/>
                <w:lang w:val="es-CO" w:eastAsia="es-CO"/>
              </w:rPr>
              <w:t>X</w:t>
            </w:r>
          </w:p>
        </w:tc>
        <w:tc>
          <w:tcPr>
            <w:tcW w:w="756" w:type="dxa"/>
            <w:tcBorders>
              <w:top w:val="nil"/>
              <w:left w:val="nil"/>
              <w:bottom w:val="single" w:sz="4" w:space="0" w:color="auto"/>
              <w:right w:val="single" w:sz="4" w:space="0" w:color="auto"/>
            </w:tcBorders>
            <w:shd w:val="clear" w:color="000000" w:fill="F2F2F2"/>
            <w:noWrap/>
            <w:vAlign w:val="center"/>
            <w:hideMark/>
          </w:tcPr>
          <w:p w14:paraId="11CE5414" w14:textId="77777777" w:rsidR="00755317" w:rsidRPr="004705EF" w:rsidRDefault="00755317" w:rsidP="00BD7501">
            <w:pPr>
              <w:jc w:val="center"/>
              <w:rPr>
                <w:rFonts w:cs="Arial"/>
                <w:sz w:val="20"/>
                <w:lang w:val="es-CO" w:eastAsia="es-CO"/>
              </w:rPr>
            </w:pPr>
            <w:r w:rsidRPr="004705EF">
              <w:rPr>
                <w:rFonts w:cs="Arial"/>
                <w:sz w:val="20"/>
                <w:lang w:val="es-CO" w:eastAsia="es-CO"/>
              </w:rPr>
              <w:t> </w:t>
            </w:r>
          </w:p>
        </w:tc>
      </w:tr>
      <w:tr w:rsidR="00755317" w:rsidRPr="004705EF" w14:paraId="34B776C5" w14:textId="77777777" w:rsidTr="006E619B">
        <w:trPr>
          <w:trHeight w:val="575"/>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420D2903"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Entidades de control: Personería, Contraloría, Defensoría del Pueblo, Veeduría, Concejo Distrital etc.</w:t>
            </w:r>
          </w:p>
        </w:tc>
        <w:tc>
          <w:tcPr>
            <w:tcW w:w="1004" w:type="dxa"/>
            <w:tcBorders>
              <w:top w:val="nil"/>
              <w:left w:val="nil"/>
              <w:bottom w:val="single" w:sz="4" w:space="0" w:color="auto"/>
              <w:right w:val="single" w:sz="4" w:space="0" w:color="auto"/>
            </w:tcBorders>
            <w:shd w:val="clear" w:color="000000" w:fill="FFFFFF"/>
            <w:noWrap/>
            <w:vAlign w:val="center"/>
            <w:hideMark/>
          </w:tcPr>
          <w:p w14:paraId="0DEB2545"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Mixto</w:t>
            </w:r>
          </w:p>
        </w:tc>
        <w:tc>
          <w:tcPr>
            <w:tcW w:w="1553" w:type="dxa"/>
            <w:tcBorders>
              <w:top w:val="nil"/>
              <w:left w:val="nil"/>
              <w:bottom w:val="single" w:sz="4" w:space="0" w:color="auto"/>
              <w:right w:val="single" w:sz="4" w:space="0" w:color="auto"/>
            </w:tcBorders>
            <w:shd w:val="clear" w:color="000000" w:fill="FFFFFF"/>
            <w:noWrap/>
            <w:vAlign w:val="center"/>
            <w:hideMark/>
          </w:tcPr>
          <w:p w14:paraId="11017EFE"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Gubernamental</w:t>
            </w:r>
          </w:p>
        </w:tc>
        <w:tc>
          <w:tcPr>
            <w:tcW w:w="679" w:type="dxa"/>
            <w:tcBorders>
              <w:top w:val="nil"/>
              <w:left w:val="nil"/>
              <w:bottom w:val="single" w:sz="4" w:space="0" w:color="auto"/>
              <w:right w:val="single" w:sz="4" w:space="0" w:color="auto"/>
            </w:tcBorders>
            <w:shd w:val="clear" w:color="000000" w:fill="FFFFFF"/>
            <w:noWrap/>
            <w:vAlign w:val="center"/>
            <w:hideMark/>
          </w:tcPr>
          <w:p w14:paraId="01718F39"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29" w:type="dxa"/>
            <w:tcBorders>
              <w:top w:val="nil"/>
              <w:left w:val="nil"/>
              <w:bottom w:val="single" w:sz="4" w:space="0" w:color="auto"/>
              <w:right w:val="single" w:sz="4" w:space="0" w:color="auto"/>
            </w:tcBorders>
            <w:shd w:val="clear" w:color="000000" w:fill="FFFFFF"/>
            <w:noWrap/>
            <w:vAlign w:val="center"/>
            <w:hideMark/>
          </w:tcPr>
          <w:p w14:paraId="7C9032FA"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30" w:type="dxa"/>
            <w:tcBorders>
              <w:top w:val="nil"/>
              <w:left w:val="nil"/>
              <w:bottom w:val="single" w:sz="4" w:space="0" w:color="auto"/>
              <w:right w:val="single" w:sz="4" w:space="0" w:color="auto"/>
            </w:tcBorders>
            <w:shd w:val="clear" w:color="000000" w:fill="FFFFFF"/>
            <w:noWrap/>
            <w:vAlign w:val="center"/>
            <w:hideMark/>
          </w:tcPr>
          <w:p w14:paraId="4300A6A5"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0B05D6B2"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42" w:type="dxa"/>
            <w:tcBorders>
              <w:top w:val="nil"/>
              <w:left w:val="nil"/>
              <w:bottom w:val="single" w:sz="4" w:space="0" w:color="auto"/>
              <w:right w:val="single" w:sz="4" w:space="0" w:color="auto"/>
            </w:tcBorders>
            <w:shd w:val="clear" w:color="000000" w:fill="FFFFFF"/>
            <w:noWrap/>
            <w:vAlign w:val="center"/>
            <w:hideMark/>
          </w:tcPr>
          <w:p w14:paraId="7A0A1A77"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451" w:type="dxa"/>
            <w:tcBorders>
              <w:top w:val="nil"/>
              <w:left w:val="nil"/>
              <w:bottom w:val="single" w:sz="4" w:space="0" w:color="auto"/>
              <w:right w:val="single" w:sz="4" w:space="0" w:color="auto"/>
            </w:tcBorders>
            <w:shd w:val="clear" w:color="000000" w:fill="FFFFFF"/>
            <w:noWrap/>
            <w:vAlign w:val="center"/>
            <w:hideMark/>
          </w:tcPr>
          <w:p w14:paraId="70A64316"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000000" w:fill="FFFFFF"/>
            <w:noWrap/>
            <w:vAlign w:val="center"/>
            <w:hideMark/>
          </w:tcPr>
          <w:p w14:paraId="35688693"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000000" w:fill="FFFFFF"/>
            <w:noWrap/>
            <w:vAlign w:val="center"/>
            <w:hideMark/>
          </w:tcPr>
          <w:p w14:paraId="05FF7851"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r>
      <w:tr w:rsidR="00755317" w:rsidRPr="004705EF" w14:paraId="535D0F61" w14:textId="77777777" w:rsidTr="006E619B">
        <w:trPr>
          <w:trHeight w:val="1100"/>
          <w:jc w:val="center"/>
        </w:trPr>
        <w:tc>
          <w:tcPr>
            <w:tcW w:w="3601" w:type="dxa"/>
            <w:tcBorders>
              <w:top w:val="nil"/>
              <w:left w:val="single" w:sz="4" w:space="0" w:color="auto"/>
              <w:bottom w:val="single" w:sz="4" w:space="0" w:color="auto"/>
              <w:right w:val="single" w:sz="4" w:space="0" w:color="auto"/>
            </w:tcBorders>
            <w:shd w:val="clear" w:color="000000" w:fill="F2F2F2"/>
            <w:vAlign w:val="center"/>
            <w:hideMark/>
          </w:tcPr>
          <w:p w14:paraId="7D543802"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Comunidad, propietarios y moradores de los sectores a intervenir, consejos administración de los conjuntos de propiedad horizontal.</w:t>
            </w:r>
          </w:p>
        </w:tc>
        <w:tc>
          <w:tcPr>
            <w:tcW w:w="1004" w:type="dxa"/>
            <w:tcBorders>
              <w:top w:val="nil"/>
              <w:left w:val="nil"/>
              <w:bottom w:val="single" w:sz="4" w:space="0" w:color="auto"/>
              <w:right w:val="single" w:sz="4" w:space="0" w:color="auto"/>
            </w:tcBorders>
            <w:shd w:val="clear" w:color="000000" w:fill="F2F2F2"/>
            <w:noWrap/>
            <w:vAlign w:val="center"/>
            <w:hideMark/>
          </w:tcPr>
          <w:p w14:paraId="22F599C4"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Externo</w:t>
            </w:r>
          </w:p>
        </w:tc>
        <w:tc>
          <w:tcPr>
            <w:tcW w:w="1553" w:type="dxa"/>
            <w:tcBorders>
              <w:top w:val="nil"/>
              <w:left w:val="nil"/>
              <w:bottom w:val="single" w:sz="4" w:space="0" w:color="auto"/>
              <w:right w:val="single" w:sz="4" w:space="0" w:color="auto"/>
            </w:tcBorders>
            <w:shd w:val="clear" w:color="000000" w:fill="F2F2F2"/>
            <w:noWrap/>
            <w:vAlign w:val="center"/>
            <w:hideMark/>
          </w:tcPr>
          <w:p w14:paraId="4318C38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Privado</w:t>
            </w:r>
          </w:p>
        </w:tc>
        <w:tc>
          <w:tcPr>
            <w:tcW w:w="679" w:type="dxa"/>
            <w:tcBorders>
              <w:top w:val="nil"/>
              <w:left w:val="nil"/>
              <w:bottom w:val="single" w:sz="4" w:space="0" w:color="auto"/>
              <w:right w:val="single" w:sz="4" w:space="0" w:color="auto"/>
            </w:tcBorders>
            <w:shd w:val="clear" w:color="000000" w:fill="F2F2F2"/>
            <w:noWrap/>
            <w:vAlign w:val="center"/>
            <w:hideMark/>
          </w:tcPr>
          <w:p w14:paraId="2812DFC6"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29" w:type="dxa"/>
            <w:tcBorders>
              <w:top w:val="nil"/>
              <w:left w:val="nil"/>
              <w:bottom w:val="single" w:sz="4" w:space="0" w:color="auto"/>
              <w:right w:val="single" w:sz="4" w:space="0" w:color="auto"/>
            </w:tcBorders>
            <w:shd w:val="clear" w:color="000000" w:fill="F2F2F2"/>
            <w:noWrap/>
            <w:vAlign w:val="center"/>
            <w:hideMark/>
          </w:tcPr>
          <w:p w14:paraId="771F89D1"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30" w:type="dxa"/>
            <w:tcBorders>
              <w:top w:val="nil"/>
              <w:left w:val="nil"/>
              <w:bottom w:val="single" w:sz="4" w:space="0" w:color="auto"/>
              <w:right w:val="single" w:sz="4" w:space="0" w:color="auto"/>
            </w:tcBorders>
            <w:shd w:val="clear" w:color="000000" w:fill="F2F2F2"/>
            <w:noWrap/>
            <w:vAlign w:val="center"/>
            <w:hideMark/>
          </w:tcPr>
          <w:p w14:paraId="0FF6FD6E"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75" w:type="dxa"/>
            <w:tcBorders>
              <w:top w:val="nil"/>
              <w:left w:val="nil"/>
              <w:bottom w:val="single" w:sz="4" w:space="0" w:color="auto"/>
              <w:right w:val="single" w:sz="4" w:space="0" w:color="auto"/>
            </w:tcBorders>
            <w:shd w:val="clear" w:color="000000" w:fill="F2F2F2"/>
            <w:noWrap/>
            <w:vAlign w:val="center"/>
            <w:hideMark/>
          </w:tcPr>
          <w:p w14:paraId="11652B06"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42" w:type="dxa"/>
            <w:tcBorders>
              <w:top w:val="nil"/>
              <w:left w:val="nil"/>
              <w:bottom w:val="single" w:sz="4" w:space="0" w:color="auto"/>
              <w:right w:val="single" w:sz="4" w:space="0" w:color="auto"/>
            </w:tcBorders>
            <w:shd w:val="clear" w:color="000000" w:fill="F2F2F2"/>
            <w:noWrap/>
            <w:vAlign w:val="center"/>
            <w:hideMark/>
          </w:tcPr>
          <w:p w14:paraId="71303249"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451" w:type="dxa"/>
            <w:tcBorders>
              <w:top w:val="nil"/>
              <w:left w:val="nil"/>
              <w:bottom w:val="single" w:sz="4" w:space="0" w:color="auto"/>
              <w:right w:val="single" w:sz="4" w:space="0" w:color="auto"/>
            </w:tcBorders>
            <w:shd w:val="clear" w:color="000000" w:fill="F2F2F2"/>
            <w:noWrap/>
            <w:vAlign w:val="center"/>
            <w:hideMark/>
          </w:tcPr>
          <w:p w14:paraId="610601B2"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000000" w:fill="F2F2F2"/>
            <w:noWrap/>
            <w:vAlign w:val="center"/>
            <w:hideMark/>
          </w:tcPr>
          <w:p w14:paraId="3E7BE826"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000000" w:fill="F2F2F2"/>
            <w:noWrap/>
            <w:vAlign w:val="center"/>
            <w:hideMark/>
          </w:tcPr>
          <w:p w14:paraId="3285D585"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r>
      <w:tr w:rsidR="009C230A" w:rsidRPr="004705EF" w14:paraId="0039FC6C" w14:textId="77777777" w:rsidTr="006E619B">
        <w:trPr>
          <w:trHeight w:val="1115"/>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3423E1B1"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lastRenderedPageBreak/>
              <w:t>Medios de comunicación: masivos, zonales, comunitarios, especializados, redes sociales, influenciadores y líderes de opinión.</w:t>
            </w:r>
          </w:p>
        </w:tc>
        <w:tc>
          <w:tcPr>
            <w:tcW w:w="1004" w:type="dxa"/>
            <w:tcBorders>
              <w:top w:val="nil"/>
              <w:left w:val="nil"/>
              <w:bottom w:val="single" w:sz="4" w:space="0" w:color="auto"/>
              <w:right w:val="single" w:sz="4" w:space="0" w:color="auto"/>
            </w:tcBorders>
            <w:shd w:val="clear" w:color="auto" w:fill="auto"/>
            <w:noWrap/>
            <w:vAlign w:val="center"/>
            <w:hideMark/>
          </w:tcPr>
          <w:p w14:paraId="5F961AE4"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Externo</w:t>
            </w:r>
          </w:p>
        </w:tc>
        <w:tc>
          <w:tcPr>
            <w:tcW w:w="1553" w:type="dxa"/>
            <w:tcBorders>
              <w:top w:val="nil"/>
              <w:left w:val="nil"/>
              <w:bottom w:val="single" w:sz="4" w:space="0" w:color="auto"/>
              <w:right w:val="single" w:sz="4" w:space="0" w:color="auto"/>
            </w:tcBorders>
            <w:shd w:val="clear" w:color="auto" w:fill="auto"/>
            <w:vAlign w:val="center"/>
            <w:hideMark/>
          </w:tcPr>
          <w:p w14:paraId="1C9283A2"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Sociedad Civil</w:t>
            </w:r>
          </w:p>
        </w:tc>
        <w:tc>
          <w:tcPr>
            <w:tcW w:w="679" w:type="dxa"/>
            <w:tcBorders>
              <w:top w:val="nil"/>
              <w:left w:val="nil"/>
              <w:bottom w:val="single" w:sz="4" w:space="0" w:color="auto"/>
              <w:right w:val="single" w:sz="4" w:space="0" w:color="auto"/>
            </w:tcBorders>
            <w:shd w:val="clear" w:color="auto" w:fill="auto"/>
            <w:noWrap/>
            <w:vAlign w:val="center"/>
            <w:hideMark/>
          </w:tcPr>
          <w:p w14:paraId="3BD0996C"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29" w:type="dxa"/>
            <w:tcBorders>
              <w:top w:val="nil"/>
              <w:left w:val="nil"/>
              <w:bottom w:val="single" w:sz="4" w:space="0" w:color="auto"/>
              <w:right w:val="single" w:sz="4" w:space="0" w:color="auto"/>
            </w:tcBorders>
            <w:shd w:val="clear" w:color="auto" w:fill="auto"/>
            <w:noWrap/>
            <w:vAlign w:val="center"/>
            <w:hideMark/>
          </w:tcPr>
          <w:p w14:paraId="4C9A8738"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30" w:type="dxa"/>
            <w:tcBorders>
              <w:top w:val="nil"/>
              <w:left w:val="nil"/>
              <w:bottom w:val="single" w:sz="4" w:space="0" w:color="auto"/>
              <w:right w:val="single" w:sz="4" w:space="0" w:color="auto"/>
            </w:tcBorders>
            <w:shd w:val="clear" w:color="auto" w:fill="auto"/>
            <w:noWrap/>
            <w:vAlign w:val="center"/>
            <w:hideMark/>
          </w:tcPr>
          <w:p w14:paraId="5F425804"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75" w:type="dxa"/>
            <w:tcBorders>
              <w:top w:val="nil"/>
              <w:left w:val="nil"/>
              <w:bottom w:val="single" w:sz="4" w:space="0" w:color="auto"/>
              <w:right w:val="single" w:sz="4" w:space="0" w:color="auto"/>
            </w:tcBorders>
            <w:shd w:val="clear" w:color="auto" w:fill="auto"/>
            <w:noWrap/>
            <w:vAlign w:val="center"/>
            <w:hideMark/>
          </w:tcPr>
          <w:p w14:paraId="0F378825"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42" w:type="dxa"/>
            <w:tcBorders>
              <w:top w:val="nil"/>
              <w:left w:val="nil"/>
              <w:bottom w:val="single" w:sz="4" w:space="0" w:color="auto"/>
              <w:right w:val="single" w:sz="4" w:space="0" w:color="auto"/>
            </w:tcBorders>
            <w:shd w:val="clear" w:color="auto" w:fill="auto"/>
            <w:noWrap/>
            <w:vAlign w:val="center"/>
            <w:hideMark/>
          </w:tcPr>
          <w:p w14:paraId="606E9C20"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451" w:type="dxa"/>
            <w:tcBorders>
              <w:top w:val="nil"/>
              <w:left w:val="nil"/>
              <w:bottom w:val="single" w:sz="4" w:space="0" w:color="auto"/>
              <w:right w:val="single" w:sz="4" w:space="0" w:color="auto"/>
            </w:tcBorders>
            <w:shd w:val="clear" w:color="auto" w:fill="auto"/>
            <w:noWrap/>
            <w:vAlign w:val="center"/>
            <w:hideMark/>
          </w:tcPr>
          <w:p w14:paraId="0E6869AB"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auto" w:fill="auto"/>
            <w:noWrap/>
            <w:vAlign w:val="center"/>
            <w:hideMark/>
          </w:tcPr>
          <w:p w14:paraId="56AA8A21"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auto" w:fill="auto"/>
            <w:noWrap/>
            <w:vAlign w:val="center"/>
            <w:hideMark/>
          </w:tcPr>
          <w:p w14:paraId="6781F8F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r>
      <w:tr w:rsidR="00755317" w:rsidRPr="004705EF" w14:paraId="4BFB3514" w14:textId="77777777" w:rsidTr="006E619B">
        <w:trPr>
          <w:trHeight w:val="1115"/>
          <w:jc w:val="center"/>
        </w:trPr>
        <w:tc>
          <w:tcPr>
            <w:tcW w:w="3601" w:type="dxa"/>
            <w:tcBorders>
              <w:top w:val="nil"/>
              <w:left w:val="single" w:sz="4" w:space="0" w:color="auto"/>
              <w:bottom w:val="single" w:sz="4" w:space="0" w:color="auto"/>
              <w:right w:val="single" w:sz="4" w:space="0" w:color="auto"/>
            </w:tcBorders>
            <w:shd w:val="clear" w:color="000000" w:fill="F2F2F2"/>
            <w:vAlign w:val="center"/>
            <w:hideMark/>
          </w:tcPr>
          <w:p w14:paraId="4B956E09"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Gremios: Asocajas, Camacol, La Lonja Propiedad Raíz, Sociedad Colombiana de Ingenieros y Cámara Colombiana de la Infraestructura, Sociedad Colombiana de Arquitectos y otros.</w:t>
            </w:r>
          </w:p>
        </w:tc>
        <w:tc>
          <w:tcPr>
            <w:tcW w:w="1004" w:type="dxa"/>
            <w:tcBorders>
              <w:top w:val="nil"/>
              <w:left w:val="nil"/>
              <w:bottom w:val="single" w:sz="4" w:space="0" w:color="auto"/>
              <w:right w:val="single" w:sz="4" w:space="0" w:color="auto"/>
            </w:tcBorders>
            <w:shd w:val="clear" w:color="000000" w:fill="F2F2F2"/>
            <w:noWrap/>
            <w:vAlign w:val="center"/>
            <w:hideMark/>
          </w:tcPr>
          <w:p w14:paraId="3EAB2EF4"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Externo</w:t>
            </w:r>
          </w:p>
        </w:tc>
        <w:tc>
          <w:tcPr>
            <w:tcW w:w="1553" w:type="dxa"/>
            <w:tcBorders>
              <w:top w:val="nil"/>
              <w:left w:val="nil"/>
              <w:bottom w:val="single" w:sz="4" w:space="0" w:color="auto"/>
              <w:right w:val="single" w:sz="4" w:space="0" w:color="auto"/>
            </w:tcBorders>
            <w:shd w:val="clear" w:color="000000" w:fill="F2F2F2"/>
            <w:vAlign w:val="center"/>
            <w:hideMark/>
          </w:tcPr>
          <w:p w14:paraId="48352D24"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Sociedad Civil</w:t>
            </w:r>
          </w:p>
        </w:tc>
        <w:tc>
          <w:tcPr>
            <w:tcW w:w="679" w:type="dxa"/>
            <w:tcBorders>
              <w:top w:val="nil"/>
              <w:left w:val="nil"/>
              <w:bottom w:val="single" w:sz="4" w:space="0" w:color="auto"/>
              <w:right w:val="single" w:sz="4" w:space="0" w:color="auto"/>
            </w:tcBorders>
            <w:shd w:val="clear" w:color="000000" w:fill="F2F2F2"/>
            <w:noWrap/>
            <w:vAlign w:val="center"/>
            <w:hideMark/>
          </w:tcPr>
          <w:p w14:paraId="3B11AA80"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29" w:type="dxa"/>
            <w:tcBorders>
              <w:top w:val="nil"/>
              <w:left w:val="nil"/>
              <w:bottom w:val="single" w:sz="4" w:space="0" w:color="auto"/>
              <w:right w:val="single" w:sz="4" w:space="0" w:color="auto"/>
            </w:tcBorders>
            <w:shd w:val="clear" w:color="000000" w:fill="F2F2F2"/>
            <w:noWrap/>
            <w:vAlign w:val="center"/>
            <w:hideMark/>
          </w:tcPr>
          <w:p w14:paraId="2FC6C3F9"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30" w:type="dxa"/>
            <w:tcBorders>
              <w:top w:val="nil"/>
              <w:left w:val="nil"/>
              <w:bottom w:val="single" w:sz="4" w:space="0" w:color="auto"/>
              <w:right w:val="single" w:sz="4" w:space="0" w:color="auto"/>
            </w:tcBorders>
            <w:shd w:val="clear" w:color="000000" w:fill="F2F2F2"/>
            <w:noWrap/>
            <w:vAlign w:val="center"/>
            <w:hideMark/>
          </w:tcPr>
          <w:p w14:paraId="7758E844"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75" w:type="dxa"/>
            <w:tcBorders>
              <w:top w:val="nil"/>
              <w:left w:val="nil"/>
              <w:bottom w:val="single" w:sz="4" w:space="0" w:color="auto"/>
              <w:right w:val="single" w:sz="4" w:space="0" w:color="auto"/>
            </w:tcBorders>
            <w:shd w:val="clear" w:color="000000" w:fill="F2F2F2"/>
            <w:noWrap/>
            <w:vAlign w:val="center"/>
            <w:hideMark/>
          </w:tcPr>
          <w:p w14:paraId="28D37D7A"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42" w:type="dxa"/>
            <w:tcBorders>
              <w:top w:val="nil"/>
              <w:left w:val="nil"/>
              <w:bottom w:val="single" w:sz="4" w:space="0" w:color="auto"/>
              <w:right w:val="single" w:sz="4" w:space="0" w:color="auto"/>
            </w:tcBorders>
            <w:shd w:val="clear" w:color="000000" w:fill="F2F2F2"/>
            <w:noWrap/>
            <w:vAlign w:val="center"/>
            <w:hideMark/>
          </w:tcPr>
          <w:p w14:paraId="54818610"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451" w:type="dxa"/>
            <w:tcBorders>
              <w:top w:val="nil"/>
              <w:left w:val="nil"/>
              <w:bottom w:val="single" w:sz="4" w:space="0" w:color="auto"/>
              <w:right w:val="single" w:sz="4" w:space="0" w:color="auto"/>
            </w:tcBorders>
            <w:shd w:val="clear" w:color="000000" w:fill="F2F2F2"/>
            <w:noWrap/>
            <w:vAlign w:val="center"/>
            <w:hideMark/>
          </w:tcPr>
          <w:p w14:paraId="0800FE5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000000" w:fill="F2F2F2"/>
            <w:noWrap/>
            <w:vAlign w:val="center"/>
            <w:hideMark/>
          </w:tcPr>
          <w:p w14:paraId="292AF480"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000000" w:fill="F2F2F2"/>
            <w:noWrap/>
            <w:vAlign w:val="center"/>
            <w:hideMark/>
          </w:tcPr>
          <w:p w14:paraId="6FF2AD9C"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r>
      <w:tr w:rsidR="00755317" w:rsidRPr="004705EF" w14:paraId="334B17A7" w14:textId="77777777" w:rsidTr="006E619B">
        <w:trPr>
          <w:trHeight w:val="730"/>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7F302065"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Entidades ambientales Nacionales, Distritales y otros entes que inter actúan en la Gestión Ambiental.</w:t>
            </w:r>
          </w:p>
        </w:tc>
        <w:tc>
          <w:tcPr>
            <w:tcW w:w="1004" w:type="dxa"/>
            <w:tcBorders>
              <w:top w:val="nil"/>
              <w:left w:val="nil"/>
              <w:bottom w:val="single" w:sz="4" w:space="0" w:color="auto"/>
              <w:right w:val="single" w:sz="4" w:space="0" w:color="auto"/>
            </w:tcBorders>
            <w:shd w:val="clear" w:color="000000" w:fill="FFFFFF"/>
            <w:noWrap/>
            <w:vAlign w:val="center"/>
            <w:hideMark/>
          </w:tcPr>
          <w:p w14:paraId="7457C49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Externo</w:t>
            </w:r>
          </w:p>
        </w:tc>
        <w:tc>
          <w:tcPr>
            <w:tcW w:w="1553" w:type="dxa"/>
            <w:tcBorders>
              <w:top w:val="nil"/>
              <w:left w:val="nil"/>
              <w:bottom w:val="single" w:sz="4" w:space="0" w:color="auto"/>
              <w:right w:val="single" w:sz="4" w:space="0" w:color="auto"/>
            </w:tcBorders>
            <w:shd w:val="clear" w:color="000000" w:fill="FFFFFF"/>
            <w:noWrap/>
            <w:vAlign w:val="center"/>
            <w:hideMark/>
          </w:tcPr>
          <w:p w14:paraId="661EBA09"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Sociedad Civil</w:t>
            </w:r>
          </w:p>
        </w:tc>
        <w:tc>
          <w:tcPr>
            <w:tcW w:w="679" w:type="dxa"/>
            <w:tcBorders>
              <w:top w:val="nil"/>
              <w:left w:val="nil"/>
              <w:bottom w:val="single" w:sz="4" w:space="0" w:color="auto"/>
              <w:right w:val="single" w:sz="4" w:space="0" w:color="auto"/>
            </w:tcBorders>
            <w:shd w:val="clear" w:color="000000" w:fill="FFFFFF"/>
            <w:noWrap/>
            <w:vAlign w:val="center"/>
            <w:hideMark/>
          </w:tcPr>
          <w:p w14:paraId="43D3E6FA"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29" w:type="dxa"/>
            <w:tcBorders>
              <w:top w:val="nil"/>
              <w:left w:val="nil"/>
              <w:bottom w:val="single" w:sz="4" w:space="0" w:color="auto"/>
              <w:right w:val="single" w:sz="4" w:space="0" w:color="auto"/>
            </w:tcBorders>
            <w:shd w:val="clear" w:color="000000" w:fill="FFFFFF"/>
            <w:noWrap/>
            <w:vAlign w:val="center"/>
            <w:hideMark/>
          </w:tcPr>
          <w:p w14:paraId="3350DA64"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30" w:type="dxa"/>
            <w:tcBorders>
              <w:top w:val="nil"/>
              <w:left w:val="nil"/>
              <w:bottom w:val="single" w:sz="4" w:space="0" w:color="auto"/>
              <w:right w:val="single" w:sz="4" w:space="0" w:color="auto"/>
            </w:tcBorders>
            <w:shd w:val="clear" w:color="000000" w:fill="FFFFFF"/>
            <w:noWrap/>
            <w:vAlign w:val="center"/>
            <w:hideMark/>
          </w:tcPr>
          <w:p w14:paraId="3FD6F270"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341F90CC"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42" w:type="dxa"/>
            <w:tcBorders>
              <w:top w:val="nil"/>
              <w:left w:val="nil"/>
              <w:bottom w:val="single" w:sz="4" w:space="0" w:color="auto"/>
              <w:right w:val="single" w:sz="4" w:space="0" w:color="auto"/>
            </w:tcBorders>
            <w:shd w:val="clear" w:color="000000" w:fill="FFFFFF"/>
            <w:noWrap/>
            <w:vAlign w:val="center"/>
            <w:hideMark/>
          </w:tcPr>
          <w:p w14:paraId="3A02C158"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451" w:type="dxa"/>
            <w:tcBorders>
              <w:top w:val="nil"/>
              <w:left w:val="nil"/>
              <w:bottom w:val="single" w:sz="4" w:space="0" w:color="auto"/>
              <w:right w:val="single" w:sz="4" w:space="0" w:color="auto"/>
            </w:tcBorders>
            <w:shd w:val="clear" w:color="000000" w:fill="FFFFFF"/>
            <w:noWrap/>
            <w:vAlign w:val="center"/>
            <w:hideMark/>
          </w:tcPr>
          <w:p w14:paraId="16C021A4"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000000" w:fill="FFFFFF"/>
            <w:noWrap/>
            <w:vAlign w:val="center"/>
            <w:hideMark/>
          </w:tcPr>
          <w:p w14:paraId="63D74DCB"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000000" w:fill="FFFFFF"/>
            <w:noWrap/>
            <w:vAlign w:val="center"/>
            <w:hideMark/>
          </w:tcPr>
          <w:p w14:paraId="55D04DF2"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r>
      <w:tr w:rsidR="00755317" w:rsidRPr="004705EF" w14:paraId="094C6390" w14:textId="77777777" w:rsidTr="006E619B">
        <w:trPr>
          <w:trHeight w:val="725"/>
          <w:jc w:val="center"/>
        </w:trPr>
        <w:tc>
          <w:tcPr>
            <w:tcW w:w="3601" w:type="dxa"/>
            <w:tcBorders>
              <w:top w:val="nil"/>
              <w:left w:val="single" w:sz="4" w:space="0" w:color="auto"/>
              <w:bottom w:val="single" w:sz="4" w:space="0" w:color="auto"/>
              <w:right w:val="single" w:sz="4" w:space="0" w:color="auto"/>
            </w:tcBorders>
            <w:shd w:val="clear" w:color="000000" w:fill="F2F2F2"/>
            <w:vAlign w:val="center"/>
            <w:hideMark/>
          </w:tcPr>
          <w:p w14:paraId="62D73A3B"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Alianzas interinstitucionales de la ciudad, Universidad – Empresa – Estado y Bogotá Cómo Vamos.</w:t>
            </w:r>
          </w:p>
        </w:tc>
        <w:tc>
          <w:tcPr>
            <w:tcW w:w="1004" w:type="dxa"/>
            <w:tcBorders>
              <w:top w:val="nil"/>
              <w:left w:val="nil"/>
              <w:bottom w:val="single" w:sz="4" w:space="0" w:color="auto"/>
              <w:right w:val="single" w:sz="4" w:space="0" w:color="auto"/>
            </w:tcBorders>
            <w:shd w:val="clear" w:color="000000" w:fill="F2F2F2"/>
            <w:noWrap/>
            <w:vAlign w:val="center"/>
            <w:hideMark/>
          </w:tcPr>
          <w:p w14:paraId="75E1DE18"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Externo</w:t>
            </w:r>
          </w:p>
        </w:tc>
        <w:tc>
          <w:tcPr>
            <w:tcW w:w="1553" w:type="dxa"/>
            <w:tcBorders>
              <w:top w:val="nil"/>
              <w:left w:val="nil"/>
              <w:bottom w:val="single" w:sz="4" w:space="0" w:color="auto"/>
              <w:right w:val="single" w:sz="4" w:space="0" w:color="auto"/>
            </w:tcBorders>
            <w:shd w:val="clear" w:color="000000" w:fill="F2F2F2"/>
            <w:vAlign w:val="center"/>
            <w:hideMark/>
          </w:tcPr>
          <w:p w14:paraId="751237C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Sociedad Civil</w:t>
            </w:r>
          </w:p>
        </w:tc>
        <w:tc>
          <w:tcPr>
            <w:tcW w:w="679" w:type="dxa"/>
            <w:tcBorders>
              <w:top w:val="nil"/>
              <w:left w:val="nil"/>
              <w:bottom w:val="single" w:sz="4" w:space="0" w:color="auto"/>
              <w:right w:val="single" w:sz="4" w:space="0" w:color="auto"/>
            </w:tcBorders>
            <w:shd w:val="clear" w:color="000000" w:fill="F2F2F2"/>
            <w:noWrap/>
            <w:vAlign w:val="center"/>
            <w:hideMark/>
          </w:tcPr>
          <w:p w14:paraId="56F3A1B1"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29" w:type="dxa"/>
            <w:tcBorders>
              <w:top w:val="nil"/>
              <w:left w:val="nil"/>
              <w:bottom w:val="single" w:sz="4" w:space="0" w:color="auto"/>
              <w:right w:val="single" w:sz="4" w:space="0" w:color="auto"/>
            </w:tcBorders>
            <w:shd w:val="clear" w:color="000000" w:fill="F2F2F2"/>
            <w:noWrap/>
            <w:vAlign w:val="center"/>
            <w:hideMark/>
          </w:tcPr>
          <w:p w14:paraId="5B8EE4A2"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30" w:type="dxa"/>
            <w:tcBorders>
              <w:top w:val="nil"/>
              <w:left w:val="nil"/>
              <w:bottom w:val="single" w:sz="4" w:space="0" w:color="auto"/>
              <w:right w:val="single" w:sz="4" w:space="0" w:color="auto"/>
            </w:tcBorders>
            <w:shd w:val="clear" w:color="000000" w:fill="F2F2F2"/>
            <w:noWrap/>
            <w:vAlign w:val="center"/>
            <w:hideMark/>
          </w:tcPr>
          <w:p w14:paraId="13E5F2D2"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75" w:type="dxa"/>
            <w:tcBorders>
              <w:top w:val="nil"/>
              <w:left w:val="nil"/>
              <w:bottom w:val="single" w:sz="4" w:space="0" w:color="auto"/>
              <w:right w:val="single" w:sz="4" w:space="0" w:color="auto"/>
            </w:tcBorders>
            <w:shd w:val="clear" w:color="000000" w:fill="F2F2F2"/>
            <w:noWrap/>
            <w:vAlign w:val="center"/>
            <w:hideMark/>
          </w:tcPr>
          <w:p w14:paraId="77A11F34"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42" w:type="dxa"/>
            <w:tcBorders>
              <w:top w:val="nil"/>
              <w:left w:val="nil"/>
              <w:bottom w:val="single" w:sz="4" w:space="0" w:color="auto"/>
              <w:right w:val="single" w:sz="4" w:space="0" w:color="auto"/>
            </w:tcBorders>
            <w:shd w:val="clear" w:color="000000" w:fill="F2F2F2"/>
            <w:noWrap/>
            <w:vAlign w:val="center"/>
            <w:hideMark/>
          </w:tcPr>
          <w:p w14:paraId="7B370194"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451" w:type="dxa"/>
            <w:tcBorders>
              <w:top w:val="nil"/>
              <w:left w:val="nil"/>
              <w:bottom w:val="single" w:sz="4" w:space="0" w:color="auto"/>
              <w:right w:val="single" w:sz="4" w:space="0" w:color="auto"/>
            </w:tcBorders>
            <w:shd w:val="clear" w:color="000000" w:fill="F2F2F2"/>
            <w:noWrap/>
            <w:vAlign w:val="center"/>
            <w:hideMark/>
          </w:tcPr>
          <w:p w14:paraId="084475FE"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000000" w:fill="F2F2F2"/>
            <w:noWrap/>
            <w:vAlign w:val="center"/>
            <w:hideMark/>
          </w:tcPr>
          <w:p w14:paraId="456F420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000000" w:fill="F2F2F2"/>
            <w:noWrap/>
            <w:vAlign w:val="center"/>
            <w:hideMark/>
          </w:tcPr>
          <w:p w14:paraId="5845D014"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r>
      <w:tr w:rsidR="009C230A" w:rsidRPr="004705EF" w14:paraId="4DB0179D" w14:textId="77777777" w:rsidTr="006E619B">
        <w:trPr>
          <w:trHeight w:val="388"/>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52944C0D"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Sector Académico</w:t>
            </w:r>
          </w:p>
        </w:tc>
        <w:tc>
          <w:tcPr>
            <w:tcW w:w="1004" w:type="dxa"/>
            <w:tcBorders>
              <w:top w:val="nil"/>
              <w:left w:val="nil"/>
              <w:bottom w:val="single" w:sz="4" w:space="0" w:color="auto"/>
              <w:right w:val="single" w:sz="4" w:space="0" w:color="auto"/>
            </w:tcBorders>
            <w:shd w:val="clear" w:color="auto" w:fill="auto"/>
            <w:noWrap/>
            <w:vAlign w:val="center"/>
            <w:hideMark/>
          </w:tcPr>
          <w:p w14:paraId="1E36662B"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Externo</w:t>
            </w:r>
          </w:p>
        </w:tc>
        <w:tc>
          <w:tcPr>
            <w:tcW w:w="1553" w:type="dxa"/>
            <w:tcBorders>
              <w:top w:val="nil"/>
              <w:left w:val="nil"/>
              <w:bottom w:val="single" w:sz="4" w:space="0" w:color="auto"/>
              <w:right w:val="single" w:sz="4" w:space="0" w:color="auto"/>
            </w:tcBorders>
            <w:shd w:val="clear" w:color="auto" w:fill="auto"/>
            <w:vAlign w:val="center"/>
            <w:hideMark/>
          </w:tcPr>
          <w:p w14:paraId="27FA3220"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Sociedad Civil</w:t>
            </w:r>
          </w:p>
        </w:tc>
        <w:tc>
          <w:tcPr>
            <w:tcW w:w="679" w:type="dxa"/>
            <w:tcBorders>
              <w:top w:val="nil"/>
              <w:left w:val="nil"/>
              <w:bottom w:val="single" w:sz="4" w:space="0" w:color="auto"/>
              <w:right w:val="single" w:sz="4" w:space="0" w:color="auto"/>
            </w:tcBorders>
            <w:shd w:val="clear" w:color="auto" w:fill="auto"/>
            <w:noWrap/>
            <w:vAlign w:val="center"/>
            <w:hideMark/>
          </w:tcPr>
          <w:p w14:paraId="4461B96F"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29" w:type="dxa"/>
            <w:tcBorders>
              <w:top w:val="nil"/>
              <w:left w:val="nil"/>
              <w:bottom w:val="single" w:sz="4" w:space="0" w:color="auto"/>
              <w:right w:val="single" w:sz="4" w:space="0" w:color="auto"/>
            </w:tcBorders>
            <w:shd w:val="clear" w:color="auto" w:fill="auto"/>
            <w:noWrap/>
            <w:vAlign w:val="center"/>
            <w:hideMark/>
          </w:tcPr>
          <w:p w14:paraId="7413BFEC"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30" w:type="dxa"/>
            <w:tcBorders>
              <w:top w:val="nil"/>
              <w:left w:val="nil"/>
              <w:bottom w:val="single" w:sz="4" w:space="0" w:color="auto"/>
              <w:right w:val="single" w:sz="4" w:space="0" w:color="auto"/>
            </w:tcBorders>
            <w:shd w:val="clear" w:color="auto" w:fill="auto"/>
            <w:noWrap/>
            <w:vAlign w:val="center"/>
            <w:hideMark/>
          </w:tcPr>
          <w:p w14:paraId="34B6B074"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75" w:type="dxa"/>
            <w:tcBorders>
              <w:top w:val="nil"/>
              <w:left w:val="nil"/>
              <w:bottom w:val="single" w:sz="4" w:space="0" w:color="auto"/>
              <w:right w:val="single" w:sz="4" w:space="0" w:color="auto"/>
            </w:tcBorders>
            <w:shd w:val="clear" w:color="auto" w:fill="auto"/>
            <w:noWrap/>
            <w:vAlign w:val="center"/>
            <w:hideMark/>
          </w:tcPr>
          <w:p w14:paraId="5F9C2562"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42" w:type="dxa"/>
            <w:tcBorders>
              <w:top w:val="nil"/>
              <w:left w:val="nil"/>
              <w:bottom w:val="single" w:sz="4" w:space="0" w:color="auto"/>
              <w:right w:val="single" w:sz="4" w:space="0" w:color="auto"/>
            </w:tcBorders>
            <w:shd w:val="clear" w:color="auto" w:fill="auto"/>
            <w:noWrap/>
            <w:vAlign w:val="center"/>
            <w:hideMark/>
          </w:tcPr>
          <w:p w14:paraId="0453193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451" w:type="dxa"/>
            <w:tcBorders>
              <w:top w:val="nil"/>
              <w:left w:val="nil"/>
              <w:bottom w:val="single" w:sz="4" w:space="0" w:color="auto"/>
              <w:right w:val="single" w:sz="4" w:space="0" w:color="auto"/>
            </w:tcBorders>
            <w:shd w:val="clear" w:color="auto" w:fill="auto"/>
            <w:noWrap/>
            <w:vAlign w:val="center"/>
            <w:hideMark/>
          </w:tcPr>
          <w:p w14:paraId="02FBFD93"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auto" w:fill="auto"/>
            <w:noWrap/>
            <w:vAlign w:val="center"/>
            <w:hideMark/>
          </w:tcPr>
          <w:p w14:paraId="183B9DA9"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auto" w:fill="auto"/>
            <w:vAlign w:val="center"/>
            <w:hideMark/>
          </w:tcPr>
          <w:p w14:paraId="421C2B26"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 </w:t>
            </w:r>
          </w:p>
        </w:tc>
      </w:tr>
      <w:tr w:rsidR="00755317" w:rsidRPr="004705EF" w14:paraId="6BEB8B90" w14:textId="77777777" w:rsidTr="006E619B">
        <w:trPr>
          <w:trHeight w:val="743"/>
          <w:jc w:val="center"/>
        </w:trPr>
        <w:tc>
          <w:tcPr>
            <w:tcW w:w="3601" w:type="dxa"/>
            <w:tcBorders>
              <w:top w:val="nil"/>
              <w:left w:val="single" w:sz="4" w:space="0" w:color="auto"/>
              <w:bottom w:val="single" w:sz="4" w:space="0" w:color="auto"/>
              <w:right w:val="single" w:sz="4" w:space="0" w:color="auto"/>
            </w:tcBorders>
            <w:shd w:val="clear" w:color="000000" w:fill="F2F2F2"/>
            <w:vAlign w:val="center"/>
            <w:hideMark/>
          </w:tcPr>
          <w:p w14:paraId="7786AE75"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Entidades de Desarrollo, renovación urbana de otros niveles territoriales y afines.</w:t>
            </w:r>
          </w:p>
        </w:tc>
        <w:tc>
          <w:tcPr>
            <w:tcW w:w="1004" w:type="dxa"/>
            <w:tcBorders>
              <w:top w:val="nil"/>
              <w:left w:val="nil"/>
              <w:bottom w:val="single" w:sz="4" w:space="0" w:color="auto"/>
              <w:right w:val="single" w:sz="4" w:space="0" w:color="auto"/>
            </w:tcBorders>
            <w:shd w:val="clear" w:color="000000" w:fill="F2F2F2"/>
            <w:noWrap/>
            <w:vAlign w:val="center"/>
            <w:hideMark/>
          </w:tcPr>
          <w:p w14:paraId="04DFC933"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Externo</w:t>
            </w:r>
          </w:p>
        </w:tc>
        <w:tc>
          <w:tcPr>
            <w:tcW w:w="1553" w:type="dxa"/>
            <w:tcBorders>
              <w:top w:val="nil"/>
              <w:left w:val="nil"/>
              <w:bottom w:val="single" w:sz="4" w:space="0" w:color="auto"/>
              <w:right w:val="single" w:sz="4" w:space="0" w:color="auto"/>
            </w:tcBorders>
            <w:shd w:val="clear" w:color="000000" w:fill="F2F2F2"/>
            <w:vAlign w:val="center"/>
            <w:hideMark/>
          </w:tcPr>
          <w:p w14:paraId="18366566"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Sociedad Civil</w:t>
            </w:r>
          </w:p>
        </w:tc>
        <w:tc>
          <w:tcPr>
            <w:tcW w:w="679" w:type="dxa"/>
            <w:tcBorders>
              <w:top w:val="nil"/>
              <w:left w:val="nil"/>
              <w:bottom w:val="single" w:sz="4" w:space="0" w:color="auto"/>
              <w:right w:val="single" w:sz="4" w:space="0" w:color="auto"/>
            </w:tcBorders>
            <w:shd w:val="clear" w:color="000000" w:fill="F2F2F2"/>
            <w:noWrap/>
            <w:vAlign w:val="center"/>
            <w:hideMark/>
          </w:tcPr>
          <w:p w14:paraId="79DCB28C"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29" w:type="dxa"/>
            <w:tcBorders>
              <w:top w:val="nil"/>
              <w:left w:val="nil"/>
              <w:bottom w:val="single" w:sz="4" w:space="0" w:color="auto"/>
              <w:right w:val="single" w:sz="4" w:space="0" w:color="auto"/>
            </w:tcBorders>
            <w:shd w:val="clear" w:color="000000" w:fill="F2F2F2"/>
            <w:noWrap/>
            <w:vAlign w:val="center"/>
            <w:hideMark/>
          </w:tcPr>
          <w:p w14:paraId="22BAA36A"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30" w:type="dxa"/>
            <w:tcBorders>
              <w:top w:val="nil"/>
              <w:left w:val="nil"/>
              <w:bottom w:val="single" w:sz="4" w:space="0" w:color="auto"/>
              <w:right w:val="single" w:sz="4" w:space="0" w:color="auto"/>
            </w:tcBorders>
            <w:shd w:val="clear" w:color="000000" w:fill="F2F2F2"/>
            <w:noWrap/>
            <w:vAlign w:val="center"/>
            <w:hideMark/>
          </w:tcPr>
          <w:p w14:paraId="6D1BEB67"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75" w:type="dxa"/>
            <w:tcBorders>
              <w:top w:val="nil"/>
              <w:left w:val="nil"/>
              <w:bottom w:val="single" w:sz="4" w:space="0" w:color="auto"/>
              <w:right w:val="single" w:sz="4" w:space="0" w:color="auto"/>
            </w:tcBorders>
            <w:shd w:val="clear" w:color="000000" w:fill="F2F2F2"/>
            <w:noWrap/>
            <w:vAlign w:val="center"/>
            <w:hideMark/>
          </w:tcPr>
          <w:p w14:paraId="6322BCB6"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42" w:type="dxa"/>
            <w:tcBorders>
              <w:top w:val="nil"/>
              <w:left w:val="nil"/>
              <w:bottom w:val="single" w:sz="4" w:space="0" w:color="auto"/>
              <w:right w:val="single" w:sz="4" w:space="0" w:color="auto"/>
            </w:tcBorders>
            <w:shd w:val="clear" w:color="000000" w:fill="F2F2F2"/>
            <w:noWrap/>
            <w:vAlign w:val="center"/>
            <w:hideMark/>
          </w:tcPr>
          <w:p w14:paraId="46AE7A58"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451" w:type="dxa"/>
            <w:tcBorders>
              <w:top w:val="nil"/>
              <w:left w:val="nil"/>
              <w:bottom w:val="single" w:sz="4" w:space="0" w:color="auto"/>
              <w:right w:val="single" w:sz="4" w:space="0" w:color="auto"/>
            </w:tcBorders>
            <w:shd w:val="clear" w:color="000000" w:fill="F2F2F2"/>
            <w:noWrap/>
            <w:vAlign w:val="center"/>
            <w:hideMark/>
          </w:tcPr>
          <w:p w14:paraId="2E984ED9"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000000" w:fill="F2F2F2"/>
            <w:noWrap/>
            <w:vAlign w:val="center"/>
            <w:hideMark/>
          </w:tcPr>
          <w:p w14:paraId="24159C3F"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000000" w:fill="F2F2F2"/>
            <w:noWrap/>
            <w:vAlign w:val="center"/>
            <w:hideMark/>
          </w:tcPr>
          <w:p w14:paraId="6C17E650"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r>
      <w:tr w:rsidR="009C230A" w:rsidRPr="004705EF" w14:paraId="7D5AFC6C" w14:textId="77777777" w:rsidTr="006E619B">
        <w:trPr>
          <w:trHeight w:val="487"/>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465600EF" w14:textId="77777777" w:rsidR="00755317" w:rsidRPr="004705EF" w:rsidRDefault="00755317" w:rsidP="005B3E7F">
            <w:pPr>
              <w:jc w:val="left"/>
              <w:rPr>
                <w:rFonts w:cs="Arial"/>
                <w:color w:val="000000"/>
                <w:sz w:val="20"/>
                <w:lang w:val="es-CO" w:eastAsia="es-CO"/>
              </w:rPr>
            </w:pPr>
            <w:r w:rsidRPr="004705EF">
              <w:rPr>
                <w:rFonts w:cs="Arial"/>
                <w:color w:val="000000"/>
                <w:sz w:val="20"/>
                <w:lang w:val="es-CO" w:eastAsia="es-CO"/>
              </w:rPr>
              <w:t>Entidades Nacionales e Internacionales.</w:t>
            </w:r>
          </w:p>
        </w:tc>
        <w:tc>
          <w:tcPr>
            <w:tcW w:w="1004" w:type="dxa"/>
            <w:tcBorders>
              <w:top w:val="nil"/>
              <w:left w:val="nil"/>
              <w:bottom w:val="single" w:sz="4" w:space="0" w:color="auto"/>
              <w:right w:val="single" w:sz="4" w:space="0" w:color="auto"/>
            </w:tcBorders>
            <w:shd w:val="clear" w:color="auto" w:fill="auto"/>
            <w:noWrap/>
            <w:vAlign w:val="center"/>
            <w:hideMark/>
          </w:tcPr>
          <w:p w14:paraId="6C6EA0C5"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Externo</w:t>
            </w:r>
          </w:p>
        </w:tc>
        <w:tc>
          <w:tcPr>
            <w:tcW w:w="1553" w:type="dxa"/>
            <w:tcBorders>
              <w:top w:val="nil"/>
              <w:left w:val="nil"/>
              <w:bottom w:val="single" w:sz="4" w:space="0" w:color="auto"/>
              <w:right w:val="single" w:sz="4" w:space="0" w:color="auto"/>
            </w:tcBorders>
            <w:shd w:val="clear" w:color="auto" w:fill="auto"/>
            <w:vAlign w:val="center"/>
            <w:hideMark/>
          </w:tcPr>
          <w:p w14:paraId="6B1A9E80"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Sociedad Civil</w:t>
            </w:r>
          </w:p>
        </w:tc>
        <w:tc>
          <w:tcPr>
            <w:tcW w:w="679" w:type="dxa"/>
            <w:tcBorders>
              <w:top w:val="nil"/>
              <w:left w:val="nil"/>
              <w:bottom w:val="single" w:sz="4" w:space="0" w:color="auto"/>
              <w:right w:val="single" w:sz="4" w:space="0" w:color="auto"/>
            </w:tcBorders>
            <w:shd w:val="clear" w:color="auto" w:fill="auto"/>
            <w:noWrap/>
            <w:vAlign w:val="center"/>
            <w:hideMark/>
          </w:tcPr>
          <w:p w14:paraId="773F74EE"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29" w:type="dxa"/>
            <w:tcBorders>
              <w:top w:val="nil"/>
              <w:left w:val="nil"/>
              <w:bottom w:val="single" w:sz="4" w:space="0" w:color="auto"/>
              <w:right w:val="single" w:sz="4" w:space="0" w:color="auto"/>
            </w:tcBorders>
            <w:shd w:val="clear" w:color="auto" w:fill="auto"/>
            <w:noWrap/>
            <w:vAlign w:val="center"/>
            <w:hideMark/>
          </w:tcPr>
          <w:p w14:paraId="5875C5F8"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30" w:type="dxa"/>
            <w:tcBorders>
              <w:top w:val="nil"/>
              <w:left w:val="nil"/>
              <w:bottom w:val="single" w:sz="4" w:space="0" w:color="auto"/>
              <w:right w:val="single" w:sz="4" w:space="0" w:color="auto"/>
            </w:tcBorders>
            <w:shd w:val="clear" w:color="auto" w:fill="auto"/>
            <w:noWrap/>
            <w:vAlign w:val="center"/>
            <w:hideMark/>
          </w:tcPr>
          <w:p w14:paraId="3938B082"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75" w:type="dxa"/>
            <w:tcBorders>
              <w:top w:val="nil"/>
              <w:left w:val="nil"/>
              <w:bottom w:val="single" w:sz="4" w:space="0" w:color="auto"/>
              <w:right w:val="single" w:sz="4" w:space="0" w:color="auto"/>
            </w:tcBorders>
            <w:shd w:val="clear" w:color="auto" w:fill="auto"/>
            <w:noWrap/>
            <w:vAlign w:val="center"/>
            <w:hideMark/>
          </w:tcPr>
          <w:p w14:paraId="4ED836E7"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42" w:type="dxa"/>
            <w:tcBorders>
              <w:top w:val="nil"/>
              <w:left w:val="nil"/>
              <w:bottom w:val="single" w:sz="4" w:space="0" w:color="auto"/>
              <w:right w:val="single" w:sz="4" w:space="0" w:color="auto"/>
            </w:tcBorders>
            <w:shd w:val="clear" w:color="auto" w:fill="auto"/>
            <w:noWrap/>
            <w:vAlign w:val="center"/>
            <w:hideMark/>
          </w:tcPr>
          <w:p w14:paraId="57BF274A"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451" w:type="dxa"/>
            <w:tcBorders>
              <w:top w:val="nil"/>
              <w:left w:val="nil"/>
              <w:bottom w:val="single" w:sz="4" w:space="0" w:color="auto"/>
              <w:right w:val="single" w:sz="4" w:space="0" w:color="auto"/>
            </w:tcBorders>
            <w:shd w:val="clear" w:color="auto" w:fill="auto"/>
            <w:noWrap/>
            <w:vAlign w:val="center"/>
            <w:hideMark/>
          </w:tcPr>
          <w:p w14:paraId="5B5326E3"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auto" w:fill="auto"/>
            <w:noWrap/>
            <w:vAlign w:val="center"/>
            <w:hideMark/>
          </w:tcPr>
          <w:p w14:paraId="2007A69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auto" w:fill="auto"/>
            <w:vAlign w:val="center"/>
            <w:hideMark/>
          </w:tcPr>
          <w:p w14:paraId="608F87D6"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 </w:t>
            </w:r>
          </w:p>
        </w:tc>
      </w:tr>
      <w:tr w:rsidR="00755317" w:rsidRPr="004705EF" w14:paraId="66DA2C64" w14:textId="77777777" w:rsidTr="006E619B">
        <w:trPr>
          <w:trHeight w:val="482"/>
          <w:jc w:val="center"/>
        </w:trPr>
        <w:tc>
          <w:tcPr>
            <w:tcW w:w="3601" w:type="dxa"/>
            <w:tcBorders>
              <w:top w:val="nil"/>
              <w:left w:val="single" w:sz="4" w:space="0" w:color="auto"/>
              <w:bottom w:val="single" w:sz="4" w:space="0" w:color="auto"/>
              <w:right w:val="single" w:sz="4" w:space="0" w:color="auto"/>
            </w:tcBorders>
            <w:shd w:val="clear" w:color="000000" w:fill="F2F2F2"/>
            <w:vAlign w:val="center"/>
            <w:hideMark/>
          </w:tcPr>
          <w:p w14:paraId="2692B9B7"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Constructores</w:t>
            </w:r>
          </w:p>
        </w:tc>
        <w:tc>
          <w:tcPr>
            <w:tcW w:w="1004" w:type="dxa"/>
            <w:tcBorders>
              <w:top w:val="nil"/>
              <w:left w:val="nil"/>
              <w:bottom w:val="single" w:sz="4" w:space="0" w:color="auto"/>
              <w:right w:val="single" w:sz="4" w:space="0" w:color="auto"/>
            </w:tcBorders>
            <w:shd w:val="clear" w:color="000000" w:fill="F2F2F2"/>
            <w:noWrap/>
            <w:vAlign w:val="center"/>
            <w:hideMark/>
          </w:tcPr>
          <w:p w14:paraId="65EB6C55"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Externo</w:t>
            </w:r>
          </w:p>
        </w:tc>
        <w:tc>
          <w:tcPr>
            <w:tcW w:w="1553" w:type="dxa"/>
            <w:tcBorders>
              <w:top w:val="nil"/>
              <w:left w:val="nil"/>
              <w:bottom w:val="single" w:sz="4" w:space="0" w:color="auto"/>
              <w:right w:val="single" w:sz="4" w:space="0" w:color="auto"/>
            </w:tcBorders>
            <w:shd w:val="clear" w:color="000000" w:fill="F2F2F2"/>
            <w:vAlign w:val="center"/>
            <w:hideMark/>
          </w:tcPr>
          <w:p w14:paraId="13A7E454"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Privado</w:t>
            </w:r>
          </w:p>
        </w:tc>
        <w:tc>
          <w:tcPr>
            <w:tcW w:w="679" w:type="dxa"/>
            <w:tcBorders>
              <w:top w:val="nil"/>
              <w:left w:val="nil"/>
              <w:bottom w:val="single" w:sz="4" w:space="0" w:color="auto"/>
              <w:right w:val="single" w:sz="4" w:space="0" w:color="auto"/>
            </w:tcBorders>
            <w:shd w:val="clear" w:color="000000" w:fill="F2F2F2"/>
            <w:noWrap/>
            <w:vAlign w:val="center"/>
            <w:hideMark/>
          </w:tcPr>
          <w:p w14:paraId="2AEF3020"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29" w:type="dxa"/>
            <w:tcBorders>
              <w:top w:val="nil"/>
              <w:left w:val="nil"/>
              <w:bottom w:val="single" w:sz="4" w:space="0" w:color="auto"/>
              <w:right w:val="single" w:sz="4" w:space="0" w:color="auto"/>
            </w:tcBorders>
            <w:shd w:val="clear" w:color="000000" w:fill="F2F2F2"/>
            <w:noWrap/>
            <w:vAlign w:val="center"/>
            <w:hideMark/>
          </w:tcPr>
          <w:p w14:paraId="35160BA6"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30" w:type="dxa"/>
            <w:tcBorders>
              <w:top w:val="nil"/>
              <w:left w:val="nil"/>
              <w:bottom w:val="single" w:sz="4" w:space="0" w:color="auto"/>
              <w:right w:val="single" w:sz="4" w:space="0" w:color="auto"/>
            </w:tcBorders>
            <w:shd w:val="clear" w:color="000000" w:fill="F2F2F2"/>
            <w:noWrap/>
            <w:vAlign w:val="center"/>
            <w:hideMark/>
          </w:tcPr>
          <w:p w14:paraId="29C9B8D8"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75" w:type="dxa"/>
            <w:tcBorders>
              <w:top w:val="nil"/>
              <w:left w:val="nil"/>
              <w:bottom w:val="single" w:sz="4" w:space="0" w:color="auto"/>
              <w:right w:val="single" w:sz="4" w:space="0" w:color="auto"/>
            </w:tcBorders>
            <w:shd w:val="clear" w:color="000000" w:fill="F2F2F2"/>
            <w:noWrap/>
            <w:vAlign w:val="center"/>
            <w:hideMark/>
          </w:tcPr>
          <w:p w14:paraId="3AC512A2"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42" w:type="dxa"/>
            <w:tcBorders>
              <w:top w:val="nil"/>
              <w:left w:val="nil"/>
              <w:bottom w:val="single" w:sz="4" w:space="0" w:color="auto"/>
              <w:right w:val="single" w:sz="4" w:space="0" w:color="auto"/>
            </w:tcBorders>
            <w:shd w:val="clear" w:color="000000" w:fill="F2F2F2"/>
            <w:noWrap/>
            <w:vAlign w:val="center"/>
            <w:hideMark/>
          </w:tcPr>
          <w:p w14:paraId="3568945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451" w:type="dxa"/>
            <w:tcBorders>
              <w:top w:val="nil"/>
              <w:left w:val="nil"/>
              <w:bottom w:val="single" w:sz="4" w:space="0" w:color="auto"/>
              <w:right w:val="single" w:sz="4" w:space="0" w:color="auto"/>
            </w:tcBorders>
            <w:shd w:val="clear" w:color="000000" w:fill="F2F2F2"/>
            <w:noWrap/>
            <w:vAlign w:val="center"/>
            <w:hideMark/>
          </w:tcPr>
          <w:p w14:paraId="08108084"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612" w:type="dxa"/>
            <w:tcBorders>
              <w:top w:val="nil"/>
              <w:left w:val="nil"/>
              <w:bottom w:val="single" w:sz="4" w:space="0" w:color="auto"/>
              <w:right w:val="single" w:sz="4" w:space="0" w:color="auto"/>
            </w:tcBorders>
            <w:shd w:val="clear" w:color="000000" w:fill="F2F2F2"/>
            <w:noWrap/>
            <w:vAlign w:val="center"/>
            <w:hideMark/>
          </w:tcPr>
          <w:p w14:paraId="7C1EFB6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000000" w:fill="F2F2F2"/>
            <w:noWrap/>
            <w:vAlign w:val="center"/>
            <w:hideMark/>
          </w:tcPr>
          <w:p w14:paraId="4BA07CA2"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r>
      <w:tr w:rsidR="009C230A" w:rsidRPr="004705EF" w14:paraId="1F49904F" w14:textId="77777777" w:rsidTr="006E619B">
        <w:trPr>
          <w:trHeight w:val="580"/>
          <w:jc w:val="center"/>
        </w:trPr>
        <w:tc>
          <w:tcPr>
            <w:tcW w:w="3601" w:type="dxa"/>
            <w:tcBorders>
              <w:top w:val="nil"/>
              <w:left w:val="single" w:sz="4" w:space="0" w:color="auto"/>
              <w:bottom w:val="single" w:sz="4" w:space="0" w:color="auto"/>
              <w:right w:val="single" w:sz="4" w:space="0" w:color="auto"/>
            </w:tcBorders>
            <w:shd w:val="clear" w:color="auto" w:fill="auto"/>
            <w:noWrap/>
            <w:vAlign w:val="center"/>
            <w:hideMark/>
          </w:tcPr>
          <w:p w14:paraId="5AE5D47D"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Organizaciones populares de vivienda</w:t>
            </w:r>
          </w:p>
        </w:tc>
        <w:tc>
          <w:tcPr>
            <w:tcW w:w="1004" w:type="dxa"/>
            <w:tcBorders>
              <w:top w:val="nil"/>
              <w:left w:val="nil"/>
              <w:bottom w:val="single" w:sz="4" w:space="0" w:color="auto"/>
              <w:right w:val="single" w:sz="4" w:space="0" w:color="auto"/>
            </w:tcBorders>
            <w:shd w:val="clear" w:color="auto" w:fill="auto"/>
            <w:noWrap/>
            <w:vAlign w:val="center"/>
            <w:hideMark/>
          </w:tcPr>
          <w:p w14:paraId="3E15A949"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Externo</w:t>
            </w:r>
          </w:p>
        </w:tc>
        <w:tc>
          <w:tcPr>
            <w:tcW w:w="1553" w:type="dxa"/>
            <w:tcBorders>
              <w:top w:val="nil"/>
              <w:left w:val="nil"/>
              <w:bottom w:val="single" w:sz="4" w:space="0" w:color="auto"/>
              <w:right w:val="single" w:sz="4" w:space="0" w:color="auto"/>
            </w:tcBorders>
            <w:shd w:val="clear" w:color="auto" w:fill="auto"/>
            <w:vAlign w:val="center"/>
            <w:hideMark/>
          </w:tcPr>
          <w:p w14:paraId="600C223F"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Sociedad Civil</w:t>
            </w:r>
          </w:p>
        </w:tc>
        <w:tc>
          <w:tcPr>
            <w:tcW w:w="679" w:type="dxa"/>
            <w:tcBorders>
              <w:top w:val="nil"/>
              <w:left w:val="nil"/>
              <w:bottom w:val="single" w:sz="4" w:space="0" w:color="auto"/>
              <w:right w:val="single" w:sz="4" w:space="0" w:color="auto"/>
            </w:tcBorders>
            <w:shd w:val="clear" w:color="auto" w:fill="auto"/>
            <w:noWrap/>
            <w:vAlign w:val="center"/>
            <w:hideMark/>
          </w:tcPr>
          <w:p w14:paraId="4C8AA4BA"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 </w:t>
            </w:r>
          </w:p>
        </w:tc>
        <w:tc>
          <w:tcPr>
            <w:tcW w:w="529" w:type="dxa"/>
            <w:tcBorders>
              <w:top w:val="nil"/>
              <w:left w:val="nil"/>
              <w:bottom w:val="single" w:sz="4" w:space="0" w:color="auto"/>
              <w:right w:val="single" w:sz="4" w:space="0" w:color="auto"/>
            </w:tcBorders>
            <w:shd w:val="clear" w:color="auto" w:fill="auto"/>
            <w:noWrap/>
            <w:vAlign w:val="center"/>
            <w:hideMark/>
          </w:tcPr>
          <w:p w14:paraId="7DDE453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30" w:type="dxa"/>
            <w:tcBorders>
              <w:top w:val="nil"/>
              <w:left w:val="nil"/>
              <w:bottom w:val="single" w:sz="4" w:space="0" w:color="auto"/>
              <w:right w:val="single" w:sz="4" w:space="0" w:color="auto"/>
            </w:tcBorders>
            <w:shd w:val="clear" w:color="auto" w:fill="auto"/>
            <w:noWrap/>
            <w:vAlign w:val="center"/>
            <w:hideMark/>
          </w:tcPr>
          <w:p w14:paraId="531334E9"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75" w:type="dxa"/>
            <w:tcBorders>
              <w:top w:val="nil"/>
              <w:left w:val="nil"/>
              <w:bottom w:val="single" w:sz="4" w:space="0" w:color="auto"/>
              <w:right w:val="single" w:sz="4" w:space="0" w:color="auto"/>
            </w:tcBorders>
            <w:shd w:val="clear" w:color="auto" w:fill="auto"/>
            <w:noWrap/>
            <w:vAlign w:val="center"/>
            <w:hideMark/>
          </w:tcPr>
          <w:p w14:paraId="22E1C34F"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42" w:type="dxa"/>
            <w:tcBorders>
              <w:top w:val="nil"/>
              <w:left w:val="nil"/>
              <w:bottom w:val="single" w:sz="4" w:space="0" w:color="auto"/>
              <w:right w:val="single" w:sz="4" w:space="0" w:color="auto"/>
            </w:tcBorders>
            <w:shd w:val="clear" w:color="auto" w:fill="auto"/>
            <w:noWrap/>
            <w:vAlign w:val="center"/>
            <w:hideMark/>
          </w:tcPr>
          <w:p w14:paraId="4A0E806B"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451" w:type="dxa"/>
            <w:tcBorders>
              <w:top w:val="nil"/>
              <w:left w:val="nil"/>
              <w:bottom w:val="single" w:sz="4" w:space="0" w:color="auto"/>
              <w:right w:val="single" w:sz="4" w:space="0" w:color="auto"/>
            </w:tcBorders>
            <w:shd w:val="clear" w:color="auto" w:fill="auto"/>
            <w:noWrap/>
            <w:vAlign w:val="center"/>
            <w:hideMark/>
          </w:tcPr>
          <w:p w14:paraId="29617718"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auto" w:fill="auto"/>
            <w:noWrap/>
            <w:vAlign w:val="center"/>
            <w:hideMark/>
          </w:tcPr>
          <w:p w14:paraId="1B228E9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auto" w:fill="auto"/>
            <w:noWrap/>
            <w:vAlign w:val="center"/>
            <w:hideMark/>
          </w:tcPr>
          <w:p w14:paraId="17C5EE09"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 </w:t>
            </w:r>
          </w:p>
        </w:tc>
      </w:tr>
      <w:tr w:rsidR="00755317" w:rsidRPr="004705EF" w14:paraId="5982BF35" w14:textId="77777777" w:rsidTr="006E619B">
        <w:trPr>
          <w:trHeight w:val="531"/>
          <w:jc w:val="center"/>
        </w:trPr>
        <w:tc>
          <w:tcPr>
            <w:tcW w:w="3601" w:type="dxa"/>
            <w:tcBorders>
              <w:top w:val="nil"/>
              <w:left w:val="single" w:sz="4" w:space="0" w:color="auto"/>
              <w:bottom w:val="single" w:sz="4" w:space="0" w:color="auto"/>
              <w:right w:val="single" w:sz="4" w:space="0" w:color="auto"/>
            </w:tcBorders>
            <w:shd w:val="clear" w:color="000000" w:fill="F2F2F2"/>
            <w:vAlign w:val="center"/>
            <w:hideMark/>
          </w:tcPr>
          <w:p w14:paraId="6431F3A6"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Cajas de compensación familiar</w:t>
            </w:r>
          </w:p>
        </w:tc>
        <w:tc>
          <w:tcPr>
            <w:tcW w:w="1004" w:type="dxa"/>
            <w:tcBorders>
              <w:top w:val="nil"/>
              <w:left w:val="nil"/>
              <w:bottom w:val="single" w:sz="4" w:space="0" w:color="auto"/>
              <w:right w:val="single" w:sz="4" w:space="0" w:color="auto"/>
            </w:tcBorders>
            <w:shd w:val="clear" w:color="000000" w:fill="F2F2F2"/>
            <w:noWrap/>
            <w:vAlign w:val="center"/>
            <w:hideMark/>
          </w:tcPr>
          <w:p w14:paraId="6B5D160C"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Externo</w:t>
            </w:r>
          </w:p>
        </w:tc>
        <w:tc>
          <w:tcPr>
            <w:tcW w:w="1553" w:type="dxa"/>
            <w:tcBorders>
              <w:top w:val="nil"/>
              <w:left w:val="nil"/>
              <w:bottom w:val="single" w:sz="4" w:space="0" w:color="auto"/>
              <w:right w:val="single" w:sz="4" w:space="0" w:color="auto"/>
            </w:tcBorders>
            <w:shd w:val="clear" w:color="000000" w:fill="F2F2F2"/>
            <w:vAlign w:val="center"/>
            <w:hideMark/>
          </w:tcPr>
          <w:p w14:paraId="6D23B607"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Privado</w:t>
            </w:r>
          </w:p>
        </w:tc>
        <w:tc>
          <w:tcPr>
            <w:tcW w:w="679" w:type="dxa"/>
            <w:tcBorders>
              <w:top w:val="nil"/>
              <w:left w:val="nil"/>
              <w:bottom w:val="single" w:sz="4" w:space="0" w:color="auto"/>
              <w:right w:val="single" w:sz="4" w:space="0" w:color="auto"/>
            </w:tcBorders>
            <w:shd w:val="clear" w:color="000000" w:fill="F2F2F2"/>
            <w:noWrap/>
            <w:vAlign w:val="center"/>
            <w:hideMark/>
          </w:tcPr>
          <w:p w14:paraId="0E0B2B7F"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29" w:type="dxa"/>
            <w:tcBorders>
              <w:top w:val="nil"/>
              <w:left w:val="nil"/>
              <w:bottom w:val="single" w:sz="4" w:space="0" w:color="auto"/>
              <w:right w:val="single" w:sz="4" w:space="0" w:color="auto"/>
            </w:tcBorders>
            <w:shd w:val="clear" w:color="000000" w:fill="F2F2F2"/>
            <w:noWrap/>
            <w:vAlign w:val="center"/>
            <w:hideMark/>
          </w:tcPr>
          <w:p w14:paraId="5D9071D7"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30" w:type="dxa"/>
            <w:tcBorders>
              <w:top w:val="nil"/>
              <w:left w:val="nil"/>
              <w:bottom w:val="single" w:sz="4" w:space="0" w:color="auto"/>
              <w:right w:val="single" w:sz="4" w:space="0" w:color="auto"/>
            </w:tcBorders>
            <w:shd w:val="clear" w:color="000000" w:fill="F2F2F2"/>
            <w:noWrap/>
            <w:vAlign w:val="center"/>
            <w:hideMark/>
          </w:tcPr>
          <w:p w14:paraId="096C229F"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75" w:type="dxa"/>
            <w:tcBorders>
              <w:top w:val="nil"/>
              <w:left w:val="nil"/>
              <w:bottom w:val="single" w:sz="4" w:space="0" w:color="auto"/>
              <w:right w:val="single" w:sz="4" w:space="0" w:color="auto"/>
            </w:tcBorders>
            <w:shd w:val="clear" w:color="000000" w:fill="F2F2F2"/>
            <w:noWrap/>
            <w:vAlign w:val="center"/>
            <w:hideMark/>
          </w:tcPr>
          <w:p w14:paraId="1478D540"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42" w:type="dxa"/>
            <w:tcBorders>
              <w:top w:val="nil"/>
              <w:left w:val="nil"/>
              <w:bottom w:val="single" w:sz="4" w:space="0" w:color="auto"/>
              <w:right w:val="single" w:sz="4" w:space="0" w:color="auto"/>
            </w:tcBorders>
            <w:shd w:val="clear" w:color="000000" w:fill="F2F2F2"/>
            <w:noWrap/>
            <w:vAlign w:val="center"/>
            <w:hideMark/>
          </w:tcPr>
          <w:p w14:paraId="7A99C785"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451" w:type="dxa"/>
            <w:tcBorders>
              <w:top w:val="nil"/>
              <w:left w:val="nil"/>
              <w:bottom w:val="single" w:sz="4" w:space="0" w:color="auto"/>
              <w:right w:val="single" w:sz="4" w:space="0" w:color="auto"/>
            </w:tcBorders>
            <w:shd w:val="clear" w:color="000000" w:fill="F2F2F2"/>
            <w:noWrap/>
            <w:vAlign w:val="center"/>
            <w:hideMark/>
          </w:tcPr>
          <w:p w14:paraId="78884042"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000000" w:fill="F2F2F2"/>
            <w:noWrap/>
            <w:vAlign w:val="center"/>
            <w:hideMark/>
          </w:tcPr>
          <w:p w14:paraId="1E16296D"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000000" w:fill="F2F2F2"/>
            <w:noWrap/>
            <w:vAlign w:val="center"/>
            <w:hideMark/>
          </w:tcPr>
          <w:p w14:paraId="53400167"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r>
      <w:tr w:rsidR="009C230A" w:rsidRPr="004705EF" w14:paraId="5061FD64" w14:textId="77777777" w:rsidTr="006E619B">
        <w:trPr>
          <w:trHeight w:val="425"/>
          <w:jc w:val="center"/>
        </w:trPr>
        <w:tc>
          <w:tcPr>
            <w:tcW w:w="3601" w:type="dxa"/>
            <w:tcBorders>
              <w:top w:val="nil"/>
              <w:left w:val="single" w:sz="4" w:space="0" w:color="auto"/>
              <w:bottom w:val="single" w:sz="4" w:space="0" w:color="auto"/>
              <w:right w:val="single" w:sz="4" w:space="0" w:color="auto"/>
            </w:tcBorders>
            <w:shd w:val="clear" w:color="auto" w:fill="auto"/>
            <w:noWrap/>
            <w:vAlign w:val="center"/>
            <w:hideMark/>
          </w:tcPr>
          <w:p w14:paraId="07EE3896"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Promotores Inmobiliarios</w:t>
            </w:r>
          </w:p>
        </w:tc>
        <w:tc>
          <w:tcPr>
            <w:tcW w:w="1004" w:type="dxa"/>
            <w:tcBorders>
              <w:top w:val="nil"/>
              <w:left w:val="nil"/>
              <w:bottom w:val="single" w:sz="4" w:space="0" w:color="auto"/>
              <w:right w:val="single" w:sz="4" w:space="0" w:color="auto"/>
            </w:tcBorders>
            <w:shd w:val="clear" w:color="auto" w:fill="auto"/>
            <w:noWrap/>
            <w:vAlign w:val="center"/>
            <w:hideMark/>
          </w:tcPr>
          <w:p w14:paraId="58FD8E49"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Externo</w:t>
            </w:r>
          </w:p>
        </w:tc>
        <w:tc>
          <w:tcPr>
            <w:tcW w:w="1553" w:type="dxa"/>
            <w:tcBorders>
              <w:top w:val="nil"/>
              <w:left w:val="nil"/>
              <w:bottom w:val="single" w:sz="4" w:space="0" w:color="auto"/>
              <w:right w:val="single" w:sz="4" w:space="0" w:color="auto"/>
            </w:tcBorders>
            <w:shd w:val="clear" w:color="auto" w:fill="auto"/>
            <w:noWrap/>
            <w:vAlign w:val="center"/>
            <w:hideMark/>
          </w:tcPr>
          <w:p w14:paraId="12485E6A"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Privado</w:t>
            </w:r>
          </w:p>
        </w:tc>
        <w:tc>
          <w:tcPr>
            <w:tcW w:w="679" w:type="dxa"/>
            <w:tcBorders>
              <w:top w:val="nil"/>
              <w:left w:val="nil"/>
              <w:bottom w:val="single" w:sz="4" w:space="0" w:color="auto"/>
              <w:right w:val="single" w:sz="4" w:space="0" w:color="auto"/>
            </w:tcBorders>
            <w:shd w:val="clear" w:color="auto" w:fill="auto"/>
            <w:noWrap/>
            <w:vAlign w:val="center"/>
            <w:hideMark/>
          </w:tcPr>
          <w:p w14:paraId="7D5ABE74"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 </w:t>
            </w:r>
          </w:p>
        </w:tc>
        <w:tc>
          <w:tcPr>
            <w:tcW w:w="529" w:type="dxa"/>
            <w:tcBorders>
              <w:top w:val="nil"/>
              <w:left w:val="nil"/>
              <w:bottom w:val="single" w:sz="4" w:space="0" w:color="auto"/>
              <w:right w:val="single" w:sz="4" w:space="0" w:color="auto"/>
            </w:tcBorders>
            <w:shd w:val="clear" w:color="auto" w:fill="auto"/>
            <w:noWrap/>
            <w:vAlign w:val="center"/>
            <w:hideMark/>
          </w:tcPr>
          <w:p w14:paraId="1D495FF4"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30" w:type="dxa"/>
            <w:tcBorders>
              <w:top w:val="nil"/>
              <w:left w:val="nil"/>
              <w:bottom w:val="single" w:sz="4" w:space="0" w:color="auto"/>
              <w:right w:val="single" w:sz="4" w:space="0" w:color="auto"/>
            </w:tcBorders>
            <w:shd w:val="clear" w:color="auto" w:fill="auto"/>
            <w:noWrap/>
            <w:vAlign w:val="center"/>
            <w:hideMark/>
          </w:tcPr>
          <w:p w14:paraId="22F2D834"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 </w:t>
            </w:r>
          </w:p>
        </w:tc>
        <w:tc>
          <w:tcPr>
            <w:tcW w:w="575" w:type="dxa"/>
            <w:tcBorders>
              <w:top w:val="nil"/>
              <w:left w:val="nil"/>
              <w:bottom w:val="single" w:sz="4" w:space="0" w:color="auto"/>
              <w:right w:val="single" w:sz="4" w:space="0" w:color="auto"/>
            </w:tcBorders>
            <w:shd w:val="clear" w:color="auto" w:fill="auto"/>
            <w:noWrap/>
            <w:vAlign w:val="center"/>
            <w:hideMark/>
          </w:tcPr>
          <w:p w14:paraId="595CFE15"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42" w:type="dxa"/>
            <w:tcBorders>
              <w:top w:val="nil"/>
              <w:left w:val="nil"/>
              <w:bottom w:val="single" w:sz="4" w:space="0" w:color="auto"/>
              <w:right w:val="single" w:sz="4" w:space="0" w:color="auto"/>
            </w:tcBorders>
            <w:shd w:val="clear" w:color="auto" w:fill="auto"/>
            <w:noWrap/>
            <w:vAlign w:val="center"/>
            <w:hideMark/>
          </w:tcPr>
          <w:p w14:paraId="5F8C5880"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451" w:type="dxa"/>
            <w:tcBorders>
              <w:top w:val="nil"/>
              <w:left w:val="nil"/>
              <w:bottom w:val="single" w:sz="4" w:space="0" w:color="auto"/>
              <w:right w:val="single" w:sz="4" w:space="0" w:color="auto"/>
            </w:tcBorders>
            <w:shd w:val="clear" w:color="auto" w:fill="auto"/>
            <w:noWrap/>
            <w:vAlign w:val="center"/>
            <w:hideMark/>
          </w:tcPr>
          <w:p w14:paraId="262BFD6B"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auto" w:fill="auto"/>
            <w:noWrap/>
            <w:vAlign w:val="center"/>
            <w:hideMark/>
          </w:tcPr>
          <w:p w14:paraId="00A5C053"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auto" w:fill="auto"/>
            <w:noWrap/>
            <w:vAlign w:val="center"/>
            <w:hideMark/>
          </w:tcPr>
          <w:p w14:paraId="71CFEA72"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 </w:t>
            </w:r>
          </w:p>
        </w:tc>
      </w:tr>
      <w:tr w:rsidR="00755317" w:rsidRPr="004705EF" w14:paraId="2C62A8D8" w14:textId="77777777" w:rsidTr="006E619B">
        <w:trPr>
          <w:trHeight w:val="613"/>
          <w:jc w:val="center"/>
        </w:trPr>
        <w:tc>
          <w:tcPr>
            <w:tcW w:w="3601" w:type="dxa"/>
            <w:tcBorders>
              <w:top w:val="nil"/>
              <w:left w:val="single" w:sz="4" w:space="0" w:color="auto"/>
              <w:bottom w:val="single" w:sz="4" w:space="0" w:color="auto"/>
              <w:right w:val="single" w:sz="4" w:space="0" w:color="auto"/>
            </w:tcBorders>
            <w:shd w:val="clear" w:color="000000" w:fill="F2F2F2"/>
            <w:vAlign w:val="center"/>
            <w:hideMark/>
          </w:tcPr>
          <w:p w14:paraId="5A42D2F2" w14:textId="77777777" w:rsidR="00755317" w:rsidRPr="004705EF" w:rsidRDefault="00755317" w:rsidP="00BD7501">
            <w:pPr>
              <w:rPr>
                <w:rFonts w:cs="Arial"/>
                <w:color w:val="000000"/>
                <w:sz w:val="20"/>
                <w:lang w:val="es-CO" w:eastAsia="es-CO"/>
              </w:rPr>
            </w:pPr>
            <w:r w:rsidRPr="004705EF">
              <w:rPr>
                <w:rFonts w:cs="Arial"/>
                <w:color w:val="000000"/>
                <w:sz w:val="20"/>
                <w:lang w:val="es-CO" w:eastAsia="es-CO"/>
              </w:rPr>
              <w:t>Comunidades Religiosas</w:t>
            </w:r>
          </w:p>
        </w:tc>
        <w:tc>
          <w:tcPr>
            <w:tcW w:w="1004" w:type="dxa"/>
            <w:tcBorders>
              <w:top w:val="nil"/>
              <w:left w:val="nil"/>
              <w:bottom w:val="single" w:sz="4" w:space="0" w:color="auto"/>
              <w:right w:val="single" w:sz="4" w:space="0" w:color="auto"/>
            </w:tcBorders>
            <w:shd w:val="clear" w:color="000000" w:fill="F2F2F2"/>
            <w:noWrap/>
            <w:vAlign w:val="center"/>
            <w:hideMark/>
          </w:tcPr>
          <w:p w14:paraId="50A38426"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Externo</w:t>
            </w:r>
          </w:p>
        </w:tc>
        <w:tc>
          <w:tcPr>
            <w:tcW w:w="1553" w:type="dxa"/>
            <w:tcBorders>
              <w:top w:val="nil"/>
              <w:left w:val="nil"/>
              <w:bottom w:val="single" w:sz="4" w:space="0" w:color="auto"/>
              <w:right w:val="single" w:sz="4" w:space="0" w:color="auto"/>
            </w:tcBorders>
            <w:shd w:val="clear" w:color="000000" w:fill="F2F2F2"/>
            <w:vAlign w:val="center"/>
            <w:hideMark/>
          </w:tcPr>
          <w:p w14:paraId="2C1197C6"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Privado</w:t>
            </w:r>
          </w:p>
        </w:tc>
        <w:tc>
          <w:tcPr>
            <w:tcW w:w="679" w:type="dxa"/>
            <w:tcBorders>
              <w:top w:val="nil"/>
              <w:left w:val="nil"/>
              <w:bottom w:val="single" w:sz="4" w:space="0" w:color="auto"/>
              <w:right w:val="single" w:sz="4" w:space="0" w:color="auto"/>
            </w:tcBorders>
            <w:shd w:val="clear" w:color="000000" w:fill="F2F2F2"/>
            <w:noWrap/>
            <w:vAlign w:val="center"/>
            <w:hideMark/>
          </w:tcPr>
          <w:p w14:paraId="39F844F9"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29" w:type="dxa"/>
            <w:tcBorders>
              <w:top w:val="nil"/>
              <w:left w:val="nil"/>
              <w:bottom w:val="single" w:sz="4" w:space="0" w:color="auto"/>
              <w:right w:val="single" w:sz="4" w:space="0" w:color="auto"/>
            </w:tcBorders>
            <w:shd w:val="clear" w:color="000000" w:fill="F2F2F2"/>
            <w:noWrap/>
            <w:vAlign w:val="center"/>
            <w:hideMark/>
          </w:tcPr>
          <w:p w14:paraId="047AC739"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30" w:type="dxa"/>
            <w:tcBorders>
              <w:top w:val="nil"/>
              <w:left w:val="nil"/>
              <w:bottom w:val="single" w:sz="4" w:space="0" w:color="auto"/>
              <w:right w:val="single" w:sz="4" w:space="0" w:color="auto"/>
            </w:tcBorders>
            <w:shd w:val="clear" w:color="000000" w:fill="F2F2F2"/>
            <w:noWrap/>
            <w:vAlign w:val="center"/>
            <w:hideMark/>
          </w:tcPr>
          <w:p w14:paraId="7539831C"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575" w:type="dxa"/>
            <w:tcBorders>
              <w:top w:val="nil"/>
              <w:left w:val="nil"/>
              <w:bottom w:val="single" w:sz="4" w:space="0" w:color="auto"/>
              <w:right w:val="single" w:sz="4" w:space="0" w:color="auto"/>
            </w:tcBorders>
            <w:shd w:val="clear" w:color="000000" w:fill="F2F2F2"/>
            <w:noWrap/>
            <w:vAlign w:val="center"/>
            <w:hideMark/>
          </w:tcPr>
          <w:p w14:paraId="3A67CC39"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542" w:type="dxa"/>
            <w:tcBorders>
              <w:top w:val="nil"/>
              <w:left w:val="nil"/>
              <w:bottom w:val="single" w:sz="4" w:space="0" w:color="auto"/>
              <w:right w:val="single" w:sz="4" w:space="0" w:color="auto"/>
            </w:tcBorders>
            <w:shd w:val="clear" w:color="000000" w:fill="F2F2F2"/>
            <w:noWrap/>
            <w:vAlign w:val="center"/>
            <w:hideMark/>
          </w:tcPr>
          <w:p w14:paraId="3B1274B5"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451" w:type="dxa"/>
            <w:tcBorders>
              <w:top w:val="nil"/>
              <w:left w:val="nil"/>
              <w:bottom w:val="single" w:sz="4" w:space="0" w:color="auto"/>
              <w:right w:val="single" w:sz="4" w:space="0" w:color="auto"/>
            </w:tcBorders>
            <w:shd w:val="clear" w:color="000000" w:fill="F2F2F2"/>
            <w:noWrap/>
            <w:vAlign w:val="center"/>
            <w:hideMark/>
          </w:tcPr>
          <w:p w14:paraId="4E1420F7"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c>
          <w:tcPr>
            <w:tcW w:w="612" w:type="dxa"/>
            <w:tcBorders>
              <w:top w:val="nil"/>
              <w:left w:val="nil"/>
              <w:bottom w:val="single" w:sz="4" w:space="0" w:color="auto"/>
              <w:right w:val="single" w:sz="4" w:space="0" w:color="auto"/>
            </w:tcBorders>
            <w:shd w:val="clear" w:color="000000" w:fill="F2F2F2"/>
            <w:noWrap/>
            <w:vAlign w:val="center"/>
            <w:hideMark/>
          </w:tcPr>
          <w:p w14:paraId="75417C11"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X</w:t>
            </w:r>
          </w:p>
        </w:tc>
        <w:tc>
          <w:tcPr>
            <w:tcW w:w="756" w:type="dxa"/>
            <w:tcBorders>
              <w:top w:val="nil"/>
              <w:left w:val="nil"/>
              <w:bottom w:val="single" w:sz="4" w:space="0" w:color="auto"/>
              <w:right w:val="single" w:sz="4" w:space="0" w:color="auto"/>
            </w:tcBorders>
            <w:shd w:val="clear" w:color="000000" w:fill="F2F2F2"/>
            <w:noWrap/>
            <w:vAlign w:val="center"/>
            <w:hideMark/>
          </w:tcPr>
          <w:p w14:paraId="6C419E4C" w14:textId="77777777" w:rsidR="00755317" w:rsidRPr="004705EF" w:rsidRDefault="00755317" w:rsidP="00BD7501">
            <w:pPr>
              <w:jc w:val="center"/>
              <w:rPr>
                <w:rFonts w:cs="Arial"/>
                <w:color w:val="000000"/>
                <w:sz w:val="20"/>
                <w:lang w:val="es-CO" w:eastAsia="es-CO"/>
              </w:rPr>
            </w:pPr>
            <w:r w:rsidRPr="004705EF">
              <w:rPr>
                <w:rFonts w:cs="Arial"/>
                <w:color w:val="000000"/>
                <w:sz w:val="20"/>
                <w:lang w:val="es-CO" w:eastAsia="es-CO"/>
              </w:rPr>
              <w:t> </w:t>
            </w:r>
          </w:p>
        </w:tc>
      </w:tr>
    </w:tbl>
    <w:p w14:paraId="5FF43B36" w14:textId="77777777" w:rsidR="00755317" w:rsidRPr="00C02EC7" w:rsidRDefault="00755317" w:rsidP="00755317">
      <w:pPr>
        <w:jc w:val="center"/>
        <w:rPr>
          <w:i/>
          <w:sz w:val="16"/>
          <w:szCs w:val="16"/>
        </w:rPr>
      </w:pPr>
      <w:r w:rsidRPr="00C02EC7">
        <w:rPr>
          <w:i/>
          <w:sz w:val="16"/>
          <w:szCs w:val="16"/>
        </w:rPr>
        <w:t>Cuadro No.2</w:t>
      </w:r>
    </w:p>
    <w:p w14:paraId="7FDBBFA0" w14:textId="77777777" w:rsidR="006E619B" w:rsidRDefault="006E619B" w:rsidP="000C4D50">
      <w:pPr>
        <w:pStyle w:val="Sinespaciado"/>
        <w:jc w:val="both"/>
        <w:rPr>
          <w:rFonts w:ascii="Tahoma" w:hAnsi="Tahoma" w:cs="Tahoma"/>
          <w:sz w:val="21"/>
          <w:szCs w:val="21"/>
        </w:rPr>
      </w:pPr>
    </w:p>
    <w:p w14:paraId="46D31C41" w14:textId="77777777" w:rsidR="006E619B" w:rsidRDefault="006E619B" w:rsidP="000C4D50">
      <w:pPr>
        <w:pStyle w:val="Sinespaciado"/>
        <w:jc w:val="both"/>
        <w:rPr>
          <w:rFonts w:ascii="Tahoma" w:hAnsi="Tahoma" w:cs="Tahoma"/>
          <w:sz w:val="21"/>
          <w:szCs w:val="21"/>
        </w:rPr>
      </w:pPr>
    </w:p>
    <w:p w14:paraId="1C8E5A52" w14:textId="7BFB74D0" w:rsidR="000C4D50" w:rsidRPr="005864D4" w:rsidRDefault="000C4D50" w:rsidP="000C4D50">
      <w:pPr>
        <w:pStyle w:val="Sinespaciado"/>
        <w:jc w:val="both"/>
        <w:rPr>
          <w:rFonts w:ascii="Arial" w:hAnsi="Arial" w:cs="Arial"/>
          <w:sz w:val="22"/>
          <w:szCs w:val="22"/>
        </w:rPr>
      </w:pPr>
      <w:r w:rsidRPr="005864D4">
        <w:rPr>
          <w:rFonts w:ascii="Arial" w:hAnsi="Arial" w:cs="Arial"/>
          <w:sz w:val="22"/>
          <w:szCs w:val="22"/>
        </w:rPr>
        <w:t>Así mismo, para dar continuidad y seguimiento al PGD, se plantea a continuación la socialización de implementación de este instrumento archivístico; el cual pretende dar respuesta a la necesidad de unificar criterios en materia archivística respecto a la normativa y procedimientos inherentes a la gestión de documentos de archivo de la Empresa.</w:t>
      </w:r>
    </w:p>
    <w:p w14:paraId="7F417DD1" w14:textId="7BE1E608" w:rsidR="000C4D50" w:rsidRDefault="000C4D50" w:rsidP="000C4D50">
      <w:pPr>
        <w:pStyle w:val="Sinespaciado"/>
        <w:jc w:val="both"/>
        <w:rPr>
          <w:rFonts w:ascii="Tahoma" w:hAnsi="Tahoma" w:cs="Tahoma"/>
          <w:sz w:val="21"/>
          <w:szCs w:val="21"/>
        </w:rPr>
      </w:pPr>
    </w:p>
    <w:p w14:paraId="2442AE14" w14:textId="77777777" w:rsidR="002B6484" w:rsidRDefault="002B6484" w:rsidP="000C4D50">
      <w:pPr>
        <w:pStyle w:val="Sinespaciado"/>
        <w:jc w:val="both"/>
        <w:rPr>
          <w:rFonts w:ascii="Tahoma" w:hAnsi="Tahoma" w:cs="Tahoma"/>
          <w:sz w:val="21"/>
          <w:szCs w:val="21"/>
        </w:rPr>
      </w:pPr>
    </w:p>
    <w:tbl>
      <w:tblPr>
        <w:tblW w:w="4654" w:type="pct"/>
        <w:jc w:val="center"/>
        <w:tblCellMar>
          <w:left w:w="70" w:type="dxa"/>
          <w:right w:w="70" w:type="dxa"/>
        </w:tblCellMar>
        <w:tblLook w:val="04A0" w:firstRow="1" w:lastRow="0" w:firstColumn="1" w:lastColumn="0" w:noHBand="0" w:noVBand="1"/>
      </w:tblPr>
      <w:tblGrid>
        <w:gridCol w:w="2404"/>
        <w:gridCol w:w="5813"/>
      </w:tblGrid>
      <w:tr w:rsidR="006E619B" w:rsidRPr="006E619B" w14:paraId="2B8C70E5" w14:textId="77777777" w:rsidTr="00DC1711">
        <w:trPr>
          <w:trHeight w:val="300"/>
          <w:jc w:val="center"/>
        </w:trPr>
        <w:tc>
          <w:tcPr>
            <w:tcW w:w="1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F1537" w14:textId="77777777" w:rsidR="006E619B" w:rsidRPr="006E619B" w:rsidRDefault="006E619B" w:rsidP="006E619B">
            <w:pPr>
              <w:jc w:val="center"/>
              <w:rPr>
                <w:rFonts w:cs="Arial"/>
                <w:b/>
                <w:bCs/>
                <w:color w:val="000000"/>
                <w:sz w:val="21"/>
                <w:szCs w:val="21"/>
                <w:lang w:val="es-CO" w:eastAsia="es-CO"/>
              </w:rPr>
            </w:pPr>
            <w:r w:rsidRPr="006E619B">
              <w:rPr>
                <w:rFonts w:cs="Arial"/>
                <w:b/>
                <w:bCs/>
                <w:color w:val="000000"/>
                <w:sz w:val="21"/>
                <w:szCs w:val="21"/>
                <w:lang w:eastAsia="es-CO"/>
              </w:rPr>
              <w:lastRenderedPageBreak/>
              <w:t>DESCRIPCIÓN</w:t>
            </w:r>
          </w:p>
        </w:tc>
        <w:tc>
          <w:tcPr>
            <w:tcW w:w="3537" w:type="pct"/>
            <w:tcBorders>
              <w:top w:val="single" w:sz="4" w:space="0" w:color="auto"/>
              <w:left w:val="nil"/>
              <w:bottom w:val="single" w:sz="4" w:space="0" w:color="auto"/>
              <w:right w:val="single" w:sz="4" w:space="0" w:color="auto"/>
            </w:tcBorders>
            <w:shd w:val="clear" w:color="auto" w:fill="auto"/>
            <w:vAlign w:val="center"/>
            <w:hideMark/>
          </w:tcPr>
          <w:p w14:paraId="781DD54A" w14:textId="77777777" w:rsidR="006E619B" w:rsidRPr="006E619B" w:rsidRDefault="006E619B" w:rsidP="006E619B">
            <w:pPr>
              <w:jc w:val="center"/>
              <w:rPr>
                <w:rFonts w:cs="Arial"/>
                <w:b/>
                <w:bCs/>
                <w:color w:val="000000"/>
                <w:sz w:val="21"/>
                <w:szCs w:val="21"/>
                <w:lang w:val="es-CO" w:eastAsia="es-CO"/>
              </w:rPr>
            </w:pPr>
            <w:r w:rsidRPr="006E619B">
              <w:rPr>
                <w:rFonts w:cs="Arial"/>
                <w:b/>
                <w:bCs/>
                <w:color w:val="000000"/>
                <w:sz w:val="21"/>
                <w:szCs w:val="21"/>
                <w:lang w:eastAsia="es-CO"/>
              </w:rPr>
              <w:t>OBJETIVO</w:t>
            </w:r>
          </w:p>
        </w:tc>
      </w:tr>
      <w:tr w:rsidR="006E619B" w:rsidRPr="006E619B" w14:paraId="21871A75" w14:textId="77777777" w:rsidTr="006E619B">
        <w:trPr>
          <w:trHeight w:val="404"/>
          <w:jc w:val="center"/>
        </w:trPr>
        <w:tc>
          <w:tcPr>
            <w:tcW w:w="1463" w:type="pct"/>
            <w:tcBorders>
              <w:top w:val="nil"/>
              <w:left w:val="single" w:sz="4" w:space="0" w:color="auto"/>
              <w:bottom w:val="single" w:sz="4" w:space="0" w:color="auto"/>
              <w:right w:val="single" w:sz="4" w:space="0" w:color="auto"/>
            </w:tcBorders>
            <w:shd w:val="clear" w:color="auto" w:fill="auto"/>
            <w:vAlign w:val="center"/>
            <w:hideMark/>
          </w:tcPr>
          <w:p w14:paraId="45D3C227" w14:textId="77777777" w:rsidR="006E619B" w:rsidRPr="006E619B" w:rsidRDefault="006E619B" w:rsidP="006E619B">
            <w:pPr>
              <w:rPr>
                <w:rFonts w:cs="Arial"/>
                <w:b/>
                <w:bCs/>
                <w:color w:val="000000"/>
                <w:sz w:val="21"/>
                <w:szCs w:val="21"/>
                <w:lang w:val="es-CO" w:eastAsia="es-CO"/>
              </w:rPr>
            </w:pPr>
            <w:r w:rsidRPr="006E619B">
              <w:rPr>
                <w:rFonts w:cs="Arial"/>
                <w:b/>
                <w:bCs/>
                <w:color w:val="000000"/>
                <w:sz w:val="21"/>
                <w:szCs w:val="21"/>
                <w:lang w:eastAsia="es-CO"/>
              </w:rPr>
              <w:t>Nombre del Indicador:</w:t>
            </w:r>
          </w:p>
        </w:tc>
        <w:tc>
          <w:tcPr>
            <w:tcW w:w="3537" w:type="pct"/>
            <w:tcBorders>
              <w:top w:val="nil"/>
              <w:left w:val="nil"/>
              <w:bottom w:val="single" w:sz="4" w:space="0" w:color="auto"/>
              <w:right w:val="single" w:sz="4" w:space="0" w:color="auto"/>
            </w:tcBorders>
            <w:shd w:val="clear" w:color="auto" w:fill="auto"/>
            <w:vAlign w:val="center"/>
            <w:hideMark/>
          </w:tcPr>
          <w:p w14:paraId="67CC3E83" w14:textId="77777777" w:rsidR="006E619B" w:rsidRPr="006E619B" w:rsidRDefault="006E619B" w:rsidP="006E619B">
            <w:pPr>
              <w:rPr>
                <w:rFonts w:cs="Arial"/>
                <w:color w:val="000000"/>
                <w:sz w:val="21"/>
                <w:szCs w:val="21"/>
                <w:lang w:val="es-CO" w:eastAsia="es-CO"/>
              </w:rPr>
            </w:pPr>
            <w:r w:rsidRPr="006E619B">
              <w:rPr>
                <w:rFonts w:cs="Arial"/>
                <w:color w:val="000000"/>
                <w:sz w:val="21"/>
                <w:szCs w:val="21"/>
                <w:lang w:eastAsia="es-CO"/>
              </w:rPr>
              <w:t>Socialización Programa de Gestión Documental -PGD-</w:t>
            </w:r>
          </w:p>
        </w:tc>
      </w:tr>
      <w:tr w:rsidR="006E619B" w:rsidRPr="006E619B" w14:paraId="1A28D67A" w14:textId="77777777" w:rsidTr="006E619B">
        <w:trPr>
          <w:trHeight w:val="1250"/>
          <w:jc w:val="center"/>
        </w:trPr>
        <w:tc>
          <w:tcPr>
            <w:tcW w:w="1463" w:type="pct"/>
            <w:tcBorders>
              <w:top w:val="nil"/>
              <w:left w:val="single" w:sz="4" w:space="0" w:color="auto"/>
              <w:bottom w:val="single" w:sz="4" w:space="0" w:color="auto"/>
              <w:right w:val="single" w:sz="4" w:space="0" w:color="auto"/>
            </w:tcBorders>
            <w:shd w:val="clear" w:color="auto" w:fill="auto"/>
            <w:vAlign w:val="center"/>
            <w:hideMark/>
          </w:tcPr>
          <w:p w14:paraId="570EBF70" w14:textId="77777777" w:rsidR="006E619B" w:rsidRPr="006E619B" w:rsidRDefault="006E619B" w:rsidP="006E619B">
            <w:pPr>
              <w:rPr>
                <w:rFonts w:cs="Arial"/>
                <w:b/>
                <w:bCs/>
                <w:color w:val="000000"/>
                <w:sz w:val="21"/>
                <w:szCs w:val="21"/>
                <w:lang w:val="es-CO" w:eastAsia="es-CO"/>
              </w:rPr>
            </w:pPr>
            <w:r w:rsidRPr="006E619B">
              <w:rPr>
                <w:rFonts w:cs="Arial"/>
                <w:b/>
                <w:bCs/>
                <w:color w:val="000000"/>
                <w:sz w:val="21"/>
                <w:szCs w:val="21"/>
                <w:lang w:eastAsia="es-CO"/>
              </w:rPr>
              <w:t>Objetivo del Proceso:</w:t>
            </w:r>
          </w:p>
        </w:tc>
        <w:tc>
          <w:tcPr>
            <w:tcW w:w="3537" w:type="pct"/>
            <w:tcBorders>
              <w:top w:val="nil"/>
              <w:left w:val="nil"/>
              <w:bottom w:val="single" w:sz="4" w:space="0" w:color="auto"/>
              <w:right w:val="single" w:sz="4" w:space="0" w:color="auto"/>
            </w:tcBorders>
            <w:shd w:val="clear" w:color="auto" w:fill="auto"/>
            <w:vAlign w:val="center"/>
            <w:hideMark/>
          </w:tcPr>
          <w:p w14:paraId="6BD309B8" w14:textId="77777777" w:rsidR="006E619B" w:rsidRPr="006E619B" w:rsidRDefault="006E619B" w:rsidP="006E619B">
            <w:pPr>
              <w:rPr>
                <w:rFonts w:cs="Arial"/>
                <w:color w:val="000000"/>
                <w:sz w:val="21"/>
                <w:szCs w:val="21"/>
                <w:lang w:val="es-CO" w:eastAsia="es-CO"/>
              </w:rPr>
            </w:pPr>
            <w:r w:rsidRPr="006E619B">
              <w:rPr>
                <w:rFonts w:cs="Arial"/>
                <w:color w:val="000000"/>
                <w:sz w:val="21"/>
                <w:szCs w:val="21"/>
                <w:lang w:eastAsia="es-CO"/>
              </w:rPr>
              <w:t>Realizar Talleres Teórico – Prácticos que permitan establecer y normalizar la Planeación, Producción, Gestión y Trámite, Organización, Transferencia, Disposición de documentos, recibidos y producidos por la entidad, asegurando la conservación de la memoria Institucional de la ERU.</w:t>
            </w:r>
          </w:p>
        </w:tc>
      </w:tr>
      <w:tr w:rsidR="006E619B" w:rsidRPr="006E619B" w14:paraId="7AF1135B" w14:textId="77777777" w:rsidTr="006E619B">
        <w:trPr>
          <w:trHeight w:val="384"/>
          <w:jc w:val="center"/>
        </w:trPr>
        <w:tc>
          <w:tcPr>
            <w:tcW w:w="1463" w:type="pct"/>
            <w:tcBorders>
              <w:top w:val="nil"/>
              <w:left w:val="single" w:sz="4" w:space="0" w:color="auto"/>
              <w:bottom w:val="single" w:sz="4" w:space="0" w:color="auto"/>
              <w:right w:val="single" w:sz="4" w:space="0" w:color="auto"/>
            </w:tcBorders>
            <w:shd w:val="clear" w:color="auto" w:fill="auto"/>
            <w:vAlign w:val="center"/>
            <w:hideMark/>
          </w:tcPr>
          <w:p w14:paraId="2BB8B8E6" w14:textId="77777777" w:rsidR="006E619B" w:rsidRPr="006E619B" w:rsidRDefault="006E619B" w:rsidP="006E619B">
            <w:pPr>
              <w:rPr>
                <w:rFonts w:cs="Arial"/>
                <w:b/>
                <w:bCs/>
                <w:color w:val="000000"/>
                <w:sz w:val="21"/>
                <w:szCs w:val="21"/>
                <w:lang w:val="es-CO" w:eastAsia="es-CO"/>
              </w:rPr>
            </w:pPr>
            <w:r w:rsidRPr="006E619B">
              <w:rPr>
                <w:rFonts w:cs="Arial"/>
                <w:b/>
                <w:bCs/>
                <w:color w:val="000000"/>
                <w:sz w:val="21"/>
                <w:szCs w:val="21"/>
                <w:lang w:eastAsia="es-CO"/>
              </w:rPr>
              <w:t>Tipo:</w:t>
            </w:r>
          </w:p>
        </w:tc>
        <w:tc>
          <w:tcPr>
            <w:tcW w:w="3537" w:type="pct"/>
            <w:tcBorders>
              <w:top w:val="nil"/>
              <w:left w:val="nil"/>
              <w:bottom w:val="single" w:sz="4" w:space="0" w:color="auto"/>
              <w:right w:val="single" w:sz="4" w:space="0" w:color="auto"/>
            </w:tcBorders>
            <w:shd w:val="clear" w:color="auto" w:fill="auto"/>
            <w:vAlign w:val="center"/>
            <w:hideMark/>
          </w:tcPr>
          <w:p w14:paraId="689A1A55" w14:textId="77777777" w:rsidR="006E619B" w:rsidRPr="006E619B" w:rsidRDefault="006E619B" w:rsidP="006E619B">
            <w:pPr>
              <w:rPr>
                <w:rFonts w:cs="Arial"/>
                <w:color w:val="000000"/>
                <w:sz w:val="21"/>
                <w:szCs w:val="21"/>
                <w:lang w:val="es-CO" w:eastAsia="es-CO"/>
              </w:rPr>
            </w:pPr>
            <w:r w:rsidRPr="006E619B">
              <w:rPr>
                <w:rFonts w:cs="Arial"/>
                <w:color w:val="000000"/>
                <w:sz w:val="21"/>
                <w:szCs w:val="21"/>
                <w:lang w:eastAsia="es-CO"/>
              </w:rPr>
              <w:t>Eficacia</w:t>
            </w:r>
          </w:p>
        </w:tc>
      </w:tr>
      <w:tr w:rsidR="006E619B" w:rsidRPr="006E619B" w14:paraId="2FAEA3FD" w14:textId="77777777" w:rsidTr="006E619B">
        <w:trPr>
          <w:trHeight w:val="404"/>
          <w:jc w:val="center"/>
        </w:trPr>
        <w:tc>
          <w:tcPr>
            <w:tcW w:w="1463" w:type="pct"/>
            <w:tcBorders>
              <w:top w:val="nil"/>
              <w:left w:val="single" w:sz="4" w:space="0" w:color="auto"/>
              <w:bottom w:val="single" w:sz="4" w:space="0" w:color="auto"/>
              <w:right w:val="single" w:sz="4" w:space="0" w:color="auto"/>
            </w:tcBorders>
            <w:shd w:val="clear" w:color="auto" w:fill="auto"/>
            <w:vAlign w:val="center"/>
            <w:hideMark/>
          </w:tcPr>
          <w:p w14:paraId="0D807A28" w14:textId="77777777" w:rsidR="006E619B" w:rsidRPr="006E619B" w:rsidRDefault="006E619B" w:rsidP="006E619B">
            <w:pPr>
              <w:rPr>
                <w:rFonts w:cs="Arial"/>
                <w:b/>
                <w:bCs/>
                <w:color w:val="000000"/>
                <w:sz w:val="21"/>
                <w:szCs w:val="21"/>
                <w:lang w:val="es-CO" w:eastAsia="es-CO"/>
              </w:rPr>
            </w:pPr>
            <w:r w:rsidRPr="006E619B">
              <w:rPr>
                <w:rFonts w:cs="Arial"/>
                <w:b/>
                <w:bCs/>
                <w:color w:val="000000"/>
                <w:sz w:val="21"/>
                <w:szCs w:val="21"/>
                <w:lang w:eastAsia="es-CO"/>
              </w:rPr>
              <w:t>Medición:</w:t>
            </w:r>
          </w:p>
        </w:tc>
        <w:tc>
          <w:tcPr>
            <w:tcW w:w="3537" w:type="pct"/>
            <w:tcBorders>
              <w:top w:val="nil"/>
              <w:left w:val="nil"/>
              <w:bottom w:val="single" w:sz="4" w:space="0" w:color="auto"/>
              <w:right w:val="single" w:sz="4" w:space="0" w:color="auto"/>
            </w:tcBorders>
            <w:shd w:val="clear" w:color="auto" w:fill="auto"/>
            <w:vAlign w:val="center"/>
            <w:hideMark/>
          </w:tcPr>
          <w:p w14:paraId="14DAF9D2" w14:textId="77777777" w:rsidR="006E619B" w:rsidRPr="006E619B" w:rsidRDefault="006E619B" w:rsidP="006E619B">
            <w:pPr>
              <w:rPr>
                <w:rFonts w:cs="Arial"/>
                <w:color w:val="000000"/>
                <w:sz w:val="21"/>
                <w:szCs w:val="21"/>
                <w:lang w:val="es-CO" w:eastAsia="es-CO"/>
              </w:rPr>
            </w:pPr>
            <w:r w:rsidRPr="006E619B">
              <w:rPr>
                <w:rFonts w:cs="Arial"/>
                <w:color w:val="000000"/>
                <w:sz w:val="21"/>
                <w:szCs w:val="21"/>
                <w:lang w:eastAsia="es-CO"/>
              </w:rPr>
              <w:t>Semestral</w:t>
            </w:r>
          </w:p>
        </w:tc>
      </w:tr>
      <w:tr w:rsidR="006E619B" w:rsidRPr="006E619B" w14:paraId="718CF825" w14:textId="77777777" w:rsidTr="006E619B">
        <w:trPr>
          <w:trHeight w:val="424"/>
          <w:jc w:val="center"/>
        </w:trPr>
        <w:tc>
          <w:tcPr>
            <w:tcW w:w="1463" w:type="pct"/>
            <w:tcBorders>
              <w:top w:val="nil"/>
              <w:left w:val="single" w:sz="4" w:space="0" w:color="auto"/>
              <w:bottom w:val="single" w:sz="4" w:space="0" w:color="auto"/>
              <w:right w:val="single" w:sz="4" w:space="0" w:color="auto"/>
            </w:tcBorders>
            <w:shd w:val="clear" w:color="auto" w:fill="auto"/>
            <w:vAlign w:val="center"/>
            <w:hideMark/>
          </w:tcPr>
          <w:p w14:paraId="59D5EB50" w14:textId="77777777" w:rsidR="006E619B" w:rsidRPr="006E619B" w:rsidRDefault="006E619B" w:rsidP="006E619B">
            <w:pPr>
              <w:rPr>
                <w:rFonts w:cs="Arial"/>
                <w:b/>
                <w:bCs/>
                <w:color w:val="000000"/>
                <w:sz w:val="21"/>
                <w:szCs w:val="21"/>
                <w:lang w:val="es-CO" w:eastAsia="es-CO"/>
              </w:rPr>
            </w:pPr>
            <w:r w:rsidRPr="006E619B">
              <w:rPr>
                <w:rFonts w:cs="Arial"/>
                <w:b/>
                <w:bCs/>
                <w:color w:val="000000"/>
                <w:sz w:val="21"/>
                <w:szCs w:val="21"/>
                <w:lang w:eastAsia="es-CO"/>
              </w:rPr>
              <w:t>Programación:</w:t>
            </w:r>
          </w:p>
        </w:tc>
        <w:tc>
          <w:tcPr>
            <w:tcW w:w="3537" w:type="pct"/>
            <w:tcBorders>
              <w:top w:val="nil"/>
              <w:left w:val="nil"/>
              <w:bottom w:val="single" w:sz="4" w:space="0" w:color="auto"/>
              <w:right w:val="single" w:sz="4" w:space="0" w:color="auto"/>
            </w:tcBorders>
            <w:shd w:val="clear" w:color="auto" w:fill="auto"/>
            <w:vAlign w:val="center"/>
            <w:hideMark/>
          </w:tcPr>
          <w:p w14:paraId="7EB1440F" w14:textId="77777777" w:rsidR="006E619B" w:rsidRPr="006E619B" w:rsidRDefault="006E619B" w:rsidP="006E619B">
            <w:pPr>
              <w:rPr>
                <w:rFonts w:cs="Arial"/>
                <w:color w:val="000000"/>
                <w:sz w:val="21"/>
                <w:szCs w:val="21"/>
                <w:lang w:val="es-CO" w:eastAsia="es-CO"/>
              </w:rPr>
            </w:pPr>
            <w:r w:rsidRPr="006E619B">
              <w:rPr>
                <w:rFonts w:cs="Arial"/>
                <w:color w:val="000000"/>
                <w:sz w:val="21"/>
                <w:szCs w:val="21"/>
                <w:lang w:eastAsia="es-CO"/>
              </w:rPr>
              <w:t>Anual</w:t>
            </w:r>
          </w:p>
        </w:tc>
      </w:tr>
      <w:tr w:rsidR="006E619B" w:rsidRPr="006E619B" w14:paraId="07198BCB" w14:textId="77777777" w:rsidTr="006E619B">
        <w:trPr>
          <w:trHeight w:val="450"/>
          <w:jc w:val="center"/>
        </w:trPr>
        <w:tc>
          <w:tcPr>
            <w:tcW w:w="1463" w:type="pct"/>
            <w:tcBorders>
              <w:top w:val="nil"/>
              <w:left w:val="single" w:sz="4" w:space="0" w:color="auto"/>
              <w:bottom w:val="single" w:sz="4" w:space="0" w:color="auto"/>
              <w:right w:val="single" w:sz="4" w:space="0" w:color="auto"/>
            </w:tcBorders>
            <w:shd w:val="clear" w:color="auto" w:fill="auto"/>
            <w:vAlign w:val="center"/>
            <w:hideMark/>
          </w:tcPr>
          <w:p w14:paraId="481897A8" w14:textId="77777777" w:rsidR="006E619B" w:rsidRPr="006E619B" w:rsidRDefault="006E619B" w:rsidP="006E619B">
            <w:pPr>
              <w:rPr>
                <w:rFonts w:cs="Arial"/>
                <w:b/>
                <w:bCs/>
                <w:color w:val="000000"/>
                <w:sz w:val="21"/>
                <w:szCs w:val="21"/>
                <w:lang w:val="es-CO" w:eastAsia="es-CO"/>
              </w:rPr>
            </w:pPr>
            <w:r w:rsidRPr="006E619B">
              <w:rPr>
                <w:rFonts w:cs="Arial"/>
                <w:b/>
                <w:bCs/>
                <w:color w:val="000000"/>
                <w:sz w:val="21"/>
                <w:szCs w:val="21"/>
                <w:lang w:eastAsia="es-CO"/>
              </w:rPr>
              <w:t>Proceso:</w:t>
            </w:r>
          </w:p>
        </w:tc>
        <w:tc>
          <w:tcPr>
            <w:tcW w:w="3537" w:type="pct"/>
            <w:tcBorders>
              <w:top w:val="nil"/>
              <w:left w:val="nil"/>
              <w:bottom w:val="single" w:sz="4" w:space="0" w:color="auto"/>
              <w:right w:val="single" w:sz="4" w:space="0" w:color="auto"/>
            </w:tcBorders>
            <w:shd w:val="clear" w:color="auto" w:fill="auto"/>
            <w:vAlign w:val="center"/>
            <w:hideMark/>
          </w:tcPr>
          <w:p w14:paraId="727ED761" w14:textId="77777777" w:rsidR="006E619B" w:rsidRPr="006E619B" w:rsidRDefault="006E619B" w:rsidP="006E619B">
            <w:pPr>
              <w:rPr>
                <w:rFonts w:cs="Arial"/>
                <w:color w:val="000000"/>
                <w:sz w:val="21"/>
                <w:szCs w:val="21"/>
                <w:lang w:val="es-CO" w:eastAsia="es-CO"/>
              </w:rPr>
            </w:pPr>
            <w:r w:rsidRPr="006E619B">
              <w:rPr>
                <w:rFonts w:cs="Arial"/>
                <w:color w:val="000000"/>
                <w:sz w:val="21"/>
                <w:szCs w:val="21"/>
                <w:lang w:eastAsia="es-CO"/>
              </w:rPr>
              <w:t>Gestión Documental</w:t>
            </w:r>
          </w:p>
        </w:tc>
      </w:tr>
      <w:tr w:rsidR="006E619B" w:rsidRPr="006E619B" w14:paraId="76C27B06" w14:textId="77777777" w:rsidTr="006E619B">
        <w:trPr>
          <w:trHeight w:val="379"/>
          <w:jc w:val="center"/>
        </w:trPr>
        <w:tc>
          <w:tcPr>
            <w:tcW w:w="1463" w:type="pct"/>
            <w:tcBorders>
              <w:top w:val="nil"/>
              <w:left w:val="single" w:sz="4" w:space="0" w:color="auto"/>
              <w:bottom w:val="single" w:sz="4" w:space="0" w:color="auto"/>
              <w:right w:val="single" w:sz="4" w:space="0" w:color="auto"/>
            </w:tcBorders>
            <w:shd w:val="clear" w:color="auto" w:fill="auto"/>
            <w:vAlign w:val="center"/>
            <w:hideMark/>
          </w:tcPr>
          <w:p w14:paraId="7A149F6B" w14:textId="77777777" w:rsidR="006E619B" w:rsidRPr="006E619B" w:rsidRDefault="006E619B" w:rsidP="006E619B">
            <w:pPr>
              <w:rPr>
                <w:rFonts w:cs="Arial"/>
                <w:b/>
                <w:bCs/>
                <w:color w:val="000000"/>
                <w:sz w:val="21"/>
                <w:szCs w:val="21"/>
                <w:lang w:val="es-CO" w:eastAsia="es-CO"/>
              </w:rPr>
            </w:pPr>
            <w:r w:rsidRPr="006E619B">
              <w:rPr>
                <w:rFonts w:cs="Arial"/>
                <w:b/>
                <w:bCs/>
                <w:color w:val="000000"/>
                <w:sz w:val="21"/>
                <w:szCs w:val="21"/>
                <w:lang w:eastAsia="es-CO"/>
              </w:rPr>
              <w:t>Fórmula:</w:t>
            </w:r>
          </w:p>
        </w:tc>
        <w:tc>
          <w:tcPr>
            <w:tcW w:w="3537" w:type="pct"/>
            <w:tcBorders>
              <w:top w:val="nil"/>
              <w:left w:val="nil"/>
              <w:bottom w:val="single" w:sz="4" w:space="0" w:color="auto"/>
              <w:right w:val="single" w:sz="4" w:space="0" w:color="auto"/>
            </w:tcBorders>
            <w:shd w:val="clear" w:color="auto" w:fill="auto"/>
            <w:vAlign w:val="center"/>
            <w:hideMark/>
          </w:tcPr>
          <w:p w14:paraId="0434C050" w14:textId="77777777" w:rsidR="006E619B" w:rsidRPr="006E619B" w:rsidRDefault="006E619B" w:rsidP="006E619B">
            <w:pPr>
              <w:rPr>
                <w:rFonts w:cs="Arial"/>
                <w:color w:val="000000"/>
                <w:sz w:val="21"/>
                <w:szCs w:val="21"/>
                <w:lang w:val="es-CO" w:eastAsia="es-CO"/>
              </w:rPr>
            </w:pPr>
            <w:r w:rsidRPr="006E619B">
              <w:rPr>
                <w:rFonts w:cs="Arial"/>
                <w:color w:val="000000"/>
                <w:sz w:val="21"/>
                <w:szCs w:val="21"/>
                <w:lang w:eastAsia="es-CO"/>
              </w:rPr>
              <w:t>Número de talleres efectuados</w:t>
            </w:r>
          </w:p>
        </w:tc>
      </w:tr>
      <w:tr w:rsidR="006E619B" w:rsidRPr="006E619B" w14:paraId="1764DA6D" w14:textId="77777777" w:rsidTr="006E619B">
        <w:trPr>
          <w:trHeight w:val="780"/>
          <w:jc w:val="center"/>
        </w:trPr>
        <w:tc>
          <w:tcPr>
            <w:tcW w:w="1463" w:type="pct"/>
            <w:tcBorders>
              <w:top w:val="nil"/>
              <w:left w:val="single" w:sz="4" w:space="0" w:color="auto"/>
              <w:bottom w:val="single" w:sz="4" w:space="0" w:color="auto"/>
              <w:right w:val="single" w:sz="4" w:space="0" w:color="auto"/>
            </w:tcBorders>
            <w:shd w:val="clear" w:color="auto" w:fill="auto"/>
            <w:vAlign w:val="center"/>
            <w:hideMark/>
          </w:tcPr>
          <w:p w14:paraId="1DF69DB4" w14:textId="77777777" w:rsidR="006E619B" w:rsidRPr="006E619B" w:rsidRDefault="006E619B" w:rsidP="006E619B">
            <w:pPr>
              <w:rPr>
                <w:rFonts w:cs="Arial"/>
                <w:b/>
                <w:bCs/>
                <w:color w:val="000000"/>
                <w:sz w:val="21"/>
                <w:szCs w:val="21"/>
                <w:lang w:val="es-CO" w:eastAsia="es-CO"/>
              </w:rPr>
            </w:pPr>
            <w:r w:rsidRPr="006E619B">
              <w:rPr>
                <w:rFonts w:cs="Arial"/>
                <w:b/>
                <w:bCs/>
                <w:color w:val="000000"/>
                <w:sz w:val="21"/>
                <w:szCs w:val="21"/>
                <w:lang w:eastAsia="es-CO"/>
              </w:rPr>
              <w:t>Líder:</w:t>
            </w:r>
          </w:p>
        </w:tc>
        <w:tc>
          <w:tcPr>
            <w:tcW w:w="3537" w:type="pct"/>
            <w:tcBorders>
              <w:top w:val="nil"/>
              <w:left w:val="nil"/>
              <w:bottom w:val="single" w:sz="4" w:space="0" w:color="auto"/>
              <w:right w:val="single" w:sz="4" w:space="0" w:color="auto"/>
            </w:tcBorders>
            <w:shd w:val="clear" w:color="auto" w:fill="auto"/>
            <w:vAlign w:val="center"/>
            <w:hideMark/>
          </w:tcPr>
          <w:p w14:paraId="190CB412" w14:textId="77777777" w:rsidR="006E619B" w:rsidRPr="006E619B" w:rsidRDefault="006E619B" w:rsidP="006E619B">
            <w:pPr>
              <w:rPr>
                <w:rFonts w:cs="Arial"/>
                <w:color w:val="000000"/>
                <w:sz w:val="21"/>
                <w:szCs w:val="21"/>
                <w:lang w:val="es-CO" w:eastAsia="es-CO"/>
              </w:rPr>
            </w:pPr>
            <w:r w:rsidRPr="006E619B">
              <w:rPr>
                <w:rFonts w:cs="Arial"/>
                <w:color w:val="000000"/>
                <w:sz w:val="21"/>
                <w:szCs w:val="21"/>
                <w:lang w:eastAsia="es-CO"/>
              </w:rPr>
              <w:t>Subgerente de Gestión Corporativa (Coordinador del Grupo de Gestión Documental)</w:t>
            </w:r>
          </w:p>
        </w:tc>
      </w:tr>
    </w:tbl>
    <w:p w14:paraId="172A1A81" w14:textId="63B13BD1" w:rsidR="006E619B" w:rsidRPr="00C02EC7" w:rsidRDefault="006E619B" w:rsidP="006E619B">
      <w:pPr>
        <w:jc w:val="center"/>
        <w:rPr>
          <w:i/>
          <w:sz w:val="16"/>
          <w:szCs w:val="16"/>
        </w:rPr>
      </w:pPr>
      <w:r w:rsidRPr="00C02EC7">
        <w:rPr>
          <w:i/>
          <w:sz w:val="16"/>
          <w:szCs w:val="16"/>
        </w:rPr>
        <w:t>Cuadro No.</w:t>
      </w:r>
      <w:r>
        <w:rPr>
          <w:i/>
          <w:sz w:val="16"/>
          <w:szCs w:val="16"/>
        </w:rPr>
        <w:t>3</w:t>
      </w:r>
    </w:p>
    <w:p w14:paraId="575615C7" w14:textId="77777777" w:rsidR="000C4D50" w:rsidRDefault="000C4D50">
      <w:pPr>
        <w:rPr>
          <w:b/>
        </w:rPr>
      </w:pPr>
    </w:p>
    <w:p w14:paraId="2A757575" w14:textId="1B7B54DE" w:rsidR="00D47BD2" w:rsidRDefault="00D47BD2" w:rsidP="002B6484">
      <w:pPr>
        <w:pStyle w:val="Ttulo2"/>
        <w:keepNext w:val="0"/>
        <w:keepLines w:val="0"/>
        <w:numPr>
          <w:ilvl w:val="1"/>
          <w:numId w:val="40"/>
        </w:numPr>
        <w:spacing w:before="140" w:after="100" w:line="276" w:lineRule="auto"/>
        <w:ind w:left="709" w:hanging="709"/>
        <w:jc w:val="left"/>
        <w:rPr>
          <w:rFonts w:ascii="Arial" w:eastAsiaTheme="minorEastAsia" w:hAnsi="Arial" w:cstheme="minorBidi"/>
          <w:b/>
          <w:color w:val="auto"/>
          <w:spacing w:val="5"/>
          <w:sz w:val="22"/>
          <w:szCs w:val="22"/>
          <w:lang w:val="es-CO" w:eastAsia="zh-CN" w:bidi="hi-IN"/>
        </w:rPr>
      </w:pPr>
      <w:bookmarkStart w:id="4" w:name="_Toc527466554"/>
      <w:r w:rsidRPr="002B6484">
        <w:rPr>
          <w:rFonts w:ascii="Arial" w:eastAsiaTheme="minorEastAsia" w:hAnsi="Arial" w:cstheme="minorBidi"/>
          <w:b/>
          <w:color w:val="auto"/>
          <w:spacing w:val="5"/>
          <w:sz w:val="22"/>
          <w:szCs w:val="22"/>
          <w:lang w:val="es-CO" w:eastAsia="zh-CN" w:bidi="hi-IN"/>
        </w:rPr>
        <w:t>Requerimientos para el Desarrollo del PGD</w:t>
      </w:r>
      <w:bookmarkEnd w:id="4"/>
    </w:p>
    <w:p w14:paraId="65739AEB" w14:textId="77777777" w:rsidR="002B6484" w:rsidRPr="002B6484" w:rsidRDefault="002B6484" w:rsidP="002B6484">
      <w:pPr>
        <w:rPr>
          <w:rFonts w:eastAsiaTheme="minorEastAsia"/>
          <w:lang w:val="es-CO" w:eastAsia="zh-CN" w:bidi="hi-IN"/>
        </w:rPr>
      </w:pPr>
    </w:p>
    <w:p w14:paraId="7727E61D" w14:textId="77777777" w:rsidR="00CA0E8B" w:rsidRDefault="000A2056" w:rsidP="0024093A">
      <w:pPr>
        <w:autoSpaceDE w:val="0"/>
        <w:autoSpaceDN w:val="0"/>
        <w:adjustRightInd w:val="0"/>
        <w:rPr>
          <w:rFonts w:eastAsiaTheme="minorHAnsi" w:cs="Arial"/>
          <w:color w:val="00000A"/>
          <w:szCs w:val="22"/>
          <w:lang w:val="es-CO"/>
        </w:rPr>
      </w:pPr>
      <w:r w:rsidRPr="000A2056">
        <w:rPr>
          <w:rFonts w:eastAsiaTheme="minorHAnsi" w:cs="Arial"/>
          <w:color w:val="00000A"/>
          <w:szCs w:val="22"/>
          <w:lang w:val="es-CO"/>
        </w:rPr>
        <w:t>Para el desarrollo del Programa de Gestión Documental de</w:t>
      </w:r>
      <w:r>
        <w:rPr>
          <w:rFonts w:eastAsiaTheme="minorHAnsi" w:cs="Arial"/>
          <w:color w:val="00000A"/>
          <w:szCs w:val="22"/>
          <w:lang w:val="es-CO"/>
        </w:rPr>
        <w:t xml:space="preserve"> </w:t>
      </w:r>
      <w:r w:rsidRPr="000A2056">
        <w:rPr>
          <w:rFonts w:eastAsiaTheme="minorHAnsi" w:cs="Arial"/>
          <w:color w:val="00000A"/>
          <w:szCs w:val="22"/>
          <w:lang w:val="es-CO"/>
        </w:rPr>
        <w:t>l</w:t>
      </w:r>
      <w:r>
        <w:rPr>
          <w:rFonts w:eastAsiaTheme="minorHAnsi" w:cs="Arial"/>
          <w:color w:val="00000A"/>
          <w:szCs w:val="22"/>
          <w:lang w:val="es-CO"/>
        </w:rPr>
        <w:t>a</w:t>
      </w:r>
      <w:r w:rsidRPr="000A2056">
        <w:rPr>
          <w:rFonts w:eastAsiaTheme="minorHAnsi" w:cs="Arial"/>
          <w:color w:val="00000A"/>
          <w:szCs w:val="22"/>
          <w:lang w:val="es-CO"/>
        </w:rPr>
        <w:t xml:space="preserve"> </w:t>
      </w:r>
      <w:r>
        <w:rPr>
          <w:rFonts w:eastAsiaTheme="minorHAnsi" w:cs="Arial"/>
          <w:color w:val="00000A"/>
          <w:szCs w:val="22"/>
          <w:lang w:val="es-CO"/>
        </w:rPr>
        <w:t>ERU</w:t>
      </w:r>
      <w:r w:rsidRPr="000A2056">
        <w:rPr>
          <w:rFonts w:eastAsiaTheme="minorHAnsi" w:cs="Arial"/>
          <w:color w:val="00000A"/>
          <w:szCs w:val="22"/>
          <w:lang w:val="es-CO"/>
        </w:rPr>
        <w:t>, es importante tener presente los siguientes requerimientos, los cuales permitirán su correcta planeación, control e implementación:</w:t>
      </w:r>
    </w:p>
    <w:p w14:paraId="50B3D3DB" w14:textId="77777777" w:rsidR="009C230A" w:rsidRDefault="009C230A" w:rsidP="0024093A">
      <w:pPr>
        <w:autoSpaceDE w:val="0"/>
        <w:autoSpaceDN w:val="0"/>
        <w:adjustRightInd w:val="0"/>
        <w:rPr>
          <w:rFonts w:eastAsiaTheme="minorHAnsi" w:cs="Arial"/>
          <w:color w:val="00000A"/>
          <w:szCs w:val="22"/>
          <w:lang w:val="es-CO"/>
        </w:rPr>
      </w:pPr>
    </w:p>
    <w:p w14:paraId="3FD4D4F5" w14:textId="53359E37" w:rsidR="0024093A" w:rsidRPr="006B08C1" w:rsidRDefault="003B1D27" w:rsidP="003B1D27">
      <w:pPr>
        <w:pStyle w:val="Ttulo3"/>
        <w:numPr>
          <w:ilvl w:val="2"/>
          <w:numId w:val="40"/>
        </w:numPr>
        <w:ind w:left="709" w:hanging="709"/>
        <w:rPr>
          <w:sz w:val="22"/>
          <w:szCs w:val="22"/>
        </w:rPr>
      </w:pPr>
      <w:bookmarkStart w:id="5" w:name="_Toc527466555"/>
      <w:r w:rsidRPr="006B08C1">
        <w:rPr>
          <w:sz w:val="22"/>
          <w:szCs w:val="22"/>
        </w:rPr>
        <w:t>Normativos</w:t>
      </w:r>
      <w:bookmarkEnd w:id="5"/>
    </w:p>
    <w:p w14:paraId="62FA8448" w14:textId="77777777" w:rsidR="00CA0E8B" w:rsidRDefault="00CA0E8B" w:rsidP="0024093A">
      <w:pPr>
        <w:autoSpaceDE w:val="0"/>
        <w:autoSpaceDN w:val="0"/>
        <w:adjustRightInd w:val="0"/>
        <w:rPr>
          <w:rFonts w:eastAsiaTheme="minorHAnsi" w:cs="Arial"/>
          <w:b/>
          <w:color w:val="00000A"/>
          <w:szCs w:val="22"/>
          <w:lang w:val="es-CO"/>
        </w:rPr>
      </w:pPr>
    </w:p>
    <w:p w14:paraId="4EDFFEC6" w14:textId="7F3B8739" w:rsidR="0035282B" w:rsidRPr="0035282B" w:rsidRDefault="0035282B" w:rsidP="006E619B">
      <w:pPr>
        <w:pStyle w:val="Default"/>
        <w:jc w:val="both"/>
        <w:rPr>
          <w:rFonts w:ascii="Arial" w:hAnsi="Arial" w:cs="Arial"/>
          <w:sz w:val="22"/>
          <w:szCs w:val="22"/>
        </w:rPr>
      </w:pPr>
      <w:r w:rsidRPr="0035282B">
        <w:rPr>
          <w:rFonts w:ascii="Arial" w:hAnsi="Arial" w:cs="Arial"/>
          <w:sz w:val="22"/>
          <w:szCs w:val="22"/>
        </w:rPr>
        <w:t>A continuación, se detalla todos los aspectos normativos internos y externos que regulan todo lo referente a la gestión documental conforme al contexto actual, por lo cual este se encuentra publicado, en la página web de la Empresa de Renovación y Desarrollo Urbano d Bogotá D.C., en la ruta:</w:t>
      </w:r>
    </w:p>
    <w:p w14:paraId="1737FC52" w14:textId="77777777" w:rsidR="0035282B" w:rsidRDefault="0035282B" w:rsidP="006E619B">
      <w:pPr>
        <w:pStyle w:val="Default"/>
        <w:jc w:val="both"/>
        <w:rPr>
          <w:rFonts w:ascii="Arial" w:hAnsi="Arial" w:cs="Arial"/>
          <w:sz w:val="22"/>
          <w:szCs w:val="22"/>
        </w:rPr>
      </w:pPr>
    </w:p>
    <w:p w14:paraId="7CC13D7E" w14:textId="0D426A7F" w:rsidR="006E619B" w:rsidRPr="006E619B" w:rsidRDefault="002B6484" w:rsidP="006E619B">
      <w:pPr>
        <w:pStyle w:val="Default"/>
        <w:jc w:val="both"/>
        <w:rPr>
          <w:rFonts w:ascii="Arial" w:hAnsi="Arial" w:cs="Arial"/>
          <w:sz w:val="22"/>
          <w:szCs w:val="22"/>
        </w:rPr>
      </w:pPr>
      <w:hyperlink r:id="rId8" w:history="1">
        <w:r w:rsidR="006E619B" w:rsidRPr="006E619B">
          <w:rPr>
            <w:rStyle w:val="Hipervnculo"/>
            <w:rFonts w:ascii="Arial" w:hAnsi="Arial" w:cs="Arial"/>
            <w:sz w:val="22"/>
            <w:szCs w:val="22"/>
          </w:rPr>
          <w:t>http://eru.gov.co/es/transparencia/informacion-interes/publicacion/other-publications/normograma</w:t>
        </w:r>
      </w:hyperlink>
    </w:p>
    <w:p w14:paraId="7E81A701" w14:textId="2444C188" w:rsidR="00CA0E8B" w:rsidRDefault="00CA0E8B" w:rsidP="00CA0E8B">
      <w:pPr>
        <w:pStyle w:val="Default"/>
        <w:jc w:val="both"/>
        <w:rPr>
          <w:rFonts w:ascii="Arial" w:hAnsi="Arial" w:cs="Arial"/>
          <w:sz w:val="22"/>
          <w:szCs w:val="22"/>
        </w:rPr>
      </w:pPr>
    </w:p>
    <w:p w14:paraId="4EF0CE7E" w14:textId="4B037A26" w:rsidR="00CA0E8B" w:rsidRPr="006B08C1" w:rsidRDefault="00CA0E8B" w:rsidP="006B08C1">
      <w:pPr>
        <w:pStyle w:val="Ttulo3"/>
        <w:numPr>
          <w:ilvl w:val="2"/>
          <w:numId w:val="40"/>
        </w:numPr>
        <w:ind w:left="709" w:hanging="709"/>
        <w:rPr>
          <w:sz w:val="22"/>
          <w:szCs w:val="22"/>
        </w:rPr>
      </w:pPr>
      <w:bookmarkStart w:id="6" w:name="_Toc527466556"/>
      <w:r w:rsidRPr="006B08C1">
        <w:rPr>
          <w:sz w:val="22"/>
          <w:szCs w:val="22"/>
        </w:rPr>
        <w:t>Económicos</w:t>
      </w:r>
      <w:bookmarkEnd w:id="6"/>
    </w:p>
    <w:p w14:paraId="072E9ECE" w14:textId="77777777" w:rsidR="00CA0E8B" w:rsidRDefault="00CA0E8B" w:rsidP="0024093A">
      <w:pPr>
        <w:autoSpaceDE w:val="0"/>
        <w:autoSpaceDN w:val="0"/>
        <w:adjustRightInd w:val="0"/>
        <w:rPr>
          <w:rFonts w:eastAsiaTheme="minorHAnsi" w:cs="Arial"/>
          <w:b/>
          <w:color w:val="00000A"/>
          <w:szCs w:val="22"/>
          <w:lang w:val="es-CO"/>
        </w:rPr>
      </w:pPr>
    </w:p>
    <w:p w14:paraId="228EEEF3" w14:textId="0A5D0C89" w:rsidR="00CA0E8B" w:rsidRDefault="00CA0E8B" w:rsidP="0024093A">
      <w:pPr>
        <w:autoSpaceDE w:val="0"/>
        <w:autoSpaceDN w:val="0"/>
        <w:adjustRightInd w:val="0"/>
        <w:rPr>
          <w:rFonts w:eastAsiaTheme="minorHAnsi" w:cs="Arial"/>
          <w:color w:val="00000A"/>
          <w:szCs w:val="22"/>
          <w:lang w:val="es-CO"/>
        </w:rPr>
      </w:pPr>
      <w:r w:rsidRPr="00CA0E8B">
        <w:rPr>
          <w:rFonts w:eastAsiaTheme="minorHAnsi" w:cs="Arial"/>
          <w:color w:val="00000A"/>
          <w:szCs w:val="22"/>
          <w:lang w:val="es-CO"/>
        </w:rPr>
        <w:t>Los recursos económicos mencionados a continuación permit</w:t>
      </w:r>
      <w:r w:rsidR="0016181F">
        <w:rPr>
          <w:rFonts w:eastAsiaTheme="minorHAnsi" w:cs="Arial"/>
          <w:color w:val="00000A"/>
          <w:szCs w:val="22"/>
          <w:lang w:val="es-CO"/>
        </w:rPr>
        <w:t xml:space="preserve">en </w:t>
      </w:r>
      <w:r w:rsidRPr="00CA0E8B">
        <w:rPr>
          <w:rFonts w:eastAsiaTheme="minorHAnsi" w:cs="Arial"/>
          <w:color w:val="00000A"/>
          <w:szCs w:val="22"/>
          <w:lang w:val="es-CO"/>
        </w:rPr>
        <w:t xml:space="preserve">la ejecución, la implementación y el cumplimiento de los objetivos planteados en el programa de </w:t>
      </w:r>
      <w:r>
        <w:rPr>
          <w:rFonts w:eastAsiaTheme="minorHAnsi" w:cs="Arial"/>
          <w:color w:val="00000A"/>
          <w:szCs w:val="22"/>
          <w:lang w:val="es-CO"/>
        </w:rPr>
        <w:t>g</w:t>
      </w:r>
      <w:r w:rsidRPr="00CA0E8B">
        <w:rPr>
          <w:rFonts w:eastAsiaTheme="minorHAnsi" w:cs="Arial"/>
          <w:color w:val="00000A"/>
          <w:szCs w:val="22"/>
          <w:lang w:val="es-CO"/>
        </w:rPr>
        <w:t xml:space="preserve">estión </w:t>
      </w:r>
      <w:r>
        <w:rPr>
          <w:rFonts w:eastAsiaTheme="minorHAnsi" w:cs="Arial"/>
          <w:color w:val="00000A"/>
          <w:szCs w:val="22"/>
          <w:lang w:val="es-CO"/>
        </w:rPr>
        <w:t>d</w:t>
      </w:r>
      <w:r w:rsidRPr="00CA0E8B">
        <w:rPr>
          <w:rFonts w:eastAsiaTheme="minorHAnsi" w:cs="Arial"/>
          <w:color w:val="00000A"/>
          <w:szCs w:val="22"/>
          <w:lang w:val="es-CO"/>
        </w:rPr>
        <w:t>ocumental de</w:t>
      </w:r>
      <w:r>
        <w:rPr>
          <w:rFonts w:eastAsiaTheme="minorHAnsi" w:cs="Arial"/>
          <w:color w:val="00000A"/>
          <w:szCs w:val="22"/>
          <w:lang w:val="es-CO"/>
        </w:rPr>
        <w:t xml:space="preserve"> </w:t>
      </w:r>
      <w:r w:rsidRPr="00CA0E8B">
        <w:rPr>
          <w:rFonts w:eastAsiaTheme="minorHAnsi" w:cs="Arial"/>
          <w:color w:val="00000A"/>
          <w:szCs w:val="22"/>
          <w:lang w:val="es-CO"/>
        </w:rPr>
        <w:t>l</w:t>
      </w:r>
      <w:r>
        <w:rPr>
          <w:rFonts w:eastAsiaTheme="minorHAnsi" w:cs="Arial"/>
          <w:color w:val="00000A"/>
          <w:szCs w:val="22"/>
          <w:lang w:val="es-CO"/>
        </w:rPr>
        <w:t>a</w:t>
      </w:r>
      <w:r w:rsidRPr="00CA0E8B">
        <w:rPr>
          <w:rFonts w:eastAsiaTheme="minorHAnsi" w:cs="Arial"/>
          <w:color w:val="00000A"/>
          <w:szCs w:val="22"/>
          <w:lang w:val="es-CO"/>
        </w:rPr>
        <w:t xml:space="preserve"> </w:t>
      </w:r>
      <w:r>
        <w:rPr>
          <w:rFonts w:eastAsiaTheme="minorHAnsi" w:cs="Arial"/>
          <w:color w:val="00000A"/>
          <w:szCs w:val="22"/>
          <w:lang w:val="es-CO"/>
        </w:rPr>
        <w:t>ERU</w:t>
      </w:r>
      <w:r w:rsidRPr="00CA0E8B">
        <w:rPr>
          <w:rFonts w:eastAsiaTheme="minorHAnsi" w:cs="Arial"/>
          <w:color w:val="00000A"/>
          <w:szCs w:val="22"/>
          <w:lang w:val="es-CO"/>
        </w:rPr>
        <w:t xml:space="preserve"> y todos aquellos proyectos de inversión que se deriven del mismo.</w:t>
      </w:r>
    </w:p>
    <w:p w14:paraId="2EB692FA" w14:textId="47350A57" w:rsidR="00490A63" w:rsidRDefault="00490A63" w:rsidP="0024093A">
      <w:pPr>
        <w:autoSpaceDE w:val="0"/>
        <w:autoSpaceDN w:val="0"/>
        <w:adjustRightInd w:val="0"/>
        <w:rPr>
          <w:rFonts w:eastAsiaTheme="minorHAnsi" w:cs="Arial"/>
          <w:color w:val="00000A"/>
          <w:szCs w:val="22"/>
          <w:lang w:val="es-CO"/>
        </w:rPr>
      </w:pPr>
    </w:p>
    <w:p w14:paraId="58DA8F42" w14:textId="2799D27C" w:rsidR="00490A63" w:rsidRDefault="00490A63" w:rsidP="0024093A">
      <w:pPr>
        <w:autoSpaceDE w:val="0"/>
        <w:autoSpaceDN w:val="0"/>
        <w:adjustRightInd w:val="0"/>
        <w:rPr>
          <w:rFonts w:eastAsiaTheme="minorHAnsi" w:cs="Arial"/>
          <w:color w:val="00000A"/>
          <w:szCs w:val="22"/>
          <w:lang w:val="es-CO"/>
        </w:rPr>
      </w:pPr>
    </w:p>
    <w:p w14:paraId="532CB4B0" w14:textId="77777777" w:rsidR="00490A63" w:rsidRDefault="00490A63" w:rsidP="0024093A">
      <w:pPr>
        <w:autoSpaceDE w:val="0"/>
        <w:autoSpaceDN w:val="0"/>
        <w:adjustRightInd w:val="0"/>
        <w:rPr>
          <w:rFonts w:eastAsiaTheme="minorHAnsi" w:cs="Arial"/>
          <w:color w:val="00000A"/>
          <w:szCs w:val="22"/>
          <w:lang w:val="es-CO"/>
        </w:rPr>
      </w:pPr>
    </w:p>
    <w:p w14:paraId="607196E6" w14:textId="77777777" w:rsidR="00F4041D" w:rsidRDefault="00F4041D" w:rsidP="00640BBE">
      <w:pPr>
        <w:jc w:val="center"/>
        <w:rPr>
          <w:i/>
          <w:sz w:val="18"/>
          <w:szCs w:val="18"/>
        </w:rPr>
      </w:pPr>
    </w:p>
    <w:tbl>
      <w:tblPr>
        <w:tblW w:w="10486" w:type="dxa"/>
        <w:jc w:val="center"/>
        <w:tblCellMar>
          <w:left w:w="70" w:type="dxa"/>
          <w:right w:w="70" w:type="dxa"/>
        </w:tblCellMar>
        <w:tblLook w:val="04A0" w:firstRow="1" w:lastRow="0" w:firstColumn="1" w:lastColumn="0" w:noHBand="0" w:noVBand="1"/>
      </w:tblPr>
      <w:tblGrid>
        <w:gridCol w:w="1456"/>
        <w:gridCol w:w="1658"/>
        <w:gridCol w:w="1417"/>
        <w:gridCol w:w="1560"/>
        <w:gridCol w:w="4395"/>
      </w:tblGrid>
      <w:tr w:rsidR="00F4041D" w:rsidRPr="00F4041D" w14:paraId="526C0EE3" w14:textId="77777777" w:rsidTr="00C02EC7">
        <w:trPr>
          <w:trHeight w:val="222"/>
          <w:jc w:val="center"/>
        </w:trPr>
        <w:tc>
          <w:tcPr>
            <w:tcW w:w="10486" w:type="dxa"/>
            <w:gridSpan w:val="5"/>
            <w:tcBorders>
              <w:top w:val="single" w:sz="4" w:space="0" w:color="auto"/>
              <w:left w:val="single" w:sz="4" w:space="0" w:color="auto"/>
              <w:bottom w:val="nil"/>
              <w:right w:val="single" w:sz="4" w:space="0" w:color="000000"/>
            </w:tcBorders>
            <w:shd w:val="clear" w:color="000000" w:fill="FFFFFF"/>
            <w:noWrap/>
            <w:vAlign w:val="center"/>
            <w:hideMark/>
          </w:tcPr>
          <w:p w14:paraId="02A36BD2" w14:textId="77777777" w:rsidR="00F4041D" w:rsidRPr="00F4041D" w:rsidRDefault="00F4041D" w:rsidP="00F4041D">
            <w:pPr>
              <w:jc w:val="center"/>
              <w:rPr>
                <w:rFonts w:cs="Arial"/>
                <w:b/>
                <w:bCs/>
                <w:color w:val="000000"/>
                <w:sz w:val="18"/>
                <w:szCs w:val="18"/>
                <w:lang w:val="es-CO" w:eastAsia="es-CO"/>
              </w:rPr>
            </w:pPr>
            <w:r w:rsidRPr="00F4041D">
              <w:rPr>
                <w:rFonts w:cs="Arial"/>
                <w:b/>
                <w:bCs/>
                <w:color w:val="000000"/>
                <w:sz w:val="18"/>
                <w:szCs w:val="18"/>
                <w:lang w:val="es-CO" w:eastAsia="es-CO"/>
              </w:rPr>
              <w:lastRenderedPageBreak/>
              <w:t xml:space="preserve">PRESUPUESTO ASIGNADO AL PROCESO DE GESTIÓN DOCUMENTAL </w:t>
            </w:r>
          </w:p>
        </w:tc>
      </w:tr>
      <w:tr w:rsidR="00F4041D" w:rsidRPr="00F4041D" w14:paraId="5FB199EF" w14:textId="77777777" w:rsidTr="00C02EC7">
        <w:trPr>
          <w:trHeight w:val="169"/>
          <w:jc w:val="center"/>
        </w:trPr>
        <w:tc>
          <w:tcPr>
            <w:tcW w:w="10486"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683F744" w14:textId="77777777" w:rsidR="00F4041D" w:rsidRPr="00F4041D" w:rsidRDefault="00F4041D" w:rsidP="00F4041D">
            <w:pPr>
              <w:jc w:val="center"/>
              <w:rPr>
                <w:rFonts w:cs="Arial"/>
                <w:b/>
                <w:bCs/>
                <w:color w:val="000000"/>
                <w:sz w:val="18"/>
                <w:szCs w:val="18"/>
                <w:lang w:val="es-CO" w:eastAsia="es-CO"/>
              </w:rPr>
            </w:pPr>
            <w:r w:rsidRPr="00F4041D">
              <w:rPr>
                <w:rFonts w:cs="Arial"/>
                <w:b/>
                <w:bCs/>
                <w:color w:val="000000"/>
                <w:sz w:val="18"/>
                <w:szCs w:val="18"/>
                <w:lang w:val="es-CO" w:eastAsia="es-CO"/>
              </w:rPr>
              <w:t>VIGENCIA 2017</w:t>
            </w:r>
          </w:p>
        </w:tc>
      </w:tr>
      <w:tr w:rsidR="005E17A6" w:rsidRPr="00F4041D" w14:paraId="08BD48CD" w14:textId="77777777" w:rsidTr="00C02EC7">
        <w:trPr>
          <w:trHeight w:val="304"/>
          <w:jc w:val="center"/>
        </w:trPr>
        <w:tc>
          <w:tcPr>
            <w:tcW w:w="1456" w:type="dxa"/>
            <w:tcBorders>
              <w:top w:val="nil"/>
              <w:left w:val="single" w:sz="4" w:space="0" w:color="auto"/>
              <w:bottom w:val="single" w:sz="4" w:space="0" w:color="auto"/>
              <w:right w:val="single" w:sz="4" w:space="0" w:color="auto"/>
            </w:tcBorders>
            <w:shd w:val="clear" w:color="000000" w:fill="FFFFFF"/>
            <w:vAlign w:val="center"/>
            <w:hideMark/>
          </w:tcPr>
          <w:p w14:paraId="3B6B4270" w14:textId="77777777" w:rsidR="00F4041D" w:rsidRPr="00F4041D" w:rsidRDefault="00F4041D" w:rsidP="00F4041D">
            <w:pPr>
              <w:jc w:val="center"/>
              <w:rPr>
                <w:rFonts w:cs="Arial"/>
                <w:b/>
                <w:bCs/>
                <w:color w:val="000000"/>
                <w:sz w:val="18"/>
                <w:szCs w:val="18"/>
                <w:lang w:val="es-CO" w:eastAsia="es-CO"/>
              </w:rPr>
            </w:pPr>
            <w:r w:rsidRPr="00F4041D">
              <w:rPr>
                <w:rFonts w:cs="Arial"/>
                <w:b/>
                <w:bCs/>
                <w:color w:val="000000"/>
                <w:sz w:val="18"/>
                <w:szCs w:val="18"/>
                <w:lang w:val="es-CO" w:eastAsia="es-CO"/>
              </w:rPr>
              <w:t xml:space="preserve">Rubro </w:t>
            </w:r>
          </w:p>
        </w:tc>
        <w:tc>
          <w:tcPr>
            <w:tcW w:w="1658" w:type="dxa"/>
            <w:tcBorders>
              <w:top w:val="nil"/>
              <w:left w:val="nil"/>
              <w:bottom w:val="single" w:sz="4" w:space="0" w:color="auto"/>
              <w:right w:val="single" w:sz="4" w:space="0" w:color="auto"/>
            </w:tcBorders>
            <w:shd w:val="clear" w:color="000000" w:fill="FFFFFF"/>
            <w:vAlign w:val="center"/>
            <w:hideMark/>
          </w:tcPr>
          <w:p w14:paraId="1CE089A6" w14:textId="77777777" w:rsidR="00F4041D" w:rsidRPr="00F4041D" w:rsidRDefault="00F4041D" w:rsidP="00F4041D">
            <w:pPr>
              <w:jc w:val="center"/>
              <w:rPr>
                <w:rFonts w:cs="Arial"/>
                <w:b/>
                <w:bCs/>
                <w:color w:val="000000"/>
                <w:sz w:val="18"/>
                <w:szCs w:val="18"/>
                <w:lang w:val="es-CO" w:eastAsia="es-CO"/>
              </w:rPr>
            </w:pPr>
            <w:r w:rsidRPr="00F4041D">
              <w:rPr>
                <w:rFonts w:cs="Arial"/>
                <w:b/>
                <w:bCs/>
                <w:color w:val="000000"/>
                <w:sz w:val="18"/>
                <w:szCs w:val="18"/>
                <w:lang w:val="es-CO" w:eastAsia="es-CO"/>
              </w:rPr>
              <w:t>Objeto o requerimiento de la contratación</w:t>
            </w:r>
          </w:p>
        </w:tc>
        <w:tc>
          <w:tcPr>
            <w:tcW w:w="1417" w:type="dxa"/>
            <w:tcBorders>
              <w:top w:val="nil"/>
              <w:left w:val="nil"/>
              <w:bottom w:val="single" w:sz="4" w:space="0" w:color="auto"/>
              <w:right w:val="single" w:sz="4" w:space="0" w:color="auto"/>
            </w:tcBorders>
            <w:shd w:val="clear" w:color="000000" w:fill="FFFFFF"/>
            <w:vAlign w:val="center"/>
            <w:hideMark/>
          </w:tcPr>
          <w:p w14:paraId="6D0D594D" w14:textId="77777777" w:rsidR="00F4041D" w:rsidRPr="00F4041D" w:rsidRDefault="00F4041D" w:rsidP="00F4041D">
            <w:pPr>
              <w:jc w:val="center"/>
              <w:rPr>
                <w:rFonts w:cs="Arial"/>
                <w:b/>
                <w:bCs/>
                <w:color w:val="000000"/>
                <w:sz w:val="18"/>
                <w:szCs w:val="18"/>
                <w:lang w:val="es-CO" w:eastAsia="es-CO"/>
              </w:rPr>
            </w:pPr>
            <w:r w:rsidRPr="00F4041D">
              <w:rPr>
                <w:rFonts w:cs="Arial"/>
                <w:b/>
                <w:bCs/>
                <w:color w:val="000000"/>
                <w:sz w:val="18"/>
                <w:szCs w:val="18"/>
                <w:lang w:val="es-CO" w:eastAsia="es-CO"/>
              </w:rPr>
              <w:t>Valor Programado</w:t>
            </w:r>
          </w:p>
        </w:tc>
        <w:tc>
          <w:tcPr>
            <w:tcW w:w="1560" w:type="dxa"/>
            <w:tcBorders>
              <w:top w:val="nil"/>
              <w:left w:val="nil"/>
              <w:bottom w:val="single" w:sz="4" w:space="0" w:color="auto"/>
              <w:right w:val="single" w:sz="4" w:space="0" w:color="auto"/>
            </w:tcBorders>
            <w:shd w:val="clear" w:color="000000" w:fill="FFFFFF"/>
            <w:vAlign w:val="center"/>
            <w:hideMark/>
          </w:tcPr>
          <w:p w14:paraId="3427E16D" w14:textId="77777777" w:rsidR="00F4041D" w:rsidRPr="00F4041D" w:rsidRDefault="00F4041D" w:rsidP="00F4041D">
            <w:pPr>
              <w:jc w:val="center"/>
              <w:rPr>
                <w:rFonts w:cs="Arial"/>
                <w:b/>
                <w:bCs/>
                <w:color w:val="000000"/>
                <w:sz w:val="18"/>
                <w:szCs w:val="18"/>
                <w:lang w:val="es-CO" w:eastAsia="es-CO"/>
              </w:rPr>
            </w:pPr>
            <w:r w:rsidRPr="00F4041D">
              <w:rPr>
                <w:rFonts w:cs="Arial"/>
                <w:b/>
                <w:bCs/>
                <w:color w:val="000000"/>
                <w:sz w:val="18"/>
                <w:szCs w:val="18"/>
                <w:lang w:val="es-CO" w:eastAsia="es-CO"/>
              </w:rPr>
              <w:t>Valor Ejecutado</w:t>
            </w:r>
          </w:p>
        </w:tc>
        <w:tc>
          <w:tcPr>
            <w:tcW w:w="4395" w:type="dxa"/>
            <w:tcBorders>
              <w:top w:val="nil"/>
              <w:left w:val="nil"/>
              <w:bottom w:val="single" w:sz="4" w:space="0" w:color="auto"/>
              <w:right w:val="single" w:sz="4" w:space="0" w:color="auto"/>
            </w:tcBorders>
            <w:shd w:val="clear" w:color="000000" w:fill="FFFFFF"/>
            <w:vAlign w:val="center"/>
            <w:hideMark/>
          </w:tcPr>
          <w:p w14:paraId="78FFCF36" w14:textId="77777777" w:rsidR="00F4041D" w:rsidRPr="00F4041D" w:rsidRDefault="00F4041D" w:rsidP="00F4041D">
            <w:pPr>
              <w:jc w:val="center"/>
              <w:rPr>
                <w:rFonts w:cs="Arial"/>
                <w:b/>
                <w:bCs/>
                <w:color w:val="000000"/>
                <w:sz w:val="18"/>
                <w:szCs w:val="18"/>
                <w:lang w:val="es-CO" w:eastAsia="es-CO"/>
              </w:rPr>
            </w:pPr>
            <w:r w:rsidRPr="00F4041D">
              <w:rPr>
                <w:rFonts w:cs="Arial"/>
                <w:b/>
                <w:bCs/>
                <w:color w:val="000000"/>
                <w:sz w:val="18"/>
                <w:szCs w:val="18"/>
                <w:lang w:val="es-CO" w:eastAsia="es-CO"/>
              </w:rPr>
              <w:t>Justificación</w:t>
            </w:r>
          </w:p>
        </w:tc>
      </w:tr>
      <w:tr w:rsidR="005E17A6" w:rsidRPr="00F4041D" w14:paraId="0F03B296" w14:textId="77777777" w:rsidTr="00C02EC7">
        <w:trPr>
          <w:trHeight w:val="796"/>
          <w:jc w:val="center"/>
        </w:trPr>
        <w:tc>
          <w:tcPr>
            <w:tcW w:w="14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09E8F73" w14:textId="77777777" w:rsidR="00F4041D" w:rsidRPr="009C230A" w:rsidRDefault="00F4041D" w:rsidP="00F4041D">
            <w:pPr>
              <w:jc w:val="center"/>
              <w:rPr>
                <w:rFonts w:cs="Arial"/>
                <w:color w:val="000000"/>
                <w:sz w:val="16"/>
                <w:szCs w:val="16"/>
                <w:lang w:val="es-CO" w:eastAsia="es-CO"/>
              </w:rPr>
            </w:pPr>
            <w:r w:rsidRPr="009C230A">
              <w:rPr>
                <w:rFonts w:cs="Arial"/>
                <w:color w:val="000000"/>
                <w:sz w:val="16"/>
                <w:szCs w:val="16"/>
                <w:lang w:val="es-CO" w:eastAsia="es-CO"/>
              </w:rPr>
              <w:t>Mantenimiento</w:t>
            </w:r>
          </w:p>
        </w:tc>
        <w:tc>
          <w:tcPr>
            <w:tcW w:w="1658" w:type="dxa"/>
            <w:tcBorders>
              <w:top w:val="nil"/>
              <w:left w:val="nil"/>
              <w:bottom w:val="single" w:sz="4" w:space="0" w:color="auto"/>
              <w:right w:val="single" w:sz="4" w:space="0" w:color="auto"/>
            </w:tcBorders>
            <w:shd w:val="clear" w:color="000000" w:fill="FFFFFF"/>
            <w:vAlign w:val="center"/>
            <w:hideMark/>
          </w:tcPr>
          <w:p w14:paraId="3DF22AB6" w14:textId="77777777" w:rsidR="00F4041D" w:rsidRPr="009C230A" w:rsidRDefault="00F4041D" w:rsidP="00F4041D">
            <w:pPr>
              <w:jc w:val="left"/>
              <w:rPr>
                <w:rFonts w:cs="Arial"/>
                <w:color w:val="000000"/>
                <w:sz w:val="16"/>
                <w:szCs w:val="16"/>
                <w:lang w:val="es-CO" w:eastAsia="es-CO"/>
              </w:rPr>
            </w:pPr>
            <w:r w:rsidRPr="009C230A">
              <w:rPr>
                <w:rFonts w:cs="Arial"/>
                <w:color w:val="000000"/>
                <w:sz w:val="16"/>
                <w:szCs w:val="16"/>
                <w:lang w:val="es-CO" w:eastAsia="es-CO"/>
              </w:rPr>
              <w:t>Servicio de mantenimiento sede de archivo</w:t>
            </w:r>
          </w:p>
        </w:tc>
        <w:tc>
          <w:tcPr>
            <w:tcW w:w="1417" w:type="dxa"/>
            <w:tcBorders>
              <w:top w:val="nil"/>
              <w:left w:val="nil"/>
              <w:bottom w:val="single" w:sz="4" w:space="0" w:color="auto"/>
              <w:right w:val="single" w:sz="4" w:space="0" w:color="auto"/>
            </w:tcBorders>
            <w:shd w:val="clear" w:color="000000" w:fill="FFFFFF"/>
            <w:vAlign w:val="center"/>
            <w:hideMark/>
          </w:tcPr>
          <w:p w14:paraId="0E5D4C3B" w14:textId="77777777" w:rsidR="00F4041D" w:rsidRPr="009C230A" w:rsidRDefault="00F4041D" w:rsidP="00F4041D">
            <w:pPr>
              <w:jc w:val="center"/>
              <w:rPr>
                <w:rFonts w:cs="Arial"/>
                <w:color w:val="000000"/>
                <w:sz w:val="16"/>
                <w:szCs w:val="16"/>
                <w:lang w:val="es-CO" w:eastAsia="es-CO"/>
              </w:rPr>
            </w:pPr>
            <w:r w:rsidRPr="009C230A">
              <w:rPr>
                <w:rFonts w:cs="Arial"/>
                <w:color w:val="000000"/>
                <w:sz w:val="16"/>
                <w:szCs w:val="16"/>
                <w:lang w:val="es-CO" w:eastAsia="es-CO"/>
              </w:rPr>
              <w:t>$ 20.000.000</w:t>
            </w:r>
          </w:p>
        </w:tc>
        <w:tc>
          <w:tcPr>
            <w:tcW w:w="1560" w:type="dxa"/>
            <w:tcBorders>
              <w:top w:val="nil"/>
              <w:left w:val="nil"/>
              <w:bottom w:val="single" w:sz="4" w:space="0" w:color="auto"/>
              <w:right w:val="single" w:sz="4" w:space="0" w:color="auto"/>
            </w:tcBorders>
            <w:shd w:val="clear" w:color="000000" w:fill="FFFFFF"/>
            <w:vAlign w:val="center"/>
            <w:hideMark/>
          </w:tcPr>
          <w:p w14:paraId="2C422B2F" w14:textId="77777777" w:rsidR="00F4041D" w:rsidRPr="009C230A" w:rsidRDefault="00F4041D" w:rsidP="00F4041D">
            <w:pPr>
              <w:jc w:val="center"/>
              <w:rPr>
                <w:rFonts w:cs="Arial"/>
                <w:color w:val="000000"/>
                <w:sz w:val="16"/>
                <w:szCs w:val="16"/>
                <w:lang w:val="es-CO" w:eastAsia="es-CO"/>
              </w:rPr>
            </w:pPr>
            <w:r w:rsidRPr="009C230A">
              <w:rPr>
                <w:rFonts w:cs="Arial"/>
                <w:color w:val="000000"/>
                <w:sz w:val="16"/>
                <w:szCs w:val="16"/>
                <w:lang w:val="es-CO" w:eastAsia="es-CO"/>
              </w:rPr>
              <w:t>$ 0</w:t>
            </w:r>
          </w:p>
        </w:tc>
        <w:tc>
          <w:tcPr>
            <w:tcW w:w="4395" w:type="dxa"/>
            <w:tcBorders>
              <w:top w:val="nil"/>
              <w:left w:val="nil"/>
              <w:bottom w:val="single" w:sz="4" w:space="0" w:color="auto"/>
              <w:right w:val="single" w:sz="4" w:space="0" w:color="auto"/>
            </w:tcBorders>
            <w:shd w:val="clear" w:color="000000" w:fill="FFFFFF"/>
            <w:vAlign w:val="center"/>
            <w:hideMark/>
          </w:tcPr>
          <w:p w14:paraId="017F62F3" w14:textId="77777777" w:rsidR="00F4041D" w:rsidRPr="009C230A" w:rsidRDefault="00F4041D" w:rsidP="00F4041D">
            <w:pPr>
              <w:rPr>
                <w:rFonts w:cs="Arial"/>
                <w:color w:val="000000"/>
                <w:sz w:val="16"/>
                <w:szCs w:val="16"/>
                <w:lang w:val="es-CO" w:eastAsia="es-CO"/>
              </w:rPr>
            </w:pPr>
            <w:r w:rsidRPr="009C230A">
              <w:rPr>
                <w:rFonts w:cs="Arial"/>
                <w:color w:val="000000"/>
                <w:sz w:val="16"/>
                <w:szCs w:val="16"/>
                <w:lang w:val="es-CO" w:eastAsia="es-CO"/>
              </w:rPr>
              <w:t>Teniendo en cuenta que el archivo central de la Empresa se encuentra ubicado en el edificio UVO - del Complejo Hospitalario San Juan de Dios, se tenía proyectado realizar el proceso para atender los mantenimientos requeridos para conservar en buen estado el sitio de trabajo del personal que presta los servicios en el proceso de gestión documental por valor de $20.000.000, sin embargo esta necesidad se encuentra amparada en el contrato No 036 de 2017 suscrito entre el Patrimonio Autónomo San Juan de Dios y el Consorcio patrimonio SAS, cuya supervisión está a cargo de la Directora Comercial.</w:t>
            </w:r>
          </w:p>
        </w:tc>
      </w:tr>
      <w:tr w:rsidR="005E17A6" w:rsidRPr="00F4041D" w14:paraId="389B2294" w14:textId="77777777" w:rsidTr="00C02EC7">
        <w:trPr>
          <w:trHeight w:val="1901"/>
          <w:jc w:val="center"/>
        </w:trPr>
        <w:tc>
          <w:tcPr>
            <w:tcW w:w="1456" w:type="dxa"/>
            <w:vMerge/>
            <w:tcBorders>
              <w:top w:val="nil"/>
              <w:left w:val="single" w:sz="4" w:space="0" w:color="auto"/>
              <w:bottom w:val="single" w:sz="4" w:space="0" w:color="auto"/>
              <w:right w:val="single" w:sz="4" w:space="0" w:color="auto"/>
            </w:tcBorders>
            <w:vAlign w:val="center"/>
            <w:hideMark/>
          </w:tcPr>
          <w:p w14:paraId="1BE6E1B6" w14:textId="77777777" w:rsidR="00F4041D" w:rsidRPr="009C230A" w:rsidRDefault="00F4041D" w:rsidP="00F4041D">
            <w:pPr>
              <w:jc w:val="left"/>
              <w:rPr>
                <w:rFonts w:cs="Arial"/>
                <w:color w:val="000000"/>
                <w:sz w:val="16"/>
                <w:szCs w:val="16"/>
                <w:lang w:val="es-CO" w:eastAsia="es-CO"/>
              </w:rPr>
            </w:pPr>
          </w:p>
        </w:tc>
        <w:tc>
          <w:tcPr>
            <w:tcW w:w="1658" w:type="dxa"/>
            <w:tcBorders>
              <w:top w:val="nil"/>
              <w:left w:val="nil"/>
              <w:bottom w:val="single" w:sz="4" w:space="0" w:color="auto"/>
              <w:right w:val="single" w:sz="4" w:space="0" w:color="auto"/>
            </w:tcBorders>
            <w:shd w:val="clear" w:color="000000" w:fill="FFFFFF"/>
            <w:vAlign w:val="center"/>
            <w:hideMark/>
          </w:tcPr>
          <w:p w14:paraId="036DD175" w14:textId="77777777" w:rsidR="00F4041D" w:rsidRPr="009C230A" w:rsidRDefault="00F4041D" w:rsidP="00F4041D">
            <w:pPr>
              <w:jc w:val="left"/>
              <w:rPr>
                <w:rFonts w:cs="Arial"/>
                <w:color w:val="000000"/>
                <w:sz w:val="16"/>
                <w:szCs w:val="16"/>
                <w:lang w:val="es-CO" w:eastAsia="es-CO"/>
              </w:rPr>
            </w:pPr>
            <w:r w:rsidRPr="009C230A">
              <w:rPr>
                <w:rFonts w:cs="Arial"/>
                <w:color w:val="000000"/>
                <w:sz w:val="16"/>
                <w:szCs w:val="16"/>
                <w:lang w:val="es-CO" w:eastAsia="es-CO"/>
              </w:rPr>
              <w:t>Servicio de mantenimiento y reparaciones archivo rodante</w:t>
            </w:r>
          </w:p>
        </w:tc>
        <w:tc>
          <w:tcPr>
            <w:tcW w:w="1417" w:type="dxa"/>
            <w:tcBorders>
              <w:top w:val="nil"/>
              <w:left w:val="nil"/>
              <w:bottom w:val="single" w:sz="4" w:space="0" w:color="auto"/>
              <w:right w:val="single" w:sz="4" w:space="0" w:color="auto"/>
            </w:tcBorders>
            <w:shd w:val="clear" w:color="000000" w:fill="FFFFFF"/>
            <w:vAlign w:val="center"/>
            <w:hideMark/>
          </w:tcPr>
          <w:p w14:paraId="27093887" w14:textId="77777777" w:rsidR="00F4041D" w:rsidRPr="009C230A" w:rsidRDefault="00F4041D" w:rsidP="00F4041D">
            <w:pPr>
              <w:jc w:val="center"/>
              <w:rPr>
                <w:rFonts w:cs="Arial"/>
                <w:color w:val="000000"/>
                <w:sz w:val="16"/>
                <w:szCs w:val="16"/>
                <w:lang w:val="es-CO" w:eastAsia="es-CO"/>
              </w:rPr>
            </w:pPr>
            <w:r w:rsidRPr="009C230A">
              <w:rPr>
                <w:rFonts w:cs="Arial"/>
                <w:color w:val="000000"/>
                <w:sz w:val="16"/>
                <w:szCs w:val="16"/>
                <w:lang w:val="es-CO" w:eastAsia="es-CO"/>
              </w:rPr>
              <w:t>$ 15.000.000</w:t>
            </w:r>
          </w:p>
        </w:tc>
        <w:tc>
          <w:tcPr>
            <w:tcW w:w="1560" w:type="dxa"/>
            <w:tcBorders>
              <w:top w:val="nil"/>
              <w:left w:val="nil"/>
              <w:bottom w:val="single" w:sz="4" w:space="0" w:color="auto"/>
              <w:right w:val="single" w:sz="4" w:space="0" w:color="auto"/>
            </w:tcBorders>
            <w:shd w:val="clear" w:color="000000" w:fill="FFFFFF"/>
            <w:vAlign w:val="center"/>
            <w:hideMark/>
          </w:tcPr>
          <w:p w14:paraId="27CA6C06" w14:textId="77777777" w:rsidR="00F4041D" w:rsidRPr="009C230A" w:rsidRDefault="00F4041D" w:rsidP="00F4041D">
            <w:pPr>
              <w:jc w:val="center"/>
              <w:rPr>
                <w:rFonts w:cs="Arial"/>
                <w:color w:val="000000"/>
                <w:sz w:val="16"/>
                <w:szCs w:val="16"/>
                <w:lang w:val="es-CO" w:eastAsia="es-CO"/>
              </w:rPr>
            </w:pPr>
            <w:r w:rsidRPr="009C230A">
              <w:rPr>
                <w:rFonts w:cs="Arial"/>
                <w:color w:val="000000"/>
                <w:sz w:val="16"/>
                <w:szCs w:val="16"/>
                <w:lang w:val="es-CO" w:eastAsia="es-CO"/>
              </w:rPr>
              <w:t>$ 0</w:t>
            </w:r>
          </w:p>
        </w:tc>
        <w:tc>
          <w:tcPr>
            <w:tcW w:w="4395" w:type="dxa"/>
            <w:tcBorders>
              <w:top w:val="nil"/>
              <w:left w:val="nil"/>
              <w:bottom w:val="single" w:sz="4" w:space="0" w:color="auto"/>
              <w:right w:val="single" w:sz="4" w:space="0" w:color="auto"/>
            </w:tcBorders>
            <w:shd w:val="clear" w:color="000000" w:fill="FFFFFF"/>
            <w:vAlign w:val="center"/>
            <w:hideMark/>
          </w:tcPr>
          <w:p w14:paraId="1B9EDD43" w14:textId="77777777" w:rsidR="009C230A" w:rsidRPr="009C230A" w:rsidRDefault="00F4041D" w:rsidP="00C02EC7">
            <w:pPr>
              <w:rPr>
                <w:rFonts w:cs="Arial"/>
                <w:color w:val="000000"/>
                <w:sz w:val="16"/>
                <w:szCs w:val="16"/>
                <w:lang w:val="es-CO" w:eastAsia="es-CO"/>
              </w:rPr>
            </w:pPr>
            <w:r w:rsidRPr="009C230A">
              <w:rPr>
                <w:rFonts w:cs="Arial"/>
                <w:color w:val="000000"/>
                <w:sz w:val="16"/>
                <w:szCs w:val="16"/>
                <w:lang w:val="es-CO" w:eastAsia="es-CO"/>
              </w:rPr>
              <w:t xml:space="preserve">Teniendo en cuenta </w:t>
            </w:r>
            <w:r w:rsidR="005E17A6" w:rsidRPr="009C230A">
              <w:rPr>
                <w:rFonts w:cs="Arial"/>
                <w:color w:val="000000"/>
                <w:sz w:val="16"/>
                <w:szCs w:val="16"/>
                <w:lang w:val="es-CO" w:eastAsia="es-CO"/>
              </w:rPr>
              <w:t>que,</w:t>
            </w:r>
            <w:r w:rsidRPr="009C230A">
              <w:rPr>
                <w:rFonts w:cs="Arial"/>
                <w:color w:val="000000"/>
                <w:sz w:val="16"/>
                <w:szCs w:val="16"/>
                <w:lang w:val="es-CO" w:eastAsia="es-CO"/>
              </w:rPr>
              <w:t xml:space="preserve"> para realizar la contratación del mantenimiento y reparaciones del archivo rodante, es necesario que previamente se termine de realizar las adecuaciones y mantenimiento contemplados en el contrato No 036 de 2017, debido a que, como resultado del mismo, se podrá determinar el espacio físico donde debe quedar el sistema de archivo rodante.  Por lo anterior, la contratación prevista para el mantenimiento de los archivos rodantes por valor de $15.000.000, no se pudo adelantar en la vigencia 2018.</w:t>
            </w:r>
          </w:p>
        </w:tc>
      </w:tr>
      <w:tr w:rsidR="005E17A6" w:rsidRPr="00F4041D" w14:paraId="52375154" w14:textId="77777777" w:rsidTr="00C02EC7">
        <w:trPr>
          <w:trHeight w:val="592"/>
          <w:jc w:val="center"/>
        </w:trPr>
        <w:tc>
          <w:tcPr>
            <w:tcW w:w="1456" w:type="dxa"/>
            <w:tcBorders>
              <w:top w:val="nil"/>
              <w:left w:val="single" w:sz="4" w:space="0" w:color="auto"/>
              <w:bottom w:val="single" w:sz="4" w:space="0" w:color="auto"/>
              <w:right w:val="single" w:sz="4" w:space="0" w:color="auto"/>
            </w:tcBorders>
            <w:shd w:val="clear" w:color="000000" w:fill="FFFFFF"/>
            <w:vAlign w:val="center"/>
            <w:hideMark/>
          </w:tcPr>
          <w:p w14:paraId="328A51AF" w14:textId="77777777" w:rsidR="00F4041D" w:rsidRPr="00616327" w:rsidRDefault="00F4041D" w:rsidP="00F4041D">
            <w:pPr>
              <w:jc w:val="left"/>
              <w:rPr>
                <w:rFonts w:cs="Arial"/>
                <w:color w:val="000000"/>
                <w:sz w:val="16"/>
                <w:szCs w:val="16"/>
                <w:lang w:val="es-CO" w:eastAsia="es-CO"/>
              </w:rPr>
            </w:pPr>
            <w:r w:rsidRPr="00616327">
              <w:rPr>
                <w:rFonts w:cs="Arial"/>
                <w:color w:val="000000"/>
                <w:sz w:val="16"/>
                <w:szCs w:val="16"/>
                <w:lang w:val="es-CO" w:eastAsia="es-CO"/>
              </w:rPr>
              <w:t>REMUNERACIÓN SERVICIOS TÉCNICOS</w:t>
            </w:r>
          </w:p>
        </w:tc>
        <w:tc>
          <w:tcPr>
            <w:tcW w:w="1658" w:type="dxa"/>
            <w:tcBorders>
              <w:top w:val="nil"/>
              <w:left w:val="nil"/>
              <w:bottom w:val="single" w:sz="4" w:space="0" w:color="auto"/>
              <w:right w:val="single" w:sz="4" w:space="0" w:color="auto"/>
            </w:tcBorders>
            <w:shd w:val="clear" w:color="000000" w:fill="FFFFFF"/>
            <w:vAlign w:val="center"/>
            <w:hideMark/>
          </w:tcPr>
          <w:p w14:paraId="7F6C747F" w14:textId="77777777" w:rsidR="00F4041D" w:rsidRPr="00616327" w:rsidRDefault="00F4041D" w:rsidP="00F4041D">
            <w:pPr>
              <w:jc w:val="left"/>
              <w:rPr>
                <w:rFonts w:cs="Arial"/>
                <w:color w:val="000000"/>
                <w:sz w:val="16"/>
                <w:szCs w:val="16"/>
                <w:lang w:val="es-CO" w:eastAsia="es-CO"/>
              </w:rPr>
            </w:pPr>
            <w:r w:rsidRPr="00616327">
              <w:rPr>
                <w:rFonts w:cs="Arial"/>
                <w:color w:val="000000"/>
                <w:sz w:val="16"/>
                <w:szCs w:val="16"/>
                <w:lang w:val="es-CO" w:eastAsia="es-CO"/>
              </w:rPr>
              <w:t xml:space="preserve">Servicios de apoyo a la gestión para el desarrollo del proceso de gestión documental de la Empresa. </w:t>
            </w:r>
          </w:p>
        </w:tc>
        <w:tc>
          <w:tcPr>
            <w:tcW w:w="1417" w:type="dxa"/>
            <w:tcBorders>
              <w:top w:val="nil"/>
              <w:left w:val="nil"/>
              <w:bottom w:val="single" w:sz="4" w:space="0" w:color="auto"/>
              <w:right w:val="single" w:sz="4" w:space="0" w:color="auto"/>
            </w:tcBorders>
            <w:shd w:val="clear" w:color="000000" w:fill="FFFFFF"/>
            <w:vAlign w:val="center"/>
            <w:hideMark/>
          </w:tcPr>
          <w:p w14:paraId="7EBE28BD" w14:textId="77777777" w:rsidR="00F4041D" w:rsidRPr="00616327" w:rsidRDefault="00F4041D" w:rsidP="00F4041D">
            <w:pPr>
              <w:jc w:val="center"/>
              <w:rPr>
                <w:rFonts w:cs="Arial"/>
                <w:color w:val="000000"/>
                <w:sz w:val="16"/>
                <w:szCs w:val="16"/>
                <w:lang w:val="es-CO" w:eastAsia="es-CO"/>
              </w:rPr>
            </w:pPr>
            <w:r w:rsidRPr="00616327">
              <w:rPr>
                <w:rFonts w:cs="Arial"/>
                <w:color w:val="000000"/>
                <w:sz w:val="16"/>
                <w:szCs w:val="16"/>
                <w:lang w:val="es-CO" w:eastAsia="es-CO"/>
              </w:rPr>
              <w:t>$ 367.206.582</w:t>
            </w:r>
          </w:p>
        </w:tc>
        <w:tc>
          <w:tcPr>
            <w:tcW w:w="1560" w:type="dxa"/>
            <w:tcBorders>
              <w:top w:val="nil"/>
              <w:left w:val="nil"/>
              <w:bottom w:val="single" w:sz="4" w:space="0" w:color="auto"/>
              <w:right w:val="single" w:sz="4" w:space="0" w:color="auto"/>
            </w:tcBorders>
            <w:shd w:val="clear" w:color="000000" w:fill="FFFFFF"/>
            <w:vAlign w:val="center"/>
            <w:hideMark/>
          </w:tcPr>
          <w:p w14:paraId="602DDD8F" w14:textId="77777777" w:rsidR="00F4041D" w:rsidRPr="00616327" w:rsidRDefault="00F4041D" w:rsidP="00F4041D">
            <w:pPr>
              <w:jc w:val="center"/>
              <w:rPr>
                <w:rFonts w:cs="Arial"/>
                <w:color w:val="000000"/>
                <w:sz w:val="16"/>
                <w:szCs w:val="16"/>
                <w:lang w:val="es-CO" w:eastAsia="es-CO"/>
              </w:rPr>
            </w:pPr>
            <w:r w:rsidRPr="00616327">
              <w:rPr>
                <w:rFonts w:cs="Arial"/>
                <w:color w:val="000000"/>
                <w:sz w:val="16"/>
                <w:szCs w:val="16"/>
                <w:lang w:val="es-CO" w:eastAsia="es-CO"/>
              </w:rPr>
              <w:t>$ 337.980.888</w:t>
            </w:r>
          </w:p>
        </w:tc>
        <w:tc>
          <w:tcPr>
            <w:tcW w:w="4395" w:type="dxa"/>
            <w:tcBorders>
              <w:top w:val="nil"/>
              <w:left w:val="nil"/>
              <w:bottom w:val="single" w:sz="4" w:space="0" w:color="auto"/>
              <w:right w:val="single" w:sz="4" w:space="0" w:color="auto"/>
            </w:tcBorders>
            <w:shd w:val="clear" w:color="000000" w:fill="FFFFFF"/>
            <w:vAlign w:val="center"/>
            <w:hideMark/>
          </w:tcPr>
          <w:p w14:paraId="5A999D60" w14:textId="77777777" w:rsidR="00F4041D" w:rsidRPr="00616327" w:rsidRDefault="00F4041D" w:rsidP="00F4041D">
            <w:pPr>
              <w:rPr>
                <w:rFonts w:cs="Arial"/>
                <w:color w:val="000000"/>
                <w:sz w:val="16"/>
                <w:szCs w:val="16"/>
                <w:lang w:val="es-CO" w:eastAsia="es-CO"/>
              </w:rPr>
            </w:pPr>
            <w:r w:rsidRPr="00616327">
              <w:rPr>
                <w:rFonts w:cs="Arial"/>
                <w:color w:val="000000"/>
                <w:sz w:val="16"/>
                <w:szCs w:val="16"/>
                <w:lang w:val="es-CO" w:eastAsia="es-CO"/>
              </w:rPr>
              <w:t>Contratos de prestación de servicios para apoyo del proceso.</w:t>
            </w:r>
          </w:p>
        </w:tc>
      </w:tr>
      <w:tr w:rsidR="005E17A6" w:rsidRPr="00F4041D" w14:paraId="2D80DF0F" w14:textId="77777777" w:rsidTr="00C02EC7">
        <w:trPr>
          <w:trHeight w:val="163"/>
          <w:jc w:val="center"/>
        </w:trPr>
        <w:tc>
          <w:tcPr>
            <w:tcW w:w="1456" w:type="dxa"/>
            <w:tcBorders>
              <w:top w:val="nil"/>
              <w:left w:val="single" w:sz="4" w:space="0" w:color="auto"/>
              <w:bottom w:val="single" w:sz="4" w:space="0" w:color="auto"/>
              <w:right w:val="single" w:sz="4" w:space="0" w:color="auto"/>
            </w:tcBorders>
            <w:shd w:val="clear" w:color="000000" w:fill="FFFFFF"/>
            <w:vAlign w:val="center"/>
            <w:hideMark/>
          </w:tcPr>
          <w:p w14:paraId="2F37DB1C" w14:textId="77777777" w:rsidR="00F4041D" w:rsidRPr="00616327" w:rsidRDefault="00F4041D" w:rsidP="00F4041D">
            <w:pPr>
              <w:jc w:val="left"/>
              <w:rPr>
                <w:rFonts w:cs="Arial"/>
                <w:color w:val="000000"/>
                <w:sz w:val="16"/>
                <w:szCs w:val="16"/>
                <w:lang w:val="es-CO" w:eastAsia="es-CO"/>
              </w:rPr>
            </w:pPr>
            <w:r w:rsidRPr="00616327">
              <w:rPr>
                <w:rFonts w:cs="Arial"/>
                <w:color w:val="000000"/>
                <w:sz w:val="16"/>
                <w:szCs w:val="16"/>
                <w:lang w:val="es-CO" w:eastAsia="es-CO"/>
              </w:rPr>
              <w:t xml:space="preserve">INVERSIÓN </w:t>
            </w:r>
          </w:p>
        </w:tc>
        <w:tc>
          <w:tcPr>
            <w:tcW w:w="1658" w:type="dxa"/>
            <w:tcBorders>
              <w:top w:val="nil"/>
              <w:left w:val="nil"/>
              <w:bottom w:val="single" w:sz="4" w:space="0" w:color="auto"/>
              <w:right w:val="single" w:sz="4" w:space="0" w:color="auto"/>
            </w:tcBorders>
            <w:shd w:val="clear" w:color="000000" w:fill="FFFFFF"/>
            <w:vAlign w:val="center"/>
            <w:hideMark/>
          </w:tcPr>
          <w:p w14:paraId="0CDD819D" w14:textId="77777777" w:rsidR="00F4041D" w:rsidRPr="00616327" w:rsidRDefault="00F4041D" w:rsidP="00F4041D">
            <w:pPr>
              <w:jc w:val="left"/>
              <w:rPr>
                <w:rFonts w:cs="Arial"/>
                <w:color w:val="000000"/>
                <w:sz w:val="16"/>
                <w:szCs w:val="16"/>
                <w:lang w:val="es-CO" w:eastAsia="es-CO"/>
              </w:rPr>
            </w:pPr>
            <w:r w:rsidRPr="00616327">
              <w:rPr>
                <w:rFonts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000000" w:fill="FFFFFF"/>
            <w:vAlign w:val="center"/>
            <w:hideMark/>
          </w:tcPr>
          <w:p w14:paraId="28C21F9B" w14:textId="77777777" w:rsidR="00F4041D" w:rsidRPr="00616327" w:rsidRDefault="00F4041D" w:rsidP="00F4041D">
            <w:pPr>
              <w:jc w:val="center"/>
              <w:rPr>
                <w:rFonts w:cs="Arial"/>
                <w:color w:val="000000"/>
                <w:sz w:val="16"/>
                <w:szCs w:val="16"/>
                <w:lang w:val="es-CO" w:eastAsia="es-CO"/>
              </w:rPr>
            </w:pPr>
            <w:r w:rsidRPr="00616327">
              <w:rPr>
                <w:rFonts w:cs="Arial"/>
                <w:color w:val="000000"/>
                <w:sz w:val="16"/>
                <w:szCs w:val="16"/>
                <w:lang w:val="es-CO" w:eastAsia="es-CO"/>
              </w:rPr>
              <w:t>$ 0</w:t>
            </w:r>
          </w:p>
        </w:tc>
        <w:tc>
          <w:tcPr>
            <w:tcW w:w="1560" w:type="dxa"/>
            <w:tcBorders>
              <w:top w:val="nil"/>
              <w:left w:val="nil"/>
              <w:bottom w:val="single" w:sz="4" w:space="0" w:color="auto"/>
              <w:right w:val="single" w:sz="4" w:space="0" w:color="auto"/>
            </w:tcBorders>
            <w:shd w:val="clear" w:color="000000" w:fill="FFFFFF"/>
            <w:vAlign w:val="center"/>
            <w:hideMark/>
          </w:tcPr>
          <w:p w14:paraId="3A43404C" w14:textId="77777777" w:rsidR="00F4041D" w:rsidRPr="00616327" w:rsidRDefault="00F4041D" w:rsidP="00F4041D">
            <w:pPr>
              <w:jc w:val="center"/>
              <w:rPr>
                <w:rFonts w:cs="Arial"/>
                <w:color w:val="000000"/>
                <w:sz w:val="16"/>
                <w:szCs w:val="16"/>
                <w:lang w:val="es-CO" w:eastAsia="es-CO"/>
              </w:rPr>
            </w:pPr>
            <w:r w:rsidRPr="00616327">
              <w:rPr>
                <w:rFonts w:cs="Arial"/>
                <w:color w:val="000000"/>
                <w:sz w:val="16"/>
                <w:szCs w:val="16"/>
                <w:lang w:val="es-CO" w:eastAsia="es-CO"/>
              </w:rPr>
              <w:t>$ 0</w:t>
            </w:r>
          </w:p>
        </w:tc>
        <w:tc>
          <w:tcPr>
            <w:tcW w:w="4395" w:type="dxa"/>
            <w:tcBorders>
              <w:top w:val="nil"/>
              <w:left w:val="nil"/>
              <w:bottom w:val="nil"/>
              <w:right w:val="single" w:sz="4" w:space="0" w:color="auto"/>
            </w:tcBorders>
            <w:shd w:val="clear" w:color="000000" w:fill="FFFFFF"/>
            <w:vAlign w:val="bottom"/>
            <w:hideMark/>
          </w:tcPr>
          <w:p w14:paraId="410665EC" w14:textId="77777777" w:rsidR="00F4041D" w:rsidRPr="00616327" w:rsidRDefault="00F4041D" w:rsidP="00F4041D">
            <w:pPr>
              <w:jc w:val="left"/>
              <w:rPr>
                <w:rFonts w:cs="Arial"/>
                <w:color w:val="000000"/>
                <w:sz w:val="16"/>
                <w:szCs w:val="16"/>
                <w:lang w:val="es-CO" w:eastAsia="es-CO"/>
              </w:rPr>
            </w:pPr>
            <w:r w:rsidRPr="00616327">
              <w:rPr>
                <w:rFonts w:cs="Arial"/>
                <w:color w:val="000000"/>
                <w:sz w:val="16"/>
                <w:szCs w:val="16"/>
                <w:lang w:val="es-CO" w:eastAsia="es-CO"/>
              </w:rPr>
              <w:t> </w:t>
            </w:r>
          </w:p>
        </w:tc>
      </w:tr>
      <w:tr w:rsidR="005E17A6" w:rsidRPr="00F4041D" w14:paraId="31BB44E0" w14:textId="77777777" w:rsidTr="00C02EC7">
        <w:trPr>
          <w:trHeight w:val="222"/>
          <w:jc w:val="center"/>
        </w:trPr>
        <w:tc>
          <w:tcPr>
            <w:tcW w:w="1456" w:type="dxa"/>
            <w:tcBorders>
              <w:top w:val="nil"/>
              <w:left w:val="single" w:sz="4" w:space="0" w:color="auto"/>
              <w:bottom w:val="single" w:sz="4" w:space="0" w:color="auto"/>
              <w:right w:val="single" w:sz="4" w:space="0" w:color="auto"/>
            </w:tcBorders>
            <w:shd w:val="clear" w:color="000000" w:fill="FFFFFF"/>
            <w:noWrap/>
            <w:vAlign w:val="center"/>
            <w:hideMark/>
          </w:tcPr>
          <w:p w14:paraId="43FA1180" w14:textId="77777777" w:rsidR="00F4041D" w:rsidRPr="00616327" w:rsidRDefault="00F4041D" w:rsidP="00F4041D">
            <w:pPr>
              <w:jc w:val="center"/>
              <w:rPr>
                <w:rFonts w:cs="Arial"/>
                <w:b/>
                <w:bCs/>
                <w:color w:val="000000"/>
                <w:sz w:val="16"/>
                <w:szCs w:val="16"/>
                <w:lang w:val="es-CO" w:eastAsia="es-CO"/>
              </w:rPr>
            </w:pPr>
            <w:r w:rsidRPr="00616327">
              <w:rPr>
                <w:rFonts w:cs="Arial"/>
                <w:b/>
                <w:bCs/>
                <w:color w:val="000000"/>
                <w:sz w:val="16"/>
                <w:szCs w:val="16"/>
                <w:lang w:val="es-CO" w:eastAsia="es-CO"/>
              </w:rPr>
              <w:t>Total vigencia</w:t>
            </w:r>
          </w:p>
        </w:tc>
        <w:tc>
          <w:tcPr>
            <w:tcW w:w="1658" w:type="dxa"/>
            <w:tcBorders>
              <w:top w:val="nil"/>
              <w:left w:val="nil"/>
              <w:bottom w:val="single" w:sz="4" w:space="0" w:color="auto"/>
              <w:right w:val="single" w:sz="4" w:space="0" w:color="auto"/>
            </w:tcBorders>
            <w:shd w:val="clear" w:color="000000" w:fill="FFFFFF"/>
            <w:noWrap/>
            <w:vAlign w:val="bottom"/>
            <w:hideMark/>
          </w:tcPr>
          <w:p w14:paraId="6B7E272D" w14:textId="77777777" w:rsidR="00F4041D" w:rsidRPr="00616327" w:rsidRDefault="00F4041D" w:rsidP="00F4041D">
            <w:pPr>
              <w:jc w:val="left"/>
              <w:rPr>
                <w:rFonts w:cs="Arial"/>
                <w:b/>
                <w:bCs/>
                <w:color w:val="000000"/>
                <w:sz w:val="16"/>
                <w:szCs w:val="16"/>
                <w:lang w:val="es-CO" w:eastAsia="es-CO"/>
              </w:rPr>
            </w:pPr>
            <w:r w:rsidRPr="00616327">
              <w:rPr>
                <w:rFonts w:cs="Arial"/>
                <w:b/>
                <w:bCs/>
                <w:color w:val="000000"/>
                <w:sz w:val="16"/>
                <w:szCs w:val="16"/>
                <w:lang w:val="es-CO" w:eastAsia="es-CO"/>
              </w:rPr>
              <w:t> </w:t>
            </w:r>
          </w:p>
        </w:tc>
        <w:tc>
          <w:tcPr>
            <w:tcW w:w="1417" w:type="dxa"/>
            <w:tcBorders>
              <w:top w:val="nil"/>
              <w:left w:val="nil"/>
              <w:bottom w:val="single" w:sz="4" w:space="0" w:color="auto"/>
              <w:right w:val="single" w:sz="4" w:space="0" w:color="auto"/>
            </w:tcBorders>
            <w:shd w:val="clear" w:color="000000" w:fill="FFFFFF"/>
            <w:vAlign w:val="center"/>
            <w:hideMark/>
          </w:tcPr>
          <w:p w14:paraId="61B1D4B8" w14:textId="77777777" w:rsidR="00F4041D" w:rsidRPr="00616327" w:rsidRDefault="00F4041D" w:rsidP="00F4041D">
            <w:pPr>
              <w:jc w:val="center"/>
              <w:rPr>
                <w:rFonts w:cs="Arial"/>
                <w:b/>
                <w:bCs/>
                <w:color w:val="000000"/>
                <w:sz w:val="16"/>
                <w:szCs w:val="16"/>
                <w:lang w:val="es-CO" w:eastAsia="es-CO"/>
              </w:rPr>
            </w:pPr>
            <w:r w:rsidRPr="00616327">
              <w:rPr>
                <w:rFonts w:cs="Arial"/>
                <w:b/>
                <w:bCs/>
                <w:color w:val="000000"/>
                <w:sz w:val="16"/>
                <w:szCs w:val="16"/>
                <w:lang w:val="es-CO" w:eastAsia="es-CO"/>
              </w:rPr>
              <w:t>$ 402.206.582</w:t>
            </w:r>
          </w:p>
        </w:tc>
        <w:tc>
          <w:tcPr>
            <w:tcW w:w="1560" w:type="dxa"/>
            <w:tcBorders>
              <w:top w:val="nil"/>
              <w:left w:val="nil"/>
              <w:bottom w:val="single" w:sz="4" w:space="0" w:color="auto"/>
              <w:right w:val="single" w:sz="4" w:space="0" w:color="auto"/>
            </w:tcBorders>
            <w:shd w:val="clear" w:color="000000" w:fill="FFFFFF"/>
            <w:vAlign w:val="center"/>
            <w:hideMark/>
          </w:tcPr>
          <w:p w14:paraId="7E3A7BEB" w14:textId="77777777" w:rsidR="00F4041D" w:rsidRPr="00616327" w:rsidRDefault="00F4041D" w:rsidP="00F4041D">
            <w:pPr>
              <w:jc w:val="center"/>
              <w:rPr>
                <w:rFonts w:cs="Arial"/>
                <w:b/>
                <w:bCs/>
                <w:color w:val="000000"/>
                <w:sz w:val="16"/>
                <w:szCs w:val="16"/>
                <w:lang w:val="es-CO" w:eastAsia="es-CO"/>
              </w:rPr>
            </w:pPr>
            <w:r w:rsidRPr="00616327">
              <w:rPr>
                <w:rFonts w:cs="Arial"/>
                <w:b/>
                <w:bCs/>
                <w:color w:val="000000"/>
                <w:sz w:val="16"/>
                <w:szCs w:val="16"/>
                <w:lang w:val="es-CO" w:eastAsia="es-CO"/>
              </w:rPr>
              <w:t>$ 337.980.888</w:t>
            </w:r>
          </w:p>
        </w:tc>
        <w:tc>
          <w:tcPr>
            <w:tcW w:w="4395" w:type="dxa"/>
            <w:tcBorders>
              <w:top w:val="nil"/>
              <w:left w:val="nil"/>
              <w:bottom w:val="single" w:sz="4" w:space="0" w:color="auto"/>
              <w:right w:val="single" w:sz="4" w:space="0" w:color="auto"/>
            </w:tcBorders>
            <w:shd w:val="clear" w:color="000000" w:fill="FFFFFF"/>
            <w:noWrap/>
            <w:vAlign w:val="bottom"/>
            <w:hideMark/>
          </w:tcPr>
          <w:p w14:paraId="24B0E7D9" w14:textId="77777777" w:rsidR="00F4041D" w:rsidRPr="00616327" w:rsidRDefault="00F4041D" w:rsidP="00F4041D">
            <w:pPr>
              <w:jc w:val="left"/>
              <w:rPr>
                <w:rFonts w:cs="Arial"/>
                <w:color w:val="000000"/>
                <w:sz w:val="16"/>
                <w:szCs w:val="16"/>
                <w:lang w:val="es-CO" w:eastAsia="es-CO"/>
              </w:rPr>
            </w:pPr>
            <w:r w:rsidRPr="00616327">
              <w:rPr>
                <w:rFonts w:cs="Arial"/>
                <w:color w:val="000000"/>
                <w:sz w:val="16"/>
                <w:szCs w:val="16"/>
                <w:lang w:val="es-CO" w:eastAsia="es-CO"/>
              </w:rPr>
              <w:t> </w:t>
            </w:r>
          </w:p>
        </w:tc>
      </w:tr>
    </w:tbl>
    <w:p w14:paraId="784E256E" w14:textId="2B4F4623" w:rsidR="00F4041D" w:rsidRPr="00C02EC7" w:rsidRDefault="005E17A6" w:rsidP="00640BBE">
      <w:pPr>
        <w:jc w:val="center"/>
        <w:rPr>
          <w:i/>
          <w:sz w:val="16"/>
          <w:szCs w:val="16"/>
        </w:rPr>
      </w:pPr>
      <w:r w:rsidRPr="00C02EC7">
        <w:rPr>
          <w:i/>
          <w:sz w:val="16"/>
          <w:szCs w:val="16"/>
        </w:rPr>
        <w:t>Cuadro No.</w:t>
      </w:r>
      <w:r w:rsidR="0035282B">
        <w:rPr>
          <w:i/>
          <w:sz w:val="16"/>
          <w:szCs w:val="16"/>
        </w:rPr>
        <w:t>4</w:t>
      </w:r>
    </w:p>
    <w:p w14:paraId="68FEE7EB" w14:textId="77777777" w:rsidR="009C230A" w:rsidRDefault="009C230A" w:rsidP="00640BBE">
      <w:pPr>
        <w:jc w:val="center"/>
        <w:rPr>
          <w:i/>
          <w:sz w:val="18"/>
          <w:szCs w:val="18"/>
        </w:rPr>
      </w:pPr>
    </w:p>
    <w:tbl>
      <w:tblPr>
        <w:tblW w:w="10563" w:type="dxa"/>
        <w:tblInd w:w="-856" w:type="dxa"/>
        <w:tblCellMar>
          <w:left w:w="70" w:type="dxa"/>
          <w:right w:w="70" w:type="dxa"/>
        </w:tblCellMar>
        <w:tblLook w:val="04A0" w:firstRow="1" w:lastRow="0" w:firstColumn="1" w:lastColumn="0" w:noHBand="0" w:noVBand="1"/>
      </w:tblPr>
      <w:tblGrid>
        <w:gridCol w:w="3061"/>
        <w:gridCol w:w="4208"/>
        <w:gridCol w:w="1825"/>
        <w:gridCol w:w="1469"/>
      </w:tblGrid>
      <w:tr w:rsidR="005E17A6" w:rsidRPr="005E17A6" w14:paraId="182CB061" w14:textId="77777777" w:rsidTr="007425F3">
        <w:trPr>
          <w:trHeight w:val="210"/>
        </w:trPr>
        <w:tc>
          <w:tcPr>
            <w:tcW w:w="105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3FF0F" w14:textId="77777777" w:rsidR="005E17A6" w:rsidRPr="00C02EC7" w:rsidRDefault="005E17A6" w:rsidP="005E17A6">
            <w:pPr>
              <w:jc w:val="center"/>
              <w:rPr>
                <w:rFonts w:cs="Arial"/>
                <w:b/>
                <w:bCs/>
                <w:color w:val="000000"/>
                <w:sz w:val="16"/>
                <w:szCs w:val="16"/>
                <w:lang w:val="es-CO" w:eastAsia="es-CO"/>
              </w:rPr>
            </w:pPr>
            <w:r w:rsidRPr="00C02EC7">
              <w:rPr>
                <w:rFonts w:cs="Arial"/>
                <w:b/>
                <w:bCs/>
                <w:color w:val="000000"/>
                <w:sz w:val="16"/>
                <w:szCs w:val="16"/>
                <w:lang w:val="es-CO" w:eastAsia="es-CO"/>
              </w:rPr>
              <w:t xml:space="preserve">PRESUPUESTO ASIGNADO AL PROCESO DE GESTIÓN DOCUMENTAL </w:t>
            </w:r>
          </w:p>
        </w:tc>
      </w:tr>
      <w:tr w:rsidR="005E17A6" w:rsidRPr="005E17A6" w14:paraId="4771405C" w14:textId="77777777" w:rsidTr="00C02EC7">
        <w:trPr>
          <w:trHeight w:val="353"/>
        </w:trPr>
        <w:tc>
          <w:tcPr>
            <w:tcW w:w="105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7291F" w14:textId="77777777" w:rsidR="005E17A6" w:rsidRPr="00C02EC7" w:rsidRDefault="005E17A6" w:rsidP="005E17A6">
            <w:pPr>
              <w:jc w:val="center"/>
              <w:rPr>
                <w:rFonts w:cs="Arial"/>
                <w:b/>
                <w:bCs/>
                <w:color w:val="000000"/>
                <w:sz w:val="16"/>
                <w:szCs w:val="16"/>
                <w:lang w:val="es-CO" w:eastAsia="es-CO"/>
              </w:rPr>
            </w:pPr>
            <w:r w:rsidRPr="00C02EC7">
              <w:rPr>
                <w:rFonts w:cs="Arial"/>
                <w:b/>
                <w:bCs/>
                <w:color w:val="000000"/>
                <w:sz w:val="16"/>
                <w:szCs w:val="16"/>
                <w:lang w:val="es-CO" w:eastAsia="es-CO"/>
              </w:rPr>
              <w:t>VIGENCIA 2018</w:t>
            </w:r>
          </w:p>
        </w:tc>
      </w:tr>
      <w:tr w:rsidR="005E17A6" w:rsidRPr="005E17A6" w14:paraId="03FA0EB5" w14:textId="77777777" w:rsidTr="00C02EC7">
        <w:trPr>
          <w:trHeight w:val="409"/>
        </w:trPr>
        <w:tc>
          <w:tcPr>
            <w:tcW w:w="3061" w:type="dxa"/>
            <w:tcBorders>
              <w:top w:val="nil"/>
              <w:left w:val="single" w:sz="4" w:space="0" w:color="auto"/>
              <w:bottom w:val="single" w:sz="4" w:space="0" w:color="auto"/>
              <w:right w:val="single" w:sz="4" w:space="0" w:color="auto"/>
            </w:tcBorders>
            <w:shd w:val="clear" w:color="auto" w:fill="auto"/>
            <w:vAlign w:val="center"/>
            <w:hideMark/>
          </w:tcPr>
          <w:p w14:paraId="5EBEE8CE" w14:textId="77777777" w:rsidR="005E17A6" w:rsidRPr="00C02EC7" w:rsidRDefault="005E17A6" w:rsidP="005E17A6">
            <w:pPr>
              <w:jc w:val="center"/>
              <w:rPr>
                <w:rFonts w:cs="Arial"/>
                <w:b/>
                <w:bCs/>
                <w:color w:val="000000"/>
                <w:sz w:val="16"/>
                <w:szCs w:val="16"/>
                <w:lang w:val="es-CO" w:eastAsia="es-CO"/>
              </w:rPr>
            </w:pPr>
            <w:r w:rsidRPr="00C02EC7">
              <w:rPr>
                <w:rFonts w:cs="Arial"/>
                <w:b/>
                <w:bCs/>
                <w:color w:val="000000"/>
                <w:sz w:val="16"/>
                <w:szCs w:val="16"/>
                <w:lang w:val="es-CO" w:eastAsia="es-CO"/>
              </w:rPr>
              <w:t xml:space="preserve">Rubro </w:t>
            </w:r>
          </w:p>
        </w:tc>
        <w:tc>
          <w:tcPr>
            <w:tcW w:w="4208" w:type="dxa"/>
            <w:tcBorders>
              <w:top w:val="nil"/>
              <w:left w:val="nil"/>
              <w:bottom w:val="single" w:sz="4" w:space="0" w:color="auto"/>
              <w:right w:val="single" w:sz="4" w:space="0" w:color="auto"/>
            </w:tcBorders>
            <w:shd w:val="clear" w:color="auto" w:fill="auto"/>
            <w:vAlign w:val="center"/>
            <w:hideMark/>
          </w:tcPr>
          <w:p w14:paraId="5CF60971" w14:textId="77777777" w:rsidR="005E17A6" w:rsidRPr="00C02EC7" w:rsidRDefault="005E17A6" w:rsidP="005E17A6">
            <w:pPr>
              <w:jc w:val="center"/>
              <w:rPr>
                <w:rFonts w:cs="Arial"/>
                <w:b/>
                <w:bCs/>
                <w:color w:val="000000"/>
                <w:sz w:val="16"/>
                <w:szCs w:val="16"/>
                <w:lang w:val="es-CO" w:eastAsia="es-CO"/>
              </w:rPr>
            </w:pPr>
            <w:r w:rsidRPr="00C02EC7">
              <w:rPr>
                <w:rFonts w:cs="Arial"/>
                <w:b/>
                <w:bCs/>
                <w:color w:val="000000"/>
                <w:sz w:val="16"/>
                <w:szCs w:val="16"/>
                <w:lang w:val="es-CO" w:eastAsia="es-CO"/>
              </w:rPr>
              <w:t>Objeto o requerimiento de la contratación</w:t>
            </w:r>
          </w:p>
        </w:tc>
        <w:tc>
          <w:tcPr>
            <w:tcW w:w="1825" w:type="dxa"/>
            <w:tcBorders>
              <w:top w:val="nil"/>
              <w:left w:val="nil"/>
              <w:bottom w:val="single" w:sz="4" w:space="0" w:color="auto"/>
              <w:right w:val="single" w:sz="4" w:space="0" w:color="auto"/>
            </w:tcBorders>
            <w:shd w:val="clear" w:color="auto" w:fill="auto"/>
            <w:vAlign w:val="center"/>
            <w:hideMark/>
          </w:tcPr>
          <w:p w14:paraId="65D50F63" w14:textId="77777777" w:rsidR="005E17A6" w:rsidRPr="00C02EC7" w:rsidRDefault="005E17A6" w:rsidP="005E17A6">
            <w:pPr>
              <w:jc w:val="center"/>
              <w:rPr>
                <w:rFonts w:cs="Arial"/>
                <w:b/>
                <w:bCs/>
                <w:color w:val="000000"/>
                <w:sz w:val="16"/>
                <w:szCs w:val="16"/>
                <w:lang w:val="es-CO" w:eastAsia="es-CO"/>
              </w:rPr>
            </w:pPr>
            <w:r w:rsidRPr="00C02EC7">
              <w:rPr>
                <w:rFonts w:cs="Arial"/>
                <w:b/>
                <w:bCs/>
                <w:color w:val="000000"/>
                <w:sz w:val="16"/>
                <w:szCs w:val="16"/>
                <w:lang w:val="es-CO" w:eastAsia="es-CO"/>
              </w:rPr>
              <w:t>Valor Programado</w:t>
            </w:r>
          </w:p>
        </w:tc>
        <w:tc>
          <w:tcPr>
            <w:tcW w:w="1468" w:type="dxa"/>
            <w:tcBorders>
              <w:top w:val="nil"/>
              <w:left w:val="nil"/>
              <w:bottom w:val="single" w:sz="4" w:space="0" w:color="auto"/>
              <w:right w:val="single" w:sz="4" w:space="0" w:color="auto"/>
            </w:tcBorders>
            <w:shd w:val="clear" w:color="auto" w:fill="auto"/>
            <w:vAlign w:val="center"/>
            <w:hideMark/>
          </w:tcPr>
          <w:p w14:paraId="39BC32EA" w14:textId="77777777" w:rsidR="005E17A6" w:rsidRPr="00C02EC7" w:rsidRDefault="005E17A6" w:rsidP="005E17A6">
            <w:pPr>
              <w:jc w:val="center"/>
              <w:rPr>
                <w:rFonts w:cs="Arial"/>
                <w:b/>
                <w:bCs/>
                <w:color w:val="000000"/>
                <w:sz w:val="16"/>
                <w:szCs w:val="16"/>
                <w:lang w:val="es-CO" w:eastAsia="es-CO"/>
              </w:rPr>
            </w:pPr>
            <w:r w:rsidRPr="00C02EC7">
              <w:rPr>
                <w:rFonts w:cs="Arial"/>
                <w:b/>
                <w:bCs/>
                <w:color w:val="000000"/>
                <w:sz w:val="16"/>
                <w:szCs w:val="16"/>
                <w:lang w:val="es-CO" w:eastAsia="es-CO"/>
              </w:rPr>
              <w:t>Valor Ejecutado</w:t>
            </w:r>
          </w:p>
        </w:tc>
      </w:tr>
      <w:tr w:rsidR="005E17A6" w:rsidRPr="005E17A6" w14:paraId="46ED2F92" w14:textId="77777777" w:rsidTr="00C02EC7">
        <w:trPr>
          <w:trHeight w:val="479"/>
        </w:trPr>
        <w:tc>
          <w:tcPr>
            <w:tcW w:w="3061" w:type="dxa"/>
            <w:tcBorders>
              <w:top w:val="nil"/>
              <w:left w:val="single" w:sz="4" w:space="0" w:color="auto"/>
              <w:bottom w:val="single" w:sz="4" w:space="0" w:color="auto"/>
              <w:right w:val="single" w:sz="4" w:space="0" w:color="auto"/>
            </w:tcBorders>
            <w:shd w:val="clear" w:color="auto" w:fill="auto"/>
            <w:vAlign w:val="center"/>
            <w:hideMark/>
          </w:tcPr>
          <w:p w14:paraId="2B12E51C" w14:textId="77777777" w:rsidR="005E17A6" w:rsidRPr="00C02EC7" w:rsidRDefault="005E17A6" w:rsidP="005E17A6">
            <w:pPr>
              <w:jc w:val="left"/>
              <w:rPr>
                <w:rFonts w:cs="Arial"/>
                <w:sz w:val="16"/>
                <w:szCs w:val="16"/>
                <w:lang w:val="es-CO" w:eastAsia="es-CO"/>
              </w:rPr>
            </w:pPr>
            <w:r w:rsidRPr="00C02EC7">
              <w:rPr>
                <w:rFonts w:cs="Arial"/>
                <w:sz w:val="16"/>
                <w:szCs w:val="16"/>
                <w:lang w:val="es-CO" w:eastAsia="es-CO"/>
              </w:rPr>
              <w:t>MANTENIMIENTO</w:t>
            </w:r>
          </w:p>
        </w:tc>
        <w:tc>
          <w:tcPr>
            <w:tcW w:w="4208" w:type="dxa"/>
            <w:tcBorders>
              <w:top w:val="nil"/>
              <w:left w:val="nil"/>
              <w:bottom w:val="single" w:sz="4" w:space="0" w:color="auto"/>
              <w:right w:val="single" w:sz="4" w:space="0" w:color="auto"/>
            </w:tcBorders>
            <w:shd w:val="clear" w:color="auto" w:fill="auto"/>
            <w:vAlign w:val="center"/>
            <w:hideMark/>
          </w:tcPr>
          <w:p w14:paraId="0EEC3539" w14:textId="77777777" w:rsidR="005E17A6" w:rsidRPr="00C02EC7" w:rsidRDefault="005E17A6" w:rsidP="005E17A6">
            <w:pPr>
              <w:jc w:val="left"/>
              <w:rPr>
                <w:rFonts w:cs="Arial"/>
                <w:sz w:val="16"/>
                <w:szCs w:val="16"/>
                <w:lang w:val="es-CO" w:eastAsia="es-CO"/>
              </w:rPr>
            </w:pPr>
            <w:r w:rsidRPr="00C02EC7">
              <w:rPr>
                <w:rFonts w:cs="Arial"/>
                <w:sz w:val="16"/>
                <w:szCs w:val="16"/>
                <w:lang w:val="es-CO" w:eastAsia="es-CO"/>
              </w:rPr>
              <w:t>Servicio de mantenimiento y reparaciones archivo rodante</w:t>
            </w:r>
          </w:p>
        </w:tc>
        <w:tc>
          <w:tcPr>
            <w:tcW w:w="1825" w:type="dxa"/>
            <w:tcBorders>
              <w:top w:val="nil"/>
              <w:left w:val="nil"/>
              <w:bottom w:val="single" w:sz="4" w:space="0" w:color="auto"/>
              <w:right w:val="single" w:sz="4" w:space="0" w:color="auto"/>
            </w:tcBorders>
            <w:shd w:val="clear" w:color="auto" w:fill="auto"/>
            <w:vAlign w:val="center"/>
            <w:hideMark/>
          </w:tcPr>
          <w:p w14:paraId="16C27B37" w14:textId="77777777" w:rsidR="005E17A6" w:rsidRPr="00C02EC7" w:rsidRDefault="005E17A6" w:rsidP="005E17A6">
            <w:pPr>
              <w:jc w:val="center"/>
              <w:rPr>
                <w:rFonts w:cs="Arial"/>
                <w:color w:val="000000"/>
                <w:sz w:val="16"/>
                <w:szCs w:val="16"/>
                <w:lang w:val="es-CO" w:eastAsia="es-CO"/>
              </w:rPr>
            </w:pPr>
            <w:r w:rsidRPr="00C02EC7">
              <w:rPr>
                <w:rFonts w:cs="Arial"/>
                <w:color w:val="000000"/>
                <w:sz w:val="16"/>
                <w:szCs w:val="16"/>
                <w:lang w:val="es-CO" w:eastAsia="es-CO"/>
              </w:rPr>
              <w:t>$ 27.130.000</w:t>
            </w:r>
          </w:p>
        </w:tc>
        <w:tc>
          <w:tcPr>
            <w:tcW w:w="1468" w:type="dxa"/>
            <w:tcBorders>
              <w:top w:val="nil"/>
              <w:left w:val="nil"/>
              <w:bottom w:val="single" w:sz="4" w:space="0" w:color="auto"/>
              <w:right w:val="single" w:sz="4" w:space="0" w:color="auto"/>
            </w:tcBorders>
            <w:shd w:val="clear" w:color="auto" w:fill="auto"/>
            <w:vAlign w:val="center"/>
            <w:hideMark/>
          </w:tcPr>
          <w:p w14:paraId="3DFDA69A" w14:textId="77777777" w:rsidR="005E17A6" w:rsidRPr="00C02EC7" w:rsidRDefault="005E17A6" w:rsidP="005E17A6">
            <w:pPr>
              <w:jc w:val="center"/>
              <w:rPr>
                <w:rFonts w:cs="Arial"/>
                <w:color w:val="000000"/>
                <w:sz w:val="16"/>
                <w:szCs w:val="16"/>
                <w:lang w:val="es-CO" w:eastAsia="es-CO"/>
              </w:rPr>
            </w:pPr>
            <w:r w:rsidRPr="00C02EC7">
              <w:rPr>
                <w:rFonts w:cs="Arial"/>
                <w:color w:val="000000"/>
                <w:sz w:val="16"/>
                <w:szCs w:val="16"/>
                <w:lang w:val="es-CO" w:eastAsia="es-CO"/>
              </w:rPr>
              <w:t>$ 0</w:t>
            </w:r>
          </w:p>
        </w:tc>
      </w:tr>
      <w:tr w:rsidR="005E17A6" w:rsidRPr="005E17A6" w14:paraId="51683035" w14:textId="77777777" w:rsidTr="00C02EC7">
        <w:trPr>
          <w:trHeight w:val="479"/>
        </w:trPr>
        <w:tc>
          <w:tcPr>
            <w:tcW w:w="3061" w:type="dxa"/>
            <w:tcBorders>
              <w:top w:val="nil"/>
              <w:left w:val="single" w:sz="4" w:space="0" w:color="auto"/>
              <w:bottom w:val="single" w:sz="4" w:space="0" w:color="auto"/>
              <w:right w:val="single" w:sz="4" w:space="0" w:color="auto"/>
            </w:tcBorders>
            <w:shd w:val="clear" w:color="auto" w:fill="auto"/>
            <w:vAlign w:val="center"/>
            <w:hideMark/>
          </w:tcPr>
          <w:p w14:paraId="1446D4C6" w14:textId="77777777" w:rsidR="005E17A6" w:rsidRPr="00C02EC7" w:rsidRDefault="005E17A6" w:rsidP="005E17A6">
            <w:pPr>
              <w:jc w:val="left"/>
              <w:rPr>
                <w:rFonts w:cs="Arial"/>
                <w:sz w:val="16"/>
                <w:szCs w:val="16"/>
                <w:lang w:val="es-CO" w:eastAsia="es-CO"/>
              </w:rPr>
            </w:pPr>
            <w:r w:rsidRPr="00C02EC7">
              <w:rPr>
                <w:rFonts w:cs="Arial"/>
                <w:sz w:val="16"/>
                <w:szCs w:val="16"/>
                <w:lang w:val="es-CO" w:eastAsia="es-CO"/>
              </w:rPr>
              <w:t>MATERIALES Y SUMINISTROS</w:t>
            </w:r>
          </w:p>
        </w:tc>
        <w:tc>
          <w:tcPr>
            <w:tcW w:w="4208" w:type="dxa"/>
            <w:tcBorders>
              <w:top w:val="nil"/>
              <w:left w:val="nil"/>
              <w:bottom w:val="single" w:sz="4" w:space="0" w:color="auto"/>
              <w:right w:val="single" w:sz="4" w:space="0" w:color="auto"/>
            </w:tcBorders>
            <w:shd w:val="clear" w:color="auto" w:fill="auto"/>
            <w:vAlign w:val="center"/>
            <w:hideMark/>
          </w:tcPr>
          <w:p w14:paraId="7C5D7682" w14:textId="77777777" w:rsidR="005E17A6" w:rsidRPr="00C02EC7" w:rsidRDefault="005E17A6" w:rsidP="005E17A6">
            <w:pPr>
              <w:jc w:val="left"/>
              <w:rPr>
                <w:rFonts w:cs="Arial"/>
                <w:sz w:val="16"/>
                <w:szCs w:val="16"/>
                <w:lang w:val="es-CO" w:eastAsia="es-CO"/>
              </w:rPr>
            </w:pPr>
            <w:r w:rsidRPr="00C02EC7">
              <w:rPr>
                <w:rFonts w:cs="Arial"/>
                <w:sz w:val="16"/>
                <w:szCs w:val="16"/>
                <w:lang w:val="es-CO" w:eastAsia="es-CO"/>
              </w:rPr>
              <w:t>Implementación del sistema de Conservación documental</w:t>
            </w:r>
          </w:p>
        </w:tc>
        <w:tc>
          <w:tcPr>
            <w:tcW w:w="1825" w:type="dxa"/>
            <w:tcBorders>
              <w:top w:val="nil"/>
              <w:left w:val="nil"/>
              <w:bottom w:val="single" w:sz="4" w:space="0" w:color="auto"/>
              <w:right w:val="single" w:sz="4" w:space="0" w:color="auto"/>
            </w:tcBorders>
            <w:shd w:val="clear" w:color="auto" w:fill="auto"/>
            <w:vAlign w:val="center"/>
            <w:hideMark/>
          </w:tcPr>
          <w:p w14:paraId="28985D7A" w14:textId="77777777" w:rsidR="005E17A6" w:rsidRPr="00C02EC7" w:rsidRDefault="005E17A6" w:rsidP="005E17A6">
            <w:pPr>
              <w:jc w:val="center"/>
              <w:rPr>
                <w:rFonts w:cs="Arial"/>
                <w:color w:val="000000"/>
                <w:sz w:val="16"/>
                <w:szCs w:val="16"/>
                <w:lang w:val="es-CO" w:eastAsia="es-CO"/>
              </w:rPr>
            </w:pPr>
            <w:r w:rsidRPr="00C02EC7">
              <w:rPr>
                <w:rFonts w:cs="Arial"/>
                <w:color w:val="000000"/>
                <w:sz w:val="16"/>
                <w:szCs w:val="16"/>
                <w:lang w:val="es-CO" w:eastAsia="es-CO"/>
              </w:rPr>
              <w:t>$ 20.000.000</w:t>
            </w:r>
          </w:p>
        </w:tc>
        <w:tc>
          <w:tcPr>
            <w:tcW w:w="1468" w:type="dxa"/>
            <w:tcBorders>
              <w:top w:val="nil"/>
              <w:left w:val="nil"/>
              <w:bottom w:val="single" w:sz="4" w:space="0" w:color="auto"/>
              <w:right w:val="single" w:sz="4" w:space="0" w:color="auto"/>
            </w:tcBorders>
            <w:shd w:val="clear" w:color="auto" w:fill="auto"/>
            <w:vAlign w:val="center"/>
            <w:hideMark/>
          </w:tcPr>
          <w:p w14:paraId="7846DBB9" w14:textId="77777777" w:rsidR="005E17A6" w:rsidRPr="00C02EC7" w:rsidRDefault="005E17A6" w:rsidP="005E17A6">
            <w:pPr>
              <w:jc w:val="center"/>
              <w:rPr>
                <w:rFonts w:cs="Arial"/>
                <w:color w:val="000000"/>
                <w:sz w:val="16"/>
                <w:szCs w:val="16"/>
                <w:lang w:val="es-CO" w:eastAsia="es-CO"/>
              </w:rPr>
            </w:pPr>
            <w:r w:rsidRPr="00C02EC7">
              <w:rPr>
                <w:rFonts w:cs="Arial"/>
                <w:color w:val="000000"/>
                <w:sz w:val="16"/>
                <w:szCs w:val="16"/>
                <w:lang w:val="es-CO" w:eastAsia="es-CO"/>
              </w:rPr>
              <w:t>$ 0</w:t>
            </w:r>
          </w:p>
        </w:tc>
      </w:tr>
      <w:tr w:rsidR="005E17A6" w:rsidRPr="005E17A6" w14:paraId="576BAF6E" w14:textId="77777777" w:rsidTr="00C02EC7">
        <w:trPr>
          <w:trHeight w:val="719"/>
        </w:trPr>
        <w:tc>
          <w:tcPr>
            <w:tcW w:w="3061" w:type="dxa"/>
            <w:tcBorders>
              <w:top w:val="nil"/>
              <w:left w:val="single" w:sz="4" w:space="0" w:color="auto"/>
              <w:bottom w:val="single" w:sz="4" w:space="0" w:color="auto"/>
              <w:right w:val="single" w:sz="4" w:space="0" w:color="auto"/>
            </w:tcBorders>
            <w:shd w:val="clear" w:color="auto" w:fill="auto"/>
            <w:vAlign w:val="center"/>
            <w:hideMark/>
          </w:tcPr>
          <w:p w14:paraId="250E3F97" w14:textId="77777777" w:rsidR="005E17A6" w:rsidRPr="00C02EC7" w:rsidRDefault="005E17A6" w:rsidP="005E17A6">
            <w:pPr>
              <w:jc w:val="left"/>
              <w:rPr>
                <w:rFonts w:cs="Arial"/>
                <w:color w:val="000000"/>
                <w:sz w:val="16"/>
                <w:szCs w:val="16"/>
                <w:lang w:val="es-CO" w:eastAsia="es-CO"/>
              </w:rPr>
            </w:pPr>
            <w:r w:rsidRPr="00C02EC7">
              <w:rPr>
                <w:rFonts w:cs="Arial"/>
                <w:color w:val="000000"/>
                <w:sz w:val="16"/>
                <w:szCs w:val="16"/>
                <w:lang w:val="es-CO" w:eastAsia="es-CO"/>
              </w:rPr>
              <w:t>FUNCIONAMIENTO/HONORARIOS</w:t>
            </w:r>
          </w:p>
        </w:tc>
        <w:tc>
          <w:tcPr>
            <w:tcW w:w="4208" w:type="dxa"/>
            <w:tcBorders>
              <w:top w:val="nil"/>
              <w:left w:val="nil"/>
              <w:bottom w:val="single" w:sz="4" w:space="0" w:color="auto"/>
              <w:right w:val="single" w:sz="4" w:space="0" w:color="auto"/>
            </w:tcBorders>
            <w:shd w:val="clear" w:color="auto" w:fill="auto"/>
            <w:vAlign w:val="center"/>
            <w:hideMark/>
          </w:tcPr>
          <w:p w14:paraId="2EAA51A2" w14:textId="77777777" w:rsidR="005E17A6" w:rsidRPr="00C02EC7" w:rsidRDefault="005E17A6" w:rsidP="005E17A6">
            <w:pPr>
              <w:jc w:val="left"/>
              <w:rPr>
                <w:rFonts w:cs="Arial"/>
                <w:color w:val="000000"/>
                <w:sz w:val="16"/>
                <w:szCs w:val="16"/>
                <w:lang w:val="es-CO" w:eastAsia="es-CO"/>
              </w:rPr>
            </w:pPr>
            <w:r w:rsidRPr="00C02EC7">
              <w:rPr>
                <w:rFonts w:cs="Arial"/>
                <w:color w:val="000000"/>
                <w:sz w:val="16"/>
                <w:szCs w:val="16"/>
                <w:lang w:val="es-CO" w:eastAsia="es-CO"/>
              </w:rPr>
              <w:t xml:space="preserve">Servicios profesionales para el desarrollo del proceso de gestión documental de la Empresa. </w:t>
            </w:r>
          </w:p>
        </w:tc>
        <w:tc>
          <w:tcPr>
            <w:tcW w:w="1825" w:type="dxa"/>
            <w:tcBorders>
              <w:top w:val="nil"/>
              <w:left w:val="nil"/>
              <w:bottom w:val="single" w:sz="4" w:space="0" w:color="auto"/>
              <w:right w:val="single" w:sz="4" w:space="0" w:color="auto"/>
            </w:tcBorders>
            <w:shd w:val="clear" w:color="auto" w:fill="auto"/>
            <w:vAlign w:val="center"/>
            <w:hideMark/>
          </w:tcPr>
          <w:p w14:paraId="570A7C28" w14:textId="77777777" w:rsidR="005E17A6" w:rsidRPr="00C02EC7" w:rsidRDefault="005E17A6" w:rsidP="005E17A6">
            <w:pPr>
              <w:jc w:val="center"/>
              <w:rPr>
                <w:rFonts w:cs="Arial"/>
                <w:color w:val="000000"/>
                <w:sz w:val="16"/>
                <w:szCs w:val="16"/>
                <w:lang w:val="es-CO" w:eastAsia="es-CO"/>
              </w:rPr>
            </w:pPr>
            <w:r w:rsidRPr="00C02EC7">
              <w:rPr>
                <w:rFonts w:cs="Arial"/>
                <w:color w:val="000000"/>
                <w:sz w:val="16"/>
                <w:szCs w:val="16"/>
                <w:lang w:val="es-CO" w:eastAsia="es-CO"/>
              </w:rPr>
              <w:t>$ 121.536.000</w:t>
            </w:r>
          </w:p>
        </w:tc>
        <w:tc>
          <w:tcPr>
            <w:tcW w:w="1468" w:type="dxa"/>
            <w:tcBorders>
              <w:top w:val="nil"/>
              <w:left w:val="nil"/>
              <w:bottom w:val="single" w:sz="4" w:space="0" w:color="auto"/>
              <w:right w:val="single" w:sz="4" w:space="0" w:color="auto"/>
            </w:tcBorders>
            <w:shd w:val="clear" w:color="auto" w:fill="auto"/>
            <w:vAlign w:val="center"/>
            <w:hideMark/>
          </w:tcPr>
          <w:p w14:paraId="4849EF3C" w14:textId="77777777" w:rsidR="005E17A6" w:rsidRPr="00C02EC7" w:rsidRDefault="005E17A6" w:rsidP="005E17A6">
            <w:pPr>
              <w:jc w:val="center"/>
              <w:rPr>
                <w:rFonts w:cs="Arial"/>
                <w:color w:val="000000"/>
                <w:sz w:val="16"/>
                <w:szCs w:val="16"/>
                <w:lang w:val="es-CO" w:eastAsia="es-CO"/>
              </w:rPr>
            </w:pPr>
            <w:r w:rsidRPr="00C02EC7">
              <w:rPr>
                <w:rFonts w:cs="Arial"/>
                <w:color w:val="000000"/>
                <w:sz w:val="16"/>
                <w:szCs w:val="16"/>
                <w:lang w:val="es-CO" w:eastAsia="es-CO"/>
              </w:rPr>
              <w:t>$ 58.869.000</w:t>
            </w:r>
          </w:p>
        </w:tc>
      </w:tr>
      <w:tr w:rsidR="005E17A6" w:rsidRPr="005E17A6" w14:paraId="54B35BEB" w14:textId="77777777" w:rsidTr="00C02EC7">
        <w:trPr>
          <w:trHeight w:val="719"/>
        </w:trPr>
        <w:tc>
          <w:tcPr>
            <w:tcW w:w="3061" w:type="dxa"/>
            <w:tcBorders>
              <w:top w:val="nil"/>
              <w:left w:val="single" w:sz="4" w:space="0" w:color="auto"/>
              <w:bottom w:val="single" w:sz="4" w:space="0" w:color="auto"/>
              <w:right w:val="single" w:sz="4" w:space="0" w:color="auto"/>
            </w:tcBorders>
            <w:shd w:val="clear" w:color="auto" w:fill="auto"/>
            <w:vAlign w:val="center"/>
            <w:hideMark/>
          </w:tcPr>
          <w:p w14:paraId="5935F89C" w14:textId="77777777" w:rsidR="005E17A6" w:rsidRPr="00C02EC7" w:rsidRDefault="005E17A6" w:rsidP="005E17A6">
            <w:pPr>
              <w:jc w:val="left"/>
              <w:rPr>
                <w:rFonts w:cs="Arial"/>
                <w:color w:val="000000"/>
                <w:sz w:val="16"/>
                <w:szCs w:val="16"/>
                <w:lang w:val="es-CO" w:eastAsia="es-CO"/>
              </w:rPr>
            </w:pPr>
            <w:r w:rsidRPr="00C02EC7">
              <w:rPr>
                <w:rFonts w:cs="Arial"/>
                <w:color w:val="000000"/>
                <w:sz w:val="16"/>
                <w:szCs w:val="16"/>
                <w:lang w:val="es-CO" w:eastAsia="es-CO"/>
              </w:rPr>
              <w:t>FUNCIONAMIENTO/REMUNERACIÓN SS TÉCNICOS</w:t>
            </w:r>
          </w:p>
        </w:tc>
        <w:tc>
          <w:tcPr>
            <w:tcW w:w="4208" w:type="dxa"/>
            <w:tcBorders>
              <w:top w:val="nil"/>
              <w:left w:val="nil"/>
              <w:bottom w:val="single" w:sz="4" w:space="0" w:color="auto"/>
              <w:right w:val="single" w:sz="4" w:space="0" w:color="auto"/>
            </w:tcBorders>
            <w:shd w:val="clear" w:color="auto" w:fill="auto"/>
            <w:vAlign w:val="center"/>
            <w:hideMark/>
          </w:tcPr>
          <w:p w14:paraId="068F56DC" w14:textId="77777777" w:rsidR="005E17A6" w:rsidRPr="00C02EC7" w:rsidRDefault="005E17A6" w:rsidP="005E17A6">
            <w:pPr>
              <w:jc w:val="left"/>
              <w:rPr>
                <w:rFonts w:cs="Arial"/>
                <w:color w:val="000000"/>
                <w:sz w:val="16"/>
                <w:szCs w:val="16"/>
                <w:lang w:val="es-CO" w:eastAsia="es-CO"/>
              </w:rPr>
            </w:pPr>
            <w:r w:rsidRPr="00C02EC7">
              <w:rPr>
                <w:rFonts w:cs="Arial"/>
                <w:color w:val="000000"/>
                <w:sz w:val="16"/>
                <w:szCs w:val="16"/>
                <w:lang w:val="es-CO" w:eastAsia="es-CO"/>
              </w:rPr>
              <w:t xml:space="preserve">Servicios de apoyo a la gestión para el desarrollo del proceso de gestión documental de la Empresa. </w:t>
            </w:r>
          </w:p>
        </w:tc>
        <w:tc>
          <w:tcPr>
            <w:tcW w:w="1825" w:type="dxa"/>
            <w:tcBorders>
              <w:top w:val="nil"/>
              <w:left w:val="nil"/>
              <w:bottom w:val="single" w:sz="4" w:space="0" w:color="auto"/>
              <w:right w:val="single" w:sz="4" w:space="0" w:color="auto"/>
            </w:tcBorders>
            <w:shd w:val="clear" w:color="auto" w:fill="auto"/>
            <w:vAlign w:val="center"/>
            <w:hideMark/>
          </w:tcPr>
          <w:p w14:paraId="4403F5C3" w14:textId="77777777" w:rsidR="005E17A6" w:rsidRPr="00C02EC7" w:rsidRDefault="005E17A6" w:rsidP="005E17A6">
            <w:pPr>
              <w:jc w:val="center"/>
              <w:rPr>
                <w:rFonts w:cs="Arial"/>
                <w:color w:val="000000"/>
                <w:sz w:val="16"/>
                <w:szCs w:val="16"/>
                <w:lang w:val="es-CO" w:eastAsia="es-CO"/>
              </w:rPr>
            </w:pPr>
            <w:r w:rsidRPr="00C02EC7">
              <w:rPr>
                <w:rFonts w:cs="Arial"/>
                <w:color w:val="000000"/>
                <w:sz w:val="16"/>
                <w:szCs w:val="16"/>
                <w:lang w:val="es-CO" w:eastAsia="es-CO"/>
              </w:rPr>
              <w:t>$ 564.768.000</w:t>
            </w:r>
          </w:p>
        </w:tc>
        <w:tc>
          <w:tcPr>
            <w:tcW w:w="1468" w:type="dxa"/>
            <w:tcBorders>
              <w:top w:val="nil"/>
              <w:left w:val="nil"/>
              <w:bottom w:val="single" w:sz="4" w:space="0" w:color="auto"/>
              <w:right w:val="single" w:sz="4" w:space="0" w:color="auto"/>
            </w:tcBorders>
            <w:shd w:val="clear" w:color="auto" w:fill="auto"/>
            <w:vAlign w:val="center"/>
            <w:hideMark/>
          </w:tcPr>
          <w:p w14:paraId="66F80A63" w14:textId="77777777" w:rsidR="005E17A6" w:rsidRPr="00C02EC7" w:rsidRDefault="005E17A6" w:rsidP="005E17A6">
            <w:pPr>
              <w:jc w:val="center"/>
              <w:rPr>
                <w:rFonts w:cs="Arial"/>
                <w:color w:val="000000"/>
                <w:sz w:val="16"/>
                <w:szCs w:val="16"/>
                <w:lang w:val="es-CO" w:eastAsia="es-CO"/>
              </w:rPr>
            </w:pPr>
            <w:r w:rsidRPr="00C02EC7">
              <w:rPr>
                <w:rFonts w:cs="Arial"/>
                <w:color w:val="000000"/>
                <w:sz w:val="16"/>
                <w:szCs w:val="16"/>
                <w:lang w:val="es-CO" w:eastAsia="es-CO"/>
              </w:rPr>
              <w:t>$ 298.340.000</w:t>
            </w:r>
          </w:p>
        </w:tc>
      </w:tr>
      <w:tr w:rsidR="005E17A6" w:rsidRPr="005E17A6" w14:paraId="0D6620F6" w14:textId="77777777" w:rsidTr="00C02EC7">
        <w:trPr>
          <w:trHeight w:val="960"/>
        </w:trPr>
        <w:tc>
          <w:tcPr>
            <w:tcW w:w="3061" w:type="dxa"/>
            <w:tcBorders>
              <w:top w:val="nil"/>
              <w:left w:val="single" w:sz="4" w:space="0" w:color="auto"/>
              <w:bottom w:val="single" w:sz="4" w:space="0" w:color="auto"/>
              <w:right w:val="single" w:sz="4" w:space="0" w:color="auto"/>
            </w:tcBorders>
            <w:shd w:val="clear" w:color="auto" w:fill="auto"/>
            <w:vAlign w:val="center"/>
            <w:hideMark/>
          </w:tcPr>
          <w:p w14:paraId="7FDA2C0C" w14:textId="77777777" w:rsidR="005E17A6" w:rsidRPr="00C02EC7" w:rsidRDefault="005E17A6" w:rsidP="005E17A6">
            <w:pPr>
              <w:jc w:val="left"/>
              <w:rPr>
                <w:rFonts w:cs="Arial"/>
                <w:color w:val="000000"/>
                <w:sz w:val="16"/>
                <w:szCs w:val="16"/>
                <w:lang w:val="es-CO" w:eastAsia="es-CO"/>
              </w:rPr>
            </w:pPr>
            <w:r w:rsidRPr="00C02EC7">
              <w:rPr>
                <w:rFonts w:cs="Arial"/>
                <w:color w:val="000000"/>
                <w:sz w:val="16"/>
                <w:szCs w:val="16"/>
                <w:lang w:val="es-CO" w:eastAsia="es-CO"/>
              </w:rPr>
              <w:t>INVERSIÓN</w:t>
            </w:r>
            <w:r w:rsidRPr="00C02EC7">
              <w:rPr>
                <w:rFonts w:cs="Arial"/>
                <w:color w:val="000000"/>
                <w:sz w:val="16"/>
                <w:szCs w:val="16"/>
                <w:lang w:val="es-CO" w:eastAsia="es-CO"/>
              </w:rPr>
              <w:br/>
              <w:t>FORTALECIMIENTO INSTITUCIONAL</w:t>
            </w:r>
          </w:p>
        </w:tc>
        <w:tc>
          <w:tcPr>
            <w:tcW w:w="4208" w:type="dxa"/>
            <w:tcBorders>
              <w:top w:val="nil"/>
              <w:left w:val="nil"/>
              <w:bottom w:val="single" w:sz="4" w:space="0" w:color="auto"/>
              <w:right w:val="single" w:sz="4" w:space="0" w:color="auto"/>
            </w:tcBorders>
            <w:shd w:val="clear" w:color="auto" w:fill="auto"/>
            <w:vAlign w:val="center"/>
            <w:hideMark/>
          </w:tcPr>
          <w:p w14:paraId="6FD8B4DA" w14:textId="77777777" w:rsidR="005E17A6" w:rsidRPr="00C02EC7" w:rsidRDefault="005E17A6" w:rsidP="005E17A6">
            <w:pPr>
              <w:jc w:val="left"/>
              <w:rPr>
                <w:rFonts w:cs="Arial"/>
                <w:color w:val="000000"/>
                <w:sz w:val="16"/>
                <w:szCs w:val="16"/>
                <w:lang w:val="es-CO" w:eastAsia="es-CO"/>
              </w:rPr>
            </w:pPr>
            <w:r w:rsidRPr="00C02EC7">
              <w:rPr>
                <w:rFonts w:cs="Arial"/>
                <w:color w:val="000000"/>
                <w:sz w:val="16"/>
                <w:szCs w:val="16"/>
                <w:lang w:val="es-CO" w:eastAsia="es-CO"/>
              </w:rPr>
              <w:t>Adquisición de Estantería e insumos de archivo</w:t>
            </w:r>
          </w:p>
        </w:tc>
        <w:tc>
          <w:tcPr>
            <w:tcW w:w="1825" w:type="dxa"/>
            <w:tcBorders>
              <w:top w:val="nil"/>
              <w:left w:val="nil"/>
              <w:bottom w:val="single" w:sz="4" w:space="0" w:color="auto"/>
              <w:right w:val="single" w:sz="4" w:space="0" w:color="auto"/>
            </w:tcBorders>
            <w:shd w:val="clear" w:color="auto" w:fill="auto"/>
            <w:vAlign w:val="center"/>
            <w:hideMark/>
          </w:tcPr>
          <w:p w14:paraId="679F0FFF" w14:textId="77777777" w:rsidR="005E17A6" w:rsidRPr="00C02EC7" w:rsidRDefault="005E17A6" w:rsidP="005E17A6">
            <w:pPr>
              <w:jc w:val="center"/>
              <w:rPr>
                <w:rFonts w:cs="Arial"/>
                <w:color w:val="000000"/>
                <w:sz w:val="16"/>
                <w:szCs w:val="16"/>
                <w:lang w:val="es-CO" w:eastAsia="es-CO"/>
              </w:rPr>
            </w:pPr>
            <w:r w:rsidRPr="00C02EC7">
              <w:rPr>
                <w:rFonts w:cs="Arial"/>
                <w:color w:val="000000"/>
                <w:sz w:val="16"/>
                <w:szCs w:val="16"/>
                <w:lang w:val="es-CO" w:eastAsia="es-CO"/>
              </w:rPr>
              <w:t>$ 138.778.000</w:t>
            </w:r>
          </w:p>
        </w:tc>
        <w:tc>
          <w:tcPr>
            <w:tcW w:w="1468" w:type="dxa"/>
            <w:tcBorders>
              <w:top w:val="nil"/>
              <w:left w:val="nil"/>
              <w:bottom w:val="single" w:sz="4" w:space="0" w:color="auto"/>
              <w:right w:val="single" w:sz="4" w:space="0" w:color="auto"/>
            </w:tcBorders>
            <w:shd w:val="clear" w:color="auto" w:fill="auto"/>
            <w:vAlign w:val="center"/>
            <w:hideMark/>
          </w:tcPr>
          <w:p w14:paraId="5C358CC4" w14:textId="77777777" w:rsidR="005E17A6" w:rsidRPr="00C02EC7" w:rsidRDefault="005E17A6" w:rsidP="005E17A6">
            <w:pPr>
              <w:jc w:val="center"/>
              <w:rPr>
                <w:rFonts w:cs="Arial"/>
                <w:color w:val="000000"/>
                <w:sz w:val="16"/>
                <w:szCs w:val="16"/>
                <w:lang w:val="es-CO" w:eastAsia="es-CO"/>
              </w:rPr>
            </w:pPr>
            <w:r w:rsidRPr="00C02EC7">
              <w:rPr>
                <w:rFonts w:cs="Arial"/>
                <w:color w:val="000000"/>
                <w:sz w:val="16"/>
                <w:szCs w:val="16"/>
                <w:lang w:val="es-CO" w:eastAsia="es-CO"/>
              </w:rPr>
              <w:t>se encuentra en proceso precontractual</w:t>
            </w:r>
          </w:p>
        </w:tc>
      </w:tr>
      <w:tr w:rsidR="005E17A6" w:rsidRPr="005E17A6" w14:paraId="107E5EF5" w14:textId="77777777" w:rsidTr="007425F3">
        <w:trPr>
          <w:trHeight w:val="92"/>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220B241B" w14:textId="77777777" w:rsidR="005E17A6" w:rsidRPr="00C02EC7" w:rsidRDefault="005E17A6" w:rsidP="005E17A6">
            <w:pPr>
              <w:jc w:val="center"/>
              <w:rPr>
                <w:rFonts w:cs="Arial"/>
                <w:b/>
                <w:bCs/>
                <w:color w:val="000000"/>
                <w:sz w:val="16"/>
                <w:szCs w:val="16"/>
                <w:lang w:val="es-CO" w:eastAsia="es-CO"/>
              </w:rPr>
            </w:pPr>
            <w:r w:rsidRPr="00C02EC7">
              <w:rPr>
                <w:rFonts w:cs="Arial"/>
                <w:b/>
                <w:bCs/>
                <w:color w:val="000000"/>
                <w:sz w:val="16"/>
                <w:szCs w:val="16"/>
                <w:lang w:val="es-CO" w:eastAsia="es-CO"/>
              </w:rPr>
              <w:t>Total vigencia</w:t>
            </w:r>
          </w:p>
        </w:tc>
        <w:tc>
          <w:tcPr>
            <w:tcW w:w="4208" w:type="dxa"/>
            <w:tcBorders>
              <w:top w:val="nil"/>
              <w:left w:val="nil"/>
              <w:bottom w:val="single" w:sz="4" w:space="0" w:color="auto"/>
              <w:right w:val="single" w:sz="4" w:space="0" w:color="auto"/>
            </w:tcBorders>
            <w:shd w:val="clear" w:color="auto" w:fill="auto"/>
            <w:noWrap/>
            <w:vAlign w:val="center"/>
            <w:hideMark/>
          </w:tcPr>
          <w:p w14:paraId="2074F621" w14:textId="77777777" w:rsidR="007425F3" w:rsidRDefault="007425F3" w:rsidP="005E17A6">
            <w:pPr>
              <w:jc w:val="center"/>
              <w:rPr>
                <w:rFonts w:cs="Arial"/>
                <w:b/>
                <w:bCs/>
                <w:color w:val="000000"/>
                <w:sz w:val="16"/>
                <w:szCs w:val="16"/>
                <w:lang w:val="es-CO" w:eastAsia="es-CO"/>
              </w:rPr>
            </w:pPr>
          </w:p>
          <w:p w14:paraId="42130D0E" w14:textId="77777777" w:rsidR="005E17A6" w:rsidRPr="00C02EC7" w:rsidRDefault="005E17A6" w:rsidP="005E17A6">
            <w:pPr>
              <w:jc w:val="center"/>
              <w:rPr>
                <w:rFonts w:cs="Arial"/>
                <w:b/>
                <w:bCs/>
                <w:color w:val="000000"/>
                <w:sz w:val="16"/>
                <w:szCs w:val="16"/>
                <w:lang w:val="es-CO" w:eastAsia="es-CO"/>
              </w:rPr>
            </w:pPr>
            <w:r w:rsidRPr="00C02EC7">
              <w:rPr>
                <w:rFonts w:cs="Arial"/>
                <w:b/>
                <w:bCs/>
                <w:color w:val="000000"/>
                <w:sz w:val="16"/>
                <w:szCs w:val="16"/>
                <w:lang w:val="es-CO" w:eastAsia="es-CO"/>
              </w:rPr>
              <w:t> </w:t>
            </w:r>
          </w:p>
        </w:tc>
        <w:tc>
          <w:tcPr>
            <w:tcW w:w="1825" w:type="dxa"/>
            <w:tcBorders>
              <w:top w:val="nil"/>
              <w:left w:val="nil"/>
              <w:bottom w:val="single" w:sz="4" w:space="0" w:color="auto"/>
              <w:right w:val="single" w:sz="4" w:space="0" w:color="auto"/>
            </w:tcBorders>
            <w:shd w:val="clear" w:color="auto" w:fill="auto"/>
            <w:noWrap/>
            <w:vAlign w:val="center"/>
            <w:hideMark/>
          </w:tcPr>
          <w:p w14:paraId="6FE8AD59" w14:textId="77777777" w:rsidR="005E17A6" w:rsidRPr="00C02EC7" w:rsidRDefault="005E17A6" w:rsidP="005E17A6">
            <w:pPr>
              <w:jc w:val="center"/>
              <w:rPr>
                <w:rFonts w:cs="Arial"/>
                <w:b/>
                <w:bCs/>
                <w:color w:val="000000"/>
                <w:sz w:val="16"/>
                <w:szCs w:val="16"/>
                <w:lang w:val="es-CO" w:eastAsia="es-CO"/>
              </w:rPr>
            </w:pPr>
            <w:r w:rsidRPr="00C02EC7">
              <w:rPr>
                <w:rFonts w:cs="Arial"/>
                <w:b/>
                <w:bCs/>
                <w:color w:val="000000"/>
                <w:sz w:val="16"/>
                <w:szCs w:val="16"/>
                <w:lang w:val="es-CO" w:eastAsia="es-CO"/>
              </w:rPr>
              <w:t xml:space="preserve"> $    872.212.000 </w:t>
            </w:r>
          </w:p>
        </w:tc>
        <w:tc>
          <w:tcPr>
            <w:tcW w:w="1468" w:type="dxa"/>
            <w:tcBorders>
              <w:top w:val="nil"/>
              <w:left w:val="nil"/>
              <w:bottom w:val="single" w:sz="4" w:space="0" w:color="auto"/>
              <w:right w:val="single" w:sz="4" w:space="0" w:color="auto"/>
            </w:tcBorders>
            <w:shd w:val="clear" w:color="auto" w:fill="auto"/>
            <w:noWrap/>
            <w:vAlign w:val="center"/>
            <w:hideMark/>
          </w:tcPr>
          <w:p w14:paraId="4C4F1250" w14:textId="77777777" w:rsidR="005E17A6" w:rsidRPr="00C02EC7" w:rsidRDefault="005E17A6" w:rsidP="005E17A6">
            <w:pPr>
              <w:jc w:val="center"/>
              <w:rPr>
                <w:rFonts w:cs="Arial"/>
                <w:b/>
                <w:bCs/>
                <w:color w:val="000000"/>
                <w:sz w:val="16"/>
                <w:szCs w:val="16"/>
                <w:lang w:val="es-CO" w:eastAsia="es-CO"/>
              </w:rPr>
            </w:pPr>
            <w:r w:rsidRPr="00C02EC7">
              <w:rPr>
                <w:rFonts w:cs="Arial"/>
                <w:b/>
                <w:bCs/>
                <w:color w:val="000000"/>
                <w:sz w:val="16"/>
                <w:szCs w:val="16"/>
                <w:lang w:val="es-CO" w:eastAsia="es-CO"/>
              </w:rPr>
              <w:t xml:space="preserve"> $ 357.209.000</w:t>
            </w:r>
          </w:p>
        </w:tc>
      </w:tr>
    </w:tbl>
    <w:p w14:paraId="5B0D92F3" w14:textId="5EB5AF59" w:rsidR="00640BBE" w:rsidRPr="00C02EC7" w:rsidRDefault="00640BBE" w:rsidP="00640BBE">
      <w:pPr>
        <w:jc w:val="center"/>
        <w:rPr>
          <w:i/>
          <w:sz w:val="16"/>
          <w:szCs w:val="16"/>
        </w:rPr>
      </w:pPr>
      <w:r w:rsidRPr="00C02EC7">
        <w:rPr>
          <w:i/>
          <w:sz w:val="16"/>
          <w:szCs w:val="16"/>
        </w:rPr>
        <w:t>Cuadro No.</w:t>
      </w:r>
      <w:r w:rsidR="0035282B">
        <w:rPr>
          <w:i/>
          <w:sz w:val="16"/>
          <w:szCs w:val="16"/>
        </w:rPr>
        <w:t>5</w:t>
      </w:r>
    </w:p>
    <w:p w14:paraId="32CB6C17" w14:textId="5F71D94C" w:rsidR="00CA0E8B" w:rsidRPr="00250EED" w:rsidRDefault="00CA0E8B" w:rsidP="006B08C1">
      <w:pPr>
        <w:pStyle w:val="Ttulo3"/>
        <w:numPr>
          <w:ilvl w:val="2"/>
          <w:numId w:val="40"/>
        </w:numPr>
        <w:ind w:left="709" w:hanging="709"/>
        <w:rPr>
          <w:rFonts w:eastAsiaTheme="minorHAnsi" w:cs="Arial"/>
          <w:color w:val="00000A"/>
          <w:sz w:val="22"/>
          <w:szCs w:val="22"/>
        </w:rPr>
      </w:pPr>
      <w:bookmarkStart w:id="7" w:name="_Toc527466557"/>
      <w:r w:rsidRPr="00250EED">
        <w:rPr>
          <w:rFonts w:eastAsiaTheme="minorHAnsi" w:cs="Arial"/>
          <w:color w:val="00000A"/>
          <w:sz w:val="22"/>
          <w:szCs w:val="22"/>
        </w:rPr>
        <w:lastRenderedPageBreak/>
        <w:t>Administrativos</w:t>
      </w:r>
      <w:bookmarkEnd w:id="7"/>
    </w:p>
    <w:p w14:paraId="40FE72D7" w14:textId="77777777" w:rsidR="00953ADA" w:rsidRDefault="00953ADA" w:rsidP="0024093A">
      <w:pPr>
        <w:autoSpaceDE w:val="0"/>
        <w:autoSpaceDN w:val="0"/>
        <w:adjustRightInd w:val="0"/>
        <w:rPr>
          <w:rFonts w:eastAsiaTheme="minorHAnsi" w:cs="Arial"/>
          <w:b/>
          <w:color w:val="00000A"/>
          <w:szCs w:val="22"/>
          <w:lang w:val="es-CO"/>
        </w:rPr>
      </w:pPr>
    </w:p>
    <w:p w14:paraId="7C887CB1" w14:textId="77777777" w:rsidR="001C0ED9" w:rsidRDefault="001C0ED9" w:rsidP="001C0ED9">
      <w:pPr>
        <w:autoSpaceDE w:val="0"/>
        <w:autoSpaceDN w:val="0"/>
        <w:adjustRightInd w:val="0"/>
        <w:rPr>
          <w:sz w:val="23"/>
          <w:szCs w:val="23"/>
        </w:rPr>
      </w:pPr>
      <w:r>
        <w:rPr>
          <w:sz w:val="23"/>
          <w:szCs w:val="23"/>
        </w:rPr>
        <w:t>Los requerimientos administrativos para la gestión documental y administración de archivos en la Empresa son los que se presentan a continuación y los cuales tienen como objetivo principal garantizar su sostenimiento en todo momento.</w:t>
      </w:r>
    </w:p>
    <w:p w14:paraId="1B24834C" w14:textId="77777777" w:rsidR="00074E7D" w:rsidRDefault="00074E7D" w:rsidP="001C0ED9">
      <w:pPr>
        <w:autoSpaceDE w:val="0"/>
        <w:autoSpaceDN w:val="0"/>
        <w:adjustRightInd w:val="0"/>
        <w:rPr>
          <w:rFonts w:eastAsiaTheme="minorHAnsi" w:cs="Arial"/>
          <w:b/>
          <w:color w:val="00000A"/>
          <w:szCs w:val="22"/>
          <w:lang w:val="es-CO"/>
        </w:rPr>
      </w:pPr>
    </w:p>
    <w:p w14:paraId="62CDAAC9" w14:textId="77777777" w:rsidR="00953ADA" w:rsidRPr="00953ADA" w:rsidRDefault="00953ADA" w:rsidP="00962E1A">
      <w:pPr>
        <w:pStyle w:val="Default"/>
        <w:numPr>
          <w:ilvl w:val="0"/>
          <w:numId w:val="15"/>
        </w:numPr>
        <w:rPr>
          <w:rFonts w:ascii="Arial" w:hAnsi="Arial" w:cs="Arial"/>
          <w:sz w:val="22"/>
          <w:szCs w:val="22"/>
        </w:rPr>
      </w:pPr>
      <w:r w:rsidRPr="00953ADA">
        <w:rPr>
          <w:rFonts w:ascii="Arial" w:hAnsi="Arial" w:cs="Arial"/>
          <w:b/>
          <w:bCs/>
          <w:sz w:val="22"/>
          <w:szCs w:val="22"/>
        </w:rPr>
        <w:t>Equipo de Trabajo</w:t>
      </w:r>
      <w:r>
        <w:rPr>
          <w:rFonts w:ascii="Arial" w:hAnsi="Arial" w:cs="Arial"/>
          <w:b/>
          <w:bCs/>
          <w:sz w:val="22"/>
          <w:szCs w:val="22"/>
        </w:rPr>
        <w:t>:</w:t>
      </w:r>
      <w:r w:rsidRPr="00953ADA">
        <w:rPr>
          <w:rFonts w:ascii="Arial" w:hAnsi="Arial" w:cs="Arial"/>
          <w:b/>
          <w:bCs/>
          <w:sz w:val="22"/>
          <w:szCs w:val="22"/>
        </w:rPr>
        <w:t xml:space="preserve"> </w:t>
      </w:r>
    </w:p>
    <w:p w14:paraId="071DD95C" w14:textId="77777777" w:rsidR="00953ADA" w:rsidRPr="00953ADA" w:rsidRDefault="00953ADA" w:rsidP="00953ADA">
      <w:pPr>
        <w:pStyle w:val="Default"/>
        <w:rPr>
          <w:rFonts w:ascii="Arial" w:hAnsi="Arial" w:cs="Arial"/>
          <w:sz w:val="22"/>
          <w:szCs w:val="22"/>
        </w:rPr>
      </w:pPr>
    </w:p>
    <w:p w14:paraId="1F2846F6" w14:textId="77777777" w:rsidR="00953ADA" w:rsidRDefault="00953ADA" w:rsidP="00902322">
      <w:pPr>
        <w:pStyle w:val="Default"/>
        <w:jc w:val="both"/>
        <w:rPr>
          <w:rFonts w:ascii="Arial" w:hAnsi="Arial" w:cs="Arial"/>
          <w:sz w:val="22"/>
          <w:szCs w:val="22"/>
        </w:rPr>
      </w:pPr>
      <w:r w:rsidRPr="00953ADA">
        <w:rPr>
          <w:rFonts w:ascii="Arial" w:hAnsi="Arial" w:cs="Arial"/>
          <w:sz w:val="22"/>
          <w:szCs w:val="22"/>
        </w:rPr>
        <w:t>Dentro de</w:t>
      </w:r>
      <w:r>
        <w:rPr>
          <w:rFonts w:ascii="Arial" w:hAnsi="Arial" w:cs="Arial"/>
          <w:sz w:val="22"/>
          <w:szCs w:val="22"/>
        </w:rPr>
        <w:t xml:space="preserve"> </w:t>
      </w:r>
      <w:r w:rsidRPr="00953ADA">
        <w:rPr>
          <w:rFonts w:ascii="Arial" w:hAnsi="Arial" w:cs="Arial"/>
          <w:sz w:val="22"/>
          <w:szCs w:val="22"/>
        </w:rPr>
        <w:t>l</w:t>
      </w:r>
      <w:r>
        <w:rPr>
          <w:rFonts w:ascii="Arial" w:hAnsi="Arial" w:cs="Arial"/>
          <w:sz w:val="22"/>
          <w:szCs w:val="22"/>
        </w:rPr>
        <w:t>a</w:t>
      </w:r>
      <w:r w:rsidRPr="00953ADA">
        <w:rPr>
          <w:rFonts w:ascii="Arial" w:hAnsi="Arial" w:cs="Arial"/>
          <w:sz w:val="22"/>
          <w:szCs w:val="22"/>
        </w:rPr>
        <w:t xml:space="preserve"> </w:t>
      </w:r>
      <w:r>
        <w:rPr>
          <w:rFonts w:ascii="Arial" w:hAnsi="Arial" w:cs="Arial"/>
          <w:sz w:val="22"/>
          <w:szCs w:val="22"/>
        </w:rPr>
        <w:t>ERU</w:t>
      </w:r>
      <w:r w:rsidRPr="00953ADA">
        <w:rPr>
          <w:rFonts w:ascii="Arial" w:hAnsi="Arial" w:cs="Arial"/>
          <w:sz w:val="22"/>
          <w:szCs w:val="22"/>
        </w:rPr>
        <w:t xml:space="preserve"> existe un equipo de trabajo comprometido con la Gestión Documental, el cual se ha destacado por su</w:t>
      </w:r>
      <w:r w:rsidR="00902322">
        <w:rPr>
          <w:rFonts w:ascii="Arial" w:hAnsi="Arial" w:cs="Arial"/>
          <w:sz w:val="22"/>
          <w:szCs w:val="22"/>
        </w:rPr>
        <w:t>s grandes avances en la materia; d</w:t>
      </w:r>
      <w:r w:rsidRPr="00953ADA">
        <w:rPr>
          <w:rFonts w:ascii="Arial" w:hAnsi="Arial" w:cs="Arial"/>
          <w:sz w:val="22"/>
          <w:szCs w:val="22"/>
        </w:rPr>
        <w:t xml:space="preserve">entro de su actuar está </w:t>
      </w:r>
      <w:r w:rsidR="00902322">
        <w:rPr>
          <w:rFonts w:ascii="Arial" w:hAnsi="Arial" w:cs="Arial"/>
          <w:sz w:val="22"/>
          <w:szCs w:val="22"/>
        </w:rPr>
        <w:t xml:space="preserve">el de </w:t>
      </w:r>
      <w:r w:rsidRPr="00953ADA">
        <w:rPr>
          <w:rFonts w:ascii="Arial" w:hAnsi="Arial" w:cs="Arial"/>
          <w:sz w:val="22"/>
          <w:szCs w:val="22"/>
        </w:rPr>
        <w:t>brindar orientación necesaria en la reorganización de los procesos archivísticos,</w:t>
      </w:r>
      <w:r>
        <w:rPr>
          <w:rFonts w:ascii="Arial" w:hAnsi="Arial" w:cs="Arial"/>
          <w:sz w:val="22"/>
          <w:szCs w:val="22"/>
        </w:rPr>
        <w:t xml:space="preserve"> </w:t>
      </w:r>
      <w:r w:rsidRPr="00953ADA">
        <w:rPr>
          <w:rFonts w:ascii="Arial" w:hAnsi="Arial" w:cs="Arial"/>
          <w:sz w:val="22"/>
          <w:szCs w:val="22"/>
        </w:rPr>
        <w:t>enfocados en el óptimo manejo de los archivos de Gestión,</w:t>
      </w:r>
      <w:r>
        <w:rPr>
          <w:rFonts w:ascii="Arial" w:hAnsi="Arial" w:cs="Arial"/>
          <w:sz w:val="22"/>
          <w:szCs w:val="22"/>
        </w:rPr>
        <w:t xml:space="preserve"> Centro de Administración Documental -CAD-,</w:t>
      </w:r>
      <w:r w:rsidRPr="00953ADA">
        <w:rPr>
          <w:rFonts w:ascii="Arial" w:hAnsi="Arial" w:cs="Arial"/>
          <w:sz w:val="22"/>
          <w:szCs w:val="22"/>
        </w:rPr>
        <w:t xml:space="preserve"> Central he histórico. </w:t>
      </w:r>
    </w:p>
    <w:p w14:paraId="6737091B" w14:textId="77777777" w:rsidR="00953ADA" w:rsidRPr="00953ADA" w:rsidRDefault="00953ADA" w:rsidP="00517A73">
      <w:pPr>
        <w:pStyle w:val="Default"/>
        <w:ind w:left="348"/>
        <w:jc w:val="both"/>
        <w:rPr>
          <w:rFonts w:ascii="Arial" w:hAnsi="Arial" w:cs="Arial"/>
          <w:sz w:val="22"/>
          <w:szCs w:val="22"/>
        </w:rPr>
      </w:pPr>
    </w:p>
    <w:p w14:paraId="4565446C" w14:textId="77777777" w:rsidR="00902322" w:rsidRDefault="00902322" w:rsidP="00953ADA">
      <w:pPr>
        <w:pStyle w:val="Default"/>
        <w:jc w:val="both"/>
        <w:rPr>
          <w:rFonts w:ascii="Arial" w:hAnsi="Arial" w:cs="Arial"/>
          <w:sz w:val="22"/>
          <w:szCs w:val="22"/>
        </w:rPr>
      </w:pPr>
      <w:r>
        <w:rPr>
          <w:rFonts w:ascii="Arial" w:hAnsi="Arial" w:cs="Arial"/>
          <w:sz w:val="22"/>
          <w:szCs w:val="22"/>
        </w:rPr>
        <w:t>Así mismo, se cuenta con el apoyo de la alta gerencia de la Empresa; donde se desempeñan los siguientes roles</w:t>
      </w:r>
      <w:r w:rsidR="001770CA">
        <w:rPr>
          <w:rFonts w:ascii="Arial" w:hAnsi="Arial" w:cs="Arial"/>
          <w:sz w:val="22"/>
          <w:szCs w:val="22"/>
        </w:rPr>
        <w:t xml:space="preserve"> y responsabilidades</w:t>
      </w:r>
      <w:r>
        <w:rPr>
          <w:rFonts w:ascii="Arial" w:hAnsi="Arial" w:cs="Arial"/>
          <w:sz w:val="22"/>
          <w:szCs w:val="22"/>
        </w:rPr>
        <w:t>:</w:t>
      </w:r>
    </w:p>
    <w:p w14:paraId="58FEC77D" w14:textId="77777777" w:rsidR="001770CA" w:rsidRDefault="001770CA" w:rsidP="00953ADA">
      <w:pPr>
        <w:pStyle w:val="Default"/>
        <w:jc w:val="both"/>
        <w:rPr>
          <w:rFonts w:ascii="Arial" w:hAnsi="Arial" w:cs="Arial"/>
          <w:sz w:val="22"/>
          <w:szCs w:val="22"/>
        </w:rPr>
      </w:pPr>
    </w:p>
    <w:tbl>
      <w:tblPr>
        <w:tblW w:w="9498" w:type="dxa"/>
        <w:tblInd w:w="-5" w:type="dxa"/>
        <w:tblCellMar>
          <w:left w:w="70" w:type="dxa"/>
          <w:right w:w="70" w:type="dxa"/>
        </w:tblCellMar>
        <w:tblLook w:val="04A0" w:firstRow="1" w:lastRow="0" w:firstColumn="1" w:lastColumn="0" w:noHBand="0" w:noVBand="1"/>
      </w:tblPr>
      <w:tblGrid>
        <w:gridCol w:w="4540"/>
        <w:gridCol w:w="4958"/>
      </w:tblGrid>
      <w:tr w:rsidR="00962E1A" w:rsidRPr="00962E1A" w14:paraId="1BF65129" w14:textId="77777777" w:rsidTr="00EC454D">
        <w:trPr>
          <w:trHeight w:val="435"/>
          <w:tblHeader/>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7E199" w14:textId="77777777" w:rsidR="00962E1A" w:rsidRPr="00343F3A" w:rsidRDefault="005E17A6" w:rsidP="00962E1A">
            <w:pPr>
              <w:jc w:val="center"/>
              <w:rPr>
                <w:rFonts w:cs="Arial"/>
                <w:b/>
                <w:color w:val="000000"/>
                <w:sz w:val="20"/>
                <w:lang w:val="es-CO" w:eastAsia="es-CO"/>
              </w:rPr>
            </w:pPr>
            <w:r>
              <w:rPr>
                <w:rFonts w:cs="Arial"/>
                <w:b/>
                <w:color w:val="000000"/>
                <w:sz w:val="20"/>
                <w:lang w:val="es-CO" w:eastAsia="es-CO"/>
              </w:rPr>
              <w:t>SERVIDORES PÚBLICOS Y CONTRATISTAS</w:t>
            </w:r>
          </w:p>
        </w:tc>
        <w:tc>
          <w:tcPr>
            <w:tcW w:w="4958" w:type="dxa"/>
            <w:tcBorders>
              <w:top w:val="single" w:sz="4" w:space="0" w:color="auto"/>
              <w:left w:val="nil"/>
              <w:bottom w:val="single" w:sz="4" w:space="0" w:color="auto"/>
              <w:right w:val="single" w:sz="4" w:space="0" w:color="auto"/>
            </w:tcBorders>
            <w:shd w:val="clear" w:color="auto" w:fill="auto"/>
            <w:noWrap/>
            <w:vAlign w:val="center"/>
            <w:hideMark/>
          </w:tcPr>
          <w:p w14:paraId="17D68699" w14:textId="77777777" w:rsidR="00962E1A" w:rsidRPr="00343F3A" w:rsidRDefault="00343F3A" w:rsidP="00962E1A">
            <w:pPr>
              <w:jc w:val="center"/>
              <w:rPr>
                <w:rFonts w:cs="Arial"/>
                <w:b/>
                <w:color w:val="000000"/>
                <w:sz w:val="20"/>
                <w:lang w:val="es-CO" w:eastAsia="es-CO"/>
              </w:rPr>
            </w:pPr>
            <w:r w:rsidRPr="00343F3A">
              <w:rPr>
                <w:rFonts w:cs="Arial"/>
                <w:b/>
                <w:color w:val="000000"/>
                <w:sz w:val="20"/>
                <w:lang w:val="es-CO" w:eastAsia="es-CO"/>
              </w:rPr>
              <w:t>RESPONSABILIDADES</w:t>
            </w:r>
            <w:r w:rsidR="004A55D3">
              <w:rPr>
                <w:rFonts w:cs="Arial"/>
                <w:b/>
                <w:color w:val="000000"/>
                <w:sz w:val="20"/>
                <w:lang w:val="es-CO" w:eastAsia="es-CO"/>
              </w:rPr>
              <w:t xml:space="preserve"> </w:t>
            </w:r>
            <w:r w:rsidR="004A55D3" w:rsidRPr="004A55D3">
              <w:rPr>
                <w:rFonts w:cs="Arial"/>
                <w:color w:val="000000"/>
                <w:sz w:val="16"/>
                <w:szCs w:val="16"/>
                <w:lang w:val="es-CO" w:eastAsia="es-CO"/>
              </w:rPr>
              <w:t>(Acuerdo 038 Artículos 1,2 y 3)</w:t>
            </w:r>
          </w:p>
        </w:tc>
      </w:tr>
      <w:tr w:rsidR="00962E1A" w:rsidRPr="00962E1A" w14:paraId="09764493" w14:textId="77777777" w:rsidTr="00074E7D">
        <w:trPr>
          <w:trHeight w:val="1195"/>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53944080" w14:textId="77777777" w:rsidR="00962E1A" w:rsidRPr="00962E1A" w:rsidRDefault="00962E1A" w:rsidP="00962E1A">
            <w:pPr>
              <w:jc w:val="left"/>
              <w:rPr>
                <w:rFonts w:cs="Arial"/>
                <w:color w:val="000000"/>
                <w:sz w:val="20"/>
                <w:lang w:val="es-CO" w:eastAsia="es-CO"/>
              </w:rPr>
            </w:pPr>
            <w:r w:rsidRPr="00962E1A">
              <w:rPr>
                <w:rFonts w:cs="Arial"/>
                <w:color w:val="000000"/>
                <w:sz w:val="20"/>
                <w:lang w:val="es-CO" w:eastAsia="es-CO"/>
              </w:rPr>
              <w:t>Miembros del Comité Interno de Archivo</w:t>
            </w:r>
          </w:p>
        </w:tc>
        <w:tc>
          <w:tcPr>
            <w:tcW w:w="4958" w:type="dxa"/>
            <w:tcBorders>
              <w:top w:val="nil"/>
              <w:left w:val="nil"/>
              <w:bottom w:val="single" w:sz="4" w:space="0" w:color="auto"/>
              <w:right w:val="single" w:sz="4" w:space="0" w:color="auto"/>
            </w:tcBorders>
            <w:shd w:val="clear" w:color="auto" w:fill="auto"/>
            <w:vAlign w:val="center"/>
            <w:hideMark/>
          </w:tcPr>
          <w:p w14:paraId="797B4796" w14:textId="77777777" w:rsidR="00962E1A" w:rsidRPr="00962E1A" w:rsidRDefault="00074E7D" w:rsidP="00074E7D">
            <w:pPr>
              <w:jc w:val="left"/>
              <w:rPr>
                <w:rFonts w:cs="Arial"/>
                <w:color w:val="000000"/>
                <w:sz w:val="20"/>
                <w:lang w:val="es-CO" w:eastAsia="es-CO"/>
              </w:rPr>
            </w:pPr>
            <w:r>
              <w:rPr>
                <w:rFonts w:cs="Arial"/>
                <w:color w:val="000000"/>
                <w:sz w:val="20"/>
                <w:lang w:val="es-CO" w:eastAsia="es-CO"/>
              </w:rPr>
              <w:t>De acuerdo con la Resolución 197 del 15 de junio de 2017, se creó el Comité Interno de Archivo el cual se encarga de a</w:t>
            </w:r>
            <w:r w:rsidR="00962E1A" w:rsidRPr="00962E1A">
              <w:rPr>
                <w:rFonts w:cs="Arial"/>
                <w:color w:val="000000"/>
                <w:sz w:val="20"/>
                <w:lang w:val="es-CO" w:eastAsia="es-CO"/>
              </w:rPr>
              <w:t>sesorar y tomar decisión en materia de gestión documental y archivos y aprobar los planes, pro</w:t>
            </w:r>
            <w:r>
              <w:rPr>
                <w:rFonts w:cs="Arial"/>
                <w:color w:val="000000"/>
                <w:sz w:val="20"/>
                <w:lang w:val="es-CO" w:eastAsia="es-CO"/>
              </w:rPr>
              <w:t xml:space="preserve">gramas y proyectos relacionados </w:t>
            </w:r>
          </w:p>
        </w:tc>
      </w:tr>
      <w:tr w:rsidR="00962E1A" w:rsidRPr="00962E1A" w14:paraId="042CF50A" w14:textId="77777777" w:rsidTr="00C02EC7">
        <w:trPr>
          <w:trHeight w:val="1046"/>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19317147" w14:textId="77777777" w:rsidR="00962E1A" w:rsidRPr="00962E1A" w:rsidRDefault="00962E1A" w:rsidP="00C02EC7">
            <w:pPr>
              <w:jc w:val="left"/>
              <w:rPr>
                <w:rFonts w:cs="Arial"/>
                <w:color w:val="000000"/>
                <w:sz w:val="20"/>
                <w:lang w:val="es-CO" w:eastAsia="es-CO"/>
              </w:rPr>
            </w:pPr>
            <w:r w:rsidRPr="00962E1A">
              <w:rPr>
                <w:rFonts w:cs="Arial"/>
                <w:color w:val="000000"/>
                <w:sz w:val="20"/>
                <w:lang w:val="es-CO" w:eastAsia="es-CO"/>
              </w:rPr>
              <w:t>Alta gerencia: Gerencia General, Oficinas Asesora de Comunicaciones, Oficina de Control Interno y Gestión Social, Subgerencias y Direcciones</w:t>
            </w:r>
          </w:p>
        </w:tc>
        <w:tc>
          <w:tcPr>
            <w:tcW w:w="4958" w:type="dxa"/>
            <w:tcBorders>
              <w:top w:val="nil"/>
              <w:left w:val="nil"/>
              <w:bottom w:val="single" w:sz="4" w:space="0" w:color="auto"/>
              <w:right w:val="single" w:sz="4" w:space="0" w:color="auto"/>
            </w:tcBorders>
            <w:shd w:val="clear" w:color="auto" w:fill="auto"/>
            <w:vAlign w:val="center"/>
            <w:hideMark/>
          </w:tcPr>
          <w:p w14:paraId="18D37B46" w14:textId="77777777" w:rsidR="00962E1A" w:rsidRPr="00962E1A" w:rsidRDefault="00962E1A" w:rsidP="00C02EC7">
            <w:pPr>
              <w:jc w:val="left"/>
              <w:rPr>
                <w:rFonts w:cs="Arial"/>
                <w:color w:val="000000"/>
                <w:sz w:val="20"/>
                <w:lang w:val="es-CO" w:eastAsia="es-CO"/>
              </w:rPr>
            </w:pPr>
            <w:r w:rsidRPr="00962E1A">
              <w:rPr>
                <w:rFonts w:cs="Arial"/>
                <w:color w:val="000000"/>
                <w:sz w:val="20"/>
                <w:lang w:val="es-CO" w:eastAsia="es-CO"/>
              </w:rPr>
              <w:t>Impartir las instrucciones para el cumplimiento de la política y lineamientos de Gestión Documental.</w:t>
            </w:r>
          </w:p>
        </w:tc>
      </w:tr>
      <w:tr w:rsidR="00962E1A" w:rsidRPr="00962E1A" w14:paraId="08433451" w14:textId="77777777" w:rsidTr="00C02EC7">
        <w:trPr>
          <w:trHeight w:val="977"/>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4BC1347C" w14:textId="77777777" w:rsidR="00962E1A" w:rsidRPr="00962E1A" w:rsidRDefault="00962E1A" w:rsidP="00962E1A">
            <w:pPr>
              <w:jc w:val="left"/>
              <w:rPr>
                <w:rFonts w:cs="Arial"/>
                <w:color w:val="000000"/>
                <w:sz w:val="20"/>
                <w:lang w:val="es-CO" w:eastAsia="es-CO"/>
              </w:rPr>
            </w:pPr>
            <w:r w:rsidRPr="00962E1A">
              <w:rPr>
                <w:rFonts w:cs="Arial"/>
                <w:color w:val="000000"/>
                <w:sz w:val="20"/>
                <w:lang w:val="es-CO" w:eastAsia="es-CO"/>
              </w:rPr>
              <w:t xml:space="preserve">Subgerencia de Planeación y Administración de Proyectos, Recursos Tecnológicos, Oficina Asesora de Comunicaciones y Oficina de Control Interno. </w:t>
            </w:r>
          </w:p>
        </w:tc>
        <w:tc>
          <w:tcPr>
            <w:tcW w:w="4958" w:type="dxa"/>
            <w:tcBorders>
              <w:top w:val="nil"/>
              <w:left w:val="nil"/>
              <w:bottom w:val="single" w:sz="4" w:space="0" w:color="auto"/>
              <w:right w:val="single" w:sz="4" w:space="0" w:color="auto"/>
            </w:tcBorders>
            <w:shd w:val="clear" w:color="auto" w:fill="auto"/>
            <w:vAlign w:val="center"/>
            <w:hideMark/>
          </w:tcPr>
          <w:p w14:paraId="4E074732" w14:textId="77777777" w:rsidR="00962E1A" w:rsidRPr="00962E1A" w:rsidRDefault="00962E1A" w:rsidP="00962E1A">
            <w:pPr>
              <w:jc w:val="left"/>
              <w:rPr>
                <w:rFonts w:cs="Arial"/>
                <w:color w:val="000000"/>
                <w:sz w:val="20"/>
                <w:lang w:val="es-CO" w:eastAsia="es-CO"/>
              </w:rPr>
            </w:pPr>
            <w:r w:rsidRPr="00962E1A">
              <w:rPr>
                <w:rFonts w:cs="Arial"/>
                <w:color w:val="000000"/>
                <w:sz w:val="20"/>
                <w:lang w:val="es-CO" w:eastAsia="es-CO"/>
              </w:rPr>
              <w:t>Apoyar la planeación, seguimiento y control de los planes, programas y proyectos de gestión documental.</w:t>
            </w:r>
          </w:p>
        </w:tc>
      </w:tr>
      <w:tr w:rsidR="00962E1A" w:rsidRPr="00962E1A" w14:paraId="52851175" w14:textId="77777777" w:rsidTr="001A734E">
        <w:trPr>
          <w:trHeight w:val="803"/>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153AB12A" w14:textId="77777777" w:rsidR="00962E1A" w:rsidRPr="00962E1A" w:rsidRDefault="00962E1A" w:rsidP="00962E1A">
            <w:pPr>
              <w:jc w:val="left"/>
              <w:rPr>
                <w:rFonts w:cs="Arial"/>
                <w:color w:val="000000"/>
                <w:sz w:val="20"/>
                <w:lang w:val="es-CO" w:eastAsia="es-CO"/>
              </w:rPr>
            </w:pPr>
            <w:r w:rsidRPr="00962E1A">
              <w:rPr>
                <w:rFonts w:cs="Arial"/>
                <w:color w:val="000000"/>
                <w:sz w:val="20"/>
                <w:lang w:val="es-CO" w:eastAsia="es-CO"/>
              </w:rPr>
              <w:t>Subgerencia de Gestión Corporativa en apoyo con Gestión Financiera.</w:t>
            </w:r>
          </w:p>
        </w:tc>
        <w:tc>
          <w:tcPr>
            <w:tcW w:w="4958" w:type="dxa"/>
            <w:tcBorders>
              <w:top w:val="nil"/>
              <w:left w:val="nil"/>
              <w:bottom w:val="single" w:sz="4" w:space="0" w:color="auto"/>
              <w:right w:val="single" w:sz="4" w:space="0" w:color="auto"/>
            </w:tcBorders>
            <w:shd w:val="clear" w:color="auto" w:fill="auto"/>
            <w:vAlign w:val="center"/>
            <w:hideMark/>
          </w:tcPr>
          <w:p w14:paraId="07AB5268" w14:textId="77777777" w:rsidR="00962E1A" w:rsidRPr="00962E1A" w:rsidRDefault="00962E1A" w:rsidP="00962E1A">
            <w:pPr>
              <w:jc w:val="left"/>
              <w:rPr>
                <w:rFonts w:cs="Arial"/>
                <w:color w:val="000000"/>
                <w:sz w:val="20"/>
                <w:lang w:val="es-CO" w:eastAsia="es-CO"/>
              </w:rPr>
            </w:pPr>
            <w:r w:rsidRPr="00962E1A">
              <w:rPr>
                <w:rFonts w:cs="Arial"/>
                <w:color w:val="000000"/>
                <w:sz w:val="20"/>
                <w:lang w:val="es-CO" w:eastAsia="es-CO"/>
              </w:rPr>
              <w:t>Planear, controlar y hacer el seguimiento de los planes, programas y proyectos de gestión documental.</w:t>
            </w:r>
          </w:p>
        </w:tc>
      </w:tr>
      <w:tr w:rsidR="00962E1A" w:rsidRPr="00962E1A" w14:paraId="1210A707" w14:textId="77777777" w:rsidTr="00C02EC7">
        <w:trPr>
          <w:trHeight w:val="747"/>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55FB9FC0" w14:textId="77777777" w:rsidR="00962E1A" w:rsidRPr="00962E1A" w:rsidRDefault="00962E1A" w:rsidP="00962E1A">
            <w:pPr>
              <w:jc w:val="left"/>
              <w:rPr>
                <w:rFonts w:cs="Arial"/>
                <w:color w:val="000000"/>
                <w:sz w:val="20"/>
                <w:lang w:val="es-CO" w:eastAsia="es-CO"/>
              </w:rPr>
            </w:pPr>
            <w:r w:rsidRPr="00962E1A">
              <w:rPr>
                <w:rFonts w:cs="Arial"/>
                <w:color w:val="000000"/>
                <w:sz w:val="20"/>
                <w:lang w:val="es-CO" w:eastAsia="es-CO"/>
              </w:rPr>
              <w:t>Subgerencia de Gestión Corporativa con el apoyo de Gestión Documental</w:t>
            </w:r>
          </w:p>
        </w:tc>
        <w:tc>
          <w:tcPr>
            <w:tcW w:w="4958" w:type="dxa"/>
            <w:tcBorders>
              <w:top w:val="nil"/>
              <w:left w:val="nil"/>
              <w:bottom w:val="single" w:sz="4" w:space="0" w:color="auto"/>
              <w:right w:val="single" w:sz="4" w:space="0" w:color="auto"/>
            </w:tcBorders>
            <w:shd w:val="clear" w:color="auto" w:fill="auto"/>
            <w:vAlign w:val="center"/>
            <w:hideMark/>
          </w:tcPr>
          <w:p w14:paraId="312C7852" w14:textId="77777777" w:rsidR="00962E1A" w:rsidRPr="00962E1A" w:rsidRDefault="00962E1A" w:rsidP="00962E1A">
            <w:pPr>
              <w:jc w:val="left"/>
              <w:rPr>
                <w:rFonts w:cs="Arial"/>
                <w:color w:val="000000"/>
                <w:sz w:val="20"/>
                <w:lang w:val="es-CO" w:eastAsia="es-CO"/>
              </w:rPr>
            </w:pPr>
            <w:r w:rsidRPr="00962E1A">
              <w:rPr>
                <w:rFonts w:cs="Arial"/>
                <w:color w:val="000000"/>
                <w:sz w:val="20"/>
                <w:lang w:val="es-CO" w:eastAsia="es-CO"/>
              </w:rPr>
              <w:t>Responsables de la ejecución de los procesos y procedimientos de la gestión documental.</w:t>
            </w:r>
          </w:p>
        </w:tc>
      </w:tr>
      <w:tr w:rsidR="00962E1A" w:rsidRPr="00962E1A" w14:paraId="69CF85FB" w14:textId="77777777" w:rsidTr="008E7DDC">
        <w:trPr>
          <w:trHeight w:val="1664"/>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23E464BA" w14:textId="77777777" w:rsidR="00962E1A" w:rsidRPr="00962E1A" w:rsidRDefault="00962E1A" w:rsidP="00962E1A">
            <w:pPr>
              <w:jc w:val="left"/>
              <w:rPr>
                <w:rFonts w:cs="Arial"/>
                <w:color w:val="000000"/>
                <w:sz w:val="20"/>
                <w:lang w:val="es-CO" w:eastAsia="es-CO"/>
              </w:rPr>
            </w:pPr>
            <w:r w:rsidRPr="00962E1A">
              <w:rPr>
                <w:rFonts w:cs="Arial"/>
                <w:color w:val="000000"/>
                <w:sz w:val="20"/>
                <w:lang w:val="es-CO" w:eastAsia="es-CO"/>
              </w:rPr>
              <w:t>Todos los servidores de la Empresa de Renovación y Desarrollo Urbano de Bogotá D.C. de acuerdo con lo establecido en el Acuerdo 038 de 2002 y sus Artículos 1,2 y 3.</w:t>
            </w:r>
          </w:p>
        </w:tc>
        <w:tc>
          <w:tcPr>
            <w:tcW w:w="4958" w:type="dxa"/>
            <w:tcBorders>
              <w:top w:val="nil"/>
              <w:left w:val="nil"/>
              <w:bottom w:val="single" w:sz="4" w:space="0" w:color="auto"/>
              <w:right w:val="single" w:sz="4" w:space="0" w:color="auto"/>
            </w:tcBorders>
            <w:shd w:val="clear" w:color="auto" w:fill="auto"/>
            <w:vAlign w:val="center"/>
            <w:hideMark/>
          </w:tcPr>
          <w:p w14:paraId="0BF8FB5B" w14:textId="77777777" w:rsidR="00962E1A" w:rsidRPr="00962E1A" w:rsidRDefault="00962E1A" w:rsidP="00962E1A">
            <w:pPr>
              <w:jc w:val="left"/>
              <w:rPr>
                <w:rFonts w:cs="Arial"/>
                <w:color w:val="000000"/>
                <w:sz w:val="20"/>
                <w:lang w:val="es-CO" w:eastAsia="es-CO"/>
              </w:rPr>
            </w:pPr>
            <w:r w:rsidRPr="00962E1A">
              <w:rPr>
                <w:rFonts w:cs="Arial"/>
                <w:color w:val="000000"/>
                <w:sz w:val="20"/>
                <w:lang w:val="es-CO" w:eastAsia="es-CO"/>
              </w:rPr>
              <w:t>Responsables de la producción, uso adecuado y salvaguarda de los documentos de la Entidad y la correcta aplicación de las normas, procesos y procedimientos</w:t>
            </w:r>
          </w:p>
        </w:tc>
      </w:tr>
    </w:tbl>
    <w:p w14:paraId="5953E9AA" w14:textId="6839AD84" w:rsidR="00640BBE" w:rsidRPr="00C02EC7" w:rsidRDefault="00640BBE" w:rsidP="00640BBE">
      <w:pPr>
        <w:jc w:val="center"/>
        <w:rPr>
          <w:i/>
          <w:sz w:val="16"/>
          <w:szCs w:val="16"/>
        </w:rPr>
      </w:pPr>
      <w:r w:rsidRPr="00C02EC7">
        <w:rPr>
          <w:i/>
          <w:sz w:val="16"/>
          <w:szCs w:val="16"/>
        </w:rPr>
        <w:t>Cuadro No.</w:t>
      </w:r>
      <w:r w:rsidR="0035282B">
        <w:rPr>
          <w:i/>
          <w:sz w:val="16"/>
          <w:szCs w:val="16"/>
        </w:rPr>
        <w:t>6</w:t>
      </w:r>
    </w:p>
    <w:p w14:paraId="033805CA" w14:textId="77777777" w:rsidR="008E7DDC" w:rsidRDefault="008E7DDC" w:rsidP="001A734E">
      <w:pPr>
        <w:pStyle w:val="Default"/>
        <w:ind w:left="720"/>
        <w:rPr>
          <w:rFonts w:ascii="Arial" w:hAnsi="Arial" w:cs="Arial"/>
          <w:b/>
          <w:bCs/>
          <w:sz w:val="22"/>
          <w:szCs w:val="22"/>
        </w:rPr>
      </w:pPr>
    </w:p>
    <w:p w14:paraId="1742C07F" w14:textId="77777777" w:rsidR="006B316E" w:rsidRDefault="000D23B4" w:rsidP="00854D57">
      <w:pPr>
        <w:pStyle w:val="Default"/>
        <w:jc w:val="both"/>
        <w:rPr>
          <w:rFonts w:ascii="Arial" w:hAnsi="Arial" w:cs="Arial"/>
          <w:bCs/>
          <w:sz w:val="22"/>
          <w:szCs w:val="22"/>
        </w:rPr>
      </w:pPr>
      <w:r>
        <w:rPr>
          <w:rFonts w:ascii="Arial" w:hAnsi="Arial" w:cs="Arial"/>
          <w:bCs/>
          <w:sz w:val="22"/>
          <w:szCs w:val="22"/>
        </w:rPr>
        <w:lastRenderedPageBreak/>
        <w:t>De igual forma</w:t>
      </w:r>
      <w:r w:rsidR="000C3A3C">
        <w:rPr>
          <w:rFonts w:ascii="Arial" w:hAnsi="Arial" w:cs="Arial"/>
          <w:bCs/>
          <w:sz w:val="22"/>
          <w:szCs w:val="22"/>
        </w:rPr>
        <w:t xml:space="preserve">, </w:t>
      </w:r>
      <w:r w:rsidR="006B316E">
        <w:rPr>
          <w:rFonts w:ascii="Arial" w:hAnsi="Arial" w:cs="Arial"/>
          <w:bCs/>
          <w:sz w:val="22"/>
          <w:szCs w:val="22"/>
        </w:rPr>
        <w:t>se</w:t>
      </w:r>
      <w:r w:rsidR="000C3A3C">
        <w:rPr>
          <w:rFonts w:ascii="Arial" w:hAnsi="Arial" w:cs="Arial"/>
          <w:bCs/>
          <w:sz w:val="22"/>
          <w:szCs w:val="22"/>
        </w:rPr>
        <w:t xml:space="preserve"> cuenta con un grupo de líderes profesionales para prestar apoyo al SIG</w:t>
      </w:r>
      <w:r w:rsidR="006B316E">
        <w:rPr>
          <w:rFonts w:ascii="Arial" w:hAnsi="Arial" w:cs="Arial"/>
          <w:bCs/>
          <w:sz w:val="22"/>
          <w:szCs w:val="22"/>
        </w:rPr>
        <w:t>; conformado por los diferentes procesos que se desarrollan y el cual tiene como objetivo</w:t>
      </w:r>
      <w:r w:rsidR="00715FE5">
        <w:rPr>
          <w:rFonts w:ascii="Arial" w:hAnsi="Arial" w:cs="Arial"/>
          <w:bCs/>
          <w:sz w:val="22"/>
          <w:szCs w:val="22"/>
        </w:rPr>
        <w:t xml:space="preserve"> de implementar y formatear las buenas prácticas en relación con </w:t>
      </w:r>
      <w:r w:rsidR="00715FE5" w:rsidRPr="00715FE5">
        <w:rPr>
          <w:rFonts w:ascii="Arial" w:hAnsi="Arial" w:cs="Arial"/>
          <w:bCs/>
          <w:sz w:val="22"/>
          <w:szCs w:val="22"/>
        </w:rPr>
        <w:t>todos los documentos estratégicos que hacen parte del Sistema Integrado de Gestión (SIG), tales como procesos, procedimientos, manuales, instructivos y cualquier documento que tenga como objetivo estandarizar las actividades propias de la gestión documental.</w:t>
      </w:r>
    </w:p>
    <w:p w14:paraId="76DF7EC2" w14:textId="77777777" w:rsidR="00DE58D7" w:rsidRDefault="00DE58D7" w:rsidP="00854D57">
      <w:pPr>
        <w:jc w:val="center"/>
        <w:rPr>
          <w:i/>
          <w:sz w:val="18"/>
          <w:szCs w:val="18"/>
        </w:rPr>
      </w:pPr>
    </w:p>
    <w:tbl>
      <w:tblPr>
        <w:tblW w:w="9670" w:type="dxa"/>
        <w:jc w:val="center"/>
        <w:tblCellMar>
          <w:left w:w="70" w:type="dxa"/>
          <w:right w:w="70" w:type="dxa"/>
        </w:tblCellMar>
        <w:tblLook w:val="04A0" w:firstRow="1" w:lastRow="0" w:firstColumn="1" w:lastColumn="0" w:noHBand="0" w:noVBand="1"/>
      </w:tblPr>
      <w:tblGrid>
        <w:gridCol w:w="4673"/>
        <w:gridCol w:w="4997"/>
      </w:tblGrid>
      <w:tr w:rsidR="00854D57" w:rsidRPr="00854D57" w14:paraId="487D5290" w14:textId="77777777" w:rsidTr="00C02EC7">
        <w:trPr>
          <w:trHeight w:val="303"/>
          <w:jc w:val="center"/>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ED946" w14:textId="77777777" w:rsidR="00854D57" w:rsidRPr="00854D57" w:rsidRDefault="00854D57" w:rsidP="00854D57">
            <w:pPr>
              <w:jc w:val="center"/>
              <w:rPr>
                <w:rFonts w:cs="Arial"/>
                <w:b/>
                <w:bCs/>
                <w:color w:val="000000"/>
                <w:sz w:val="20"/>
                <w:lang w:val="es-CO" w:eastAsia="es-CO"/>
              </w:rPr>
            </w:pPr>
            <w:r w:rsidRPr="00854D57">
              <w:rPr>
                <w:rFonts w:cs="Arial"/>
                <w:b/>
                <w:bCs/>
                <w:color w:val="000000"/>
                <w:sz w:val="20"/>
                <w:lang w:val="es-CO" w:eastAsia="es-CO"/>
              </w:rPr>
              <w:t>PROCESO</w:t>
            </w:r>
          </w:p>
        </w:tc>
        <w:tc>
          <w:tcPr>
            <w:tcW w:w="4997" w:type="dxa"/>
            <w:tcBorders>
              <w:top w:val="single" w:sz="4" w:space="0" w:color="auto"/>
              <w:left w:val="nil"/>
              <w:bottom w:val="single" w:sz="4" w:space="0" w:color="auto"/>
              <w:right w:val="single" w:sz="4" w:space="0" w:color="auto"/>
            </w:tcBorders>
            <w:shd w:val="clear" w:color="auto" w:fill="auto"/>
            <w:noWrap/>
            <w:vAlign w:val="center"/>
            <w:hideMark/>
          </w:tcPr>
          <w:p w14:paraId="0FB25BED" w14:textId="77777777" w:rsidR="00854D57" w:rsidRPr="00854D57" w:rsidRDefault="00854D57" w:rsidP="00854D57">
            <w:pPr>
              <w:jc w:val="center"/>
              <w:rPr>
                <w:rFonts w:cs="Arial"/>
                <w:b/>
                <w:bCs/>
                <w:color w:val="000000"/>
                <w:sz w:val="20"/>
                <w:lang w:val="es-CO" w:eastAsia="es-CO"/>
              </w:rPr>
            </w:pPr>
            <w:r w:rsidRPr="00854D57">
              <w:rPr>
                <w:rFonts w:cs="Arial"/>
                <w:b/>
                <w:bCs/>
                <w:color w:val="000000"/>
                <w:sz w:val="20"/>
                <w:lang w:val="es-CO" w:eastAsia="es-CO"/>
              </w:rPr>
              <w:t>LÍDER DEL PROCESO</w:t>
            </w:r>
          </w:p>
        </w:tc>
      </w:tr>
      <w:tr w:rsidR="00854D57" w:rsidRPr="00854D57" w14:paraId="3E9D94EA" w14:textId="77777777" w:rsidTr="00C02EC7">
        <w:trPr>
          <w:trHeight w:val="303"/>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AD53263" w14:textId="77777777" w:rsidR="00854D57" w:rsidRPr="00854D57" w:rsidRDefault="00854D57" w:rsidP="00854D57">
            <w:pPr>
              <w:jc w:val="left"/>
              <w:rPr>
                <w:rFonts w:cs="Arial"/>
                <w:sz w:val="20"/>
                <w:lang w:val="es-CO" w:eastAsia="es-CO"/>
              </w:rPr>
            </w:pPr>
            <w:r w:rsidRPr="00854D57">
              <w:rPr>
                <w:rFonts w:cs="Arial"/>
                <w:sz w:val="20"/>
                <w:lang w:val="es-CO" w:eastAsia="es-CO"/>
              </w:rPr>
              <w:t>Direccionamiento Estratégico</w:t>
            </w:r>
          </w:p>
        </w:tc>
        <w:tc>
          <w:tcPr>
            <w:tcW w:w="4997" w:type="dxa"/>
            <w:tcBorders>
              <w:top w:val="nil"/>
              <w:left w:val="nil"/>
              <w:bottom w:val="single" w:sz="4" w:space="0" w:color="auto"/>
              <w:right w:val="single" w:sz="4" w:space="0" w:color="auto"/>
            </w:tcBorders>
            <w:shd w:val="clear" w:color="auto" w:fill="auto"/>
            <w:noWrap/>
            <w:vAlign w:val="bottom"/>
            <w:hideMark/>
          </w:tcPr>
          <w:p w14:paraId="2FFAABCD" w14:textId="77777777" w:rsidR="00854D57" w:rsidRPr="00854D57" w:rsidRDefault="00854D57" w:rsidP="00C02EC7">
            <w:pPr>
              <w:jc w:val="center"/>
              <w:rPr>
                <w:rFonts w:cs="Arial"/>
                <w:color w:val="000000"/>
                <w:sz w:val="20"/>
                <w:lang w:val="es-CO" w:eastAsia="es-CO"/>
              </w:rPr>
            </w:pPr>
            <w:r w:rsidRPr="00854D57">
              <w:rPr>
                <w:rFonts w:cs="Arial"/>
                <w:color w:val="000000"/>
                <w:sz w:val="20"/>
                <w:lang w:val="es-CO" w:eastAsia="es-CO"/>
              </w:rPr>
              <w:t>Subgerencia de Planeación y Administración de Proyectos</w:t>
            </w:r>
          </w:p>
        </w:tc>
      </w:tr>
      <w:tr w:rsidR="00854D57" w:rsidRPr="00854D57" w14:paraId="44BD7550" w14:textId="77777777" w:rsidTr="00C02EC7">
        <w:trPr>
          <w:trHeight w:val="303"/>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E66ACC0" w14:textId="77777777" w:rsidR="00854D57" w:rsidRPr="00854D57" w:rsidRDefault="00854D57" w:rsidP="00854D57">
            <w:pPr>
              <w:jc w:val="left"/>
              <w:rPr>
                <w:rFonts w:cs="Arial"/>
                <w:sz w:val="20"/>
                <w:lang w:val="es-CO" w:eastAsia="es-CO"/>
              </w:rPr>
            </w:pPr>
            <w:r w:rsidRPr="00854D57">
              <w:rPr>
                <w:rFonts w:cs="Arial"/>
                <w:sz w:val="20"/>
                <w:lang w:val="es-CO" w:eastAsia="es-CO"/>
              </w:rPr>
              <w:t>Gestión de Grupos de Interés</w:t>
            </w:r>
          </w:p>
        </w:tc>
        <w:tc>
          <w:tcPr>
            <w:tcW w:w="4997" w:type="dxa"/>
            <w:tcBorders>
              <w:top w:val="nil"/>
              <w:left w:val="nil"/>
              <w:bottom w:val="single" w:sz="4" w:space="0" w:color="auto"/>
              <w:right w:val="single" w:sz="4" w:space="0" w:color="auto"/>
            </w:tcBorders>
            <w:shd w:val="clear" w:color="auto" w:fill="auto"/>
            <w:noWrap/>
            <w:vAlign w:val="bottom"/>
            <w:hideMark/>
          </w:tcPr>
          <w:p w14:paraId="03FE1021" w14:textId="77777777" w:rsidR="00854D57" w:rsidRPr="00854D57" w:rsidRDefault="00854D57" w:rsidP="00C02EC7">
            <w:pPr>
              <w:jc w:val="center"/>
              <w:rPr>
                <w:rFonts w:cs="Arial"/>
                <w:color w:val="000000"/>
                <w:sz w:val="20"/>
                <w:lang w:val="es-CO" w:eastAsia="es-CO"/>
              </w:rPr>
            </w:pPr>
            <w:r w:rsidRPr="00854D57">
              <w:rPr>
                <w:rFonts w:cs="Arial"/>
                <w:color w:val="000000"/>
                <w:sz w:val="20"/>
                <w:lang w:val="es-CO" w:eastAsia="es-CO"/>
              </w:rPr>
              <w:t>Oficina Asesora de Comunicaciones</w:t>
            </w:r>
          </w:p>
        </w:tc>
      </w:tr>
      <w:tr w:rsidR="00854D57" w:rsidRPr="00854D57" w14:paraId="1021DE86" w14:textId="77777777" w:rsidTr="00C02EC7">
        <w:trPr>
          <w:trHeight w:val="303"/>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34A6829" w14:textId="77777777" w:rsidR="00854D57" w:rsidRPr="00854D57" w:rsidRDefault="00854D57" w:rsidP="00854D57">
            <w:pPr>
              <w:jc w:val="left"/>
              <w:rPr>
                <w:rFonts w:cs="Arial"/>
                <w:sz w:val="20"/>
                <w:lang w:val="es-CO" w:eastAsia="es-CO"/>
              </w:rPr>
            </w:pPr>
            <w:r w:rsidRPr="00854D57">
              <w:rPr>
                <w:rFonts w:cs="Arial"/>
                <w:sz w:val="20"/>
                <w:lang w:val="es-CO" w:eastAsia="es-CO"/>
              </w:rPr>
              <w:t>Planeación y Estructuración de Proyectos</w:t>
            </w:r>
          </w:p>
        </w:tc>
        <w:tc>
          <w:tcPr>
            <w:tcW w:w="4997" w:type="dxa"/>
            <w:tcBorders>
              <w:top w:val="nil"/>
              <w:left w:val="nil"/>
              <w:bottom w:val="single" w:sz="4" w:space="0" w:color="auto"/>
              <w:right w:val="single" w:sz="4" w:space="0" w:color="auto"/>
            </w:tcBorders>
            <w:shd w:val="clear" w:color="auto" w:fill="auto"/>
            <w:noWrap/>
            <w:vAlign w:val="bottom"/>
            <w:hideMark/>
          </w:tcPr>
          <w:p w14:paraId="488ACE87" w14:textId="77777777" w:rsidR="00854D57" w:rsidRPr="00854D57" w:rsidRDefault="00854D57" w:rsidP="00C02EC7">
            <w:pPr>
              <w:jc w:val="center"/>
              <w:rPr>
                <w:rFonts w:cs="Arial"/>
                <w:color w:val="000000"/>
                <w:sz w:val="20"/>
                <w:lang w:val="es-CO" w:eastAsia="es-CO"/>
              </w:rPr>
            </w:pPr>
            <w:r w:rsidRPr="00854D57">
              <w:rPr>
                <w:rFonts w:cs="Arial"/>
                <w:color w:val="000000"/>
                <w:sz w:val="20"/>
                <w:lang w:val="es-CO" w:eastAsia="es-CO"/>
              </w:rPr>
              <w:t>Subgerencia de Planeación y Administración de Proyectos</w:t>
            </w:r>
          </w:p>
        </w:tc>
      </w:tr>
      <w:tr w:rsidR="00854D57" w:rsidRPr="00854D57" w14:paraId="366DB08F" w14:textId="77777777" w:rsidTr="00C02EC7">
        <w:trPr>
          <w:trHeight w:val="303"/>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E62671C" w14:textId="77777777" w:rsidR="00854D57" w:rsidRPr="00854D57" w:rsidRDefault="00854D57" w:rsidP="00854D57">
            <w:pPr>
              <w:jc w:val="left"/>
              <w:rPr>
                <w:rFonts w:cs="Arial"/>
                <w:sz w:val="20"/>
                <w:lang w:val="es-CO" w:eastAsia="es-CO"/>
              </w:rPr>
            </w:pPr>
            <w:r w:rsidRPr="00854D57">
              <w:rPr>
                <w:rFonts w:cs="Arial"/>
                <w:sz w:val="20"/>
                <w:lang w:val="es-CO" w:eastAsia="es-CO"/>
              </w:rPr>
              <w:t>Formulación de Instrumentos</w:t>
            </w:r>
          </w:p>
        </w:tc>
        <w:tc>
          <w:tcPr>
            <w:tcW w:w="4997" w:type="dxa"/>
            <w:tcBorders>
              <w:top w:val="nil"/>
              <w:left w:val="nil"/>
              <w:bottom w:val="single" w:sz="4" w:space="0" w:color="auto"/>
              <w:right w:val="single" w:sz="4" w:space="0" w:color="auto"/>
            </w:tcBorders>
            <w:shd w:val="clear" w:color="auto" w:fill="auto"/>
            <w:noWrap/>
            <w:vAlign w:val="bottom"/>
            <w:hideMark/>
          </w:tcPr>
          <w:p w14:paraId="201A925D" w14:textId="77777777" w:rsidR="00854D57" w:rsidRPr="00854D57" w:rsidRDefault="00854D57" w:rsidP="00C02EC7">
            <w:pPr>
              <w:jc w:val="center"/>
              <w:rPr>
                <w:rFonts w:cs="Arial"/>
                <w:color w:val="000000"/>
                <w:sz w:val="20"/>
                <w:lang w:val="es-CO" w:eastAsia="es-CO"/>
              </w:rPr>
            </w:pPr>
            <w:r w:rsidRPr="00854D57">
              <w:rPr>
                <w:rFonts w:cs="Arial"/>
                <w:color w:val="000000"/>
                <w:sz w:val="20"/>
                <w:lang w:val="es-CO" w:eastAsia="es-CO"/>
              </w:rPr>
              <w:t>Subgerencia de Gestión Urbana</w:t>
            </w:r>
          </w:p>
        </w:tc>
      </w:tr>
      <w:tr w:rsidR="00854D57" w:rsidRPr="00854D57" w14:paraId="1904BED5" w14:textId="77777777" w:rsidTr="00C02EC7">
        <w:trPr>
          <w:trHeight w:val="303"/>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91B2F53" w14:textId="77777777" w:rsidR="00854D57" w:rsidRPr="00854D57" w:rsidRDefault="00854D57" w:rsidP="00854D57">
            <w:pPr>
              <w:jc w:val="left"/>
              <w:rPr>
                <w:rFonts w:cs="Arial"/>
                <w:sz w:val="20"/>
                <w:lang w:val="es-CO" w:eastAsia="es-CO"/>
              </w:rPr>
            </w:pPr>
            <w:r w:rsidRPr="00854D57">
              <w:rPr>
                <w:rFonts w:cs="Arial"/>
                <w:sz w:val="20"/>
                <w:lang w:val="es-CO" w:eastAsia="es-CO"/>
              </w:rPr>
              <w:t>Gestión Predial y Social</w:t>
            </w:r>
          </w:p>
        </w:tc>
        <w:tc>
          <w:tcPr>
            <w:tcW w:w="4997" w:type="dxa"/>
            <w:tcBorders>
              <w:top w:val="nil"/>
              <w:left w:val="nil"/>
              <w:bottom w:val="single" w:sz="4" w:space="0" w:color="auto"/>
              <w:right w:val="single" w:sz="4" w:space="0" w:color="auto"/>
            </w:tcBorders>
            <w:shd w:val="clear" w:color="auto" w:fill="auto"/>
            <w:noWrap/>
            <w:vAlign w:val="bottom"/>
            <w:hideMark/>
          </w:tcPr>
          <w:p w14:paraId="12F340AC" w14:textId="77777777" w:rsidR="00854D57" w:rsidRPr="00854D57" w:rsidRDefault="00854D57" w:rsidP="00C02EC7">
            <w:pPr>
              <w:jc w:val="center"/>
              <w:rPr>
                <w:rFonts w:cs="Arial"/>
                <w:color w:val="000000"/>
                <w:sz w:val="20"/>
                <w:lang w:val="es-CO" w:eastAsia="es-CO"/>
              </w:rPr>
            </w:pPr>
            <w:r w:rsidRPr="00854D57">
              <w:rPr>
                <w:rFonts w:cs="Arial"/>
                <w:color w:val="000000"/>
                <w:sz w:val="20"/>
                <w:lang w:val="es-CO" w:eastAsia="es-CO"/>
              </w:rPr>
              <w:t>Dirección de Predios</w:t>
            </w:r>
          </w:p>
        </w:tc>
      </w:tr>
      <w:tr w:rsidR="00854D57" w:rsidRPr="00854D57" w14:paraId="28AF6A96" w14:textId="77777777" w:rsidTr="00C02EC7">
        <w:trPr>
          <w:trHeight w:val="303"/>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619BBA1" w14:textId="77777777" w:rsidR="00854D57" w:rsidRPr="00854D57" w:rsidRDefault="00854D57" w:rsidP="00854D57">
            <w:pPr>
              <w:jc w:val="left"/>
              <w:rPr>
                <w:rFonts w:cs="Arial"/>
                <w:sz w:val="20"/>
                <w:lang w:val="es-CO" w:eastAsia="es-CO"/>
              </w:rPr>
            </w:pPr>
            <w:r w:rsidRPr="00854D57">
              <w:rPr>
                <w:rFonts w:cs="Arial"/>
                <w:sz w:val="20"/>
                <w:lang w:val="es-CO" w:eastAsia="es-CO"/>
              </w:rPr>
              <w:t>Desarrollo de Proyectos</w:t>
            </w:r>
          </w:p>
        </w:tc>
        <w:tc>
          <w:tcPr>
            <w:tcW w:w="4997" w:type="dxa"/>
            <w:tcBorders>
              <w:top w:val="nil"/>
              <w:left w:val="nil"/>
              <w:bottom w:val="single" w:sz="4" w:space="0" w:color="auto"/>
              <w:right w:val="single" w:sz="4" w:space="0" w:color="auto"/>
            </w:tcBorders>
            <w:shd w:val="clear" w:color="auto" w:fill="auto"/>
            <w:noWrap/>
            <w:vAlign w:val="bottom"/>
            <w:hideMark/>
          </w:tcPr>
          <w:p w14:paraId="04400FEB" w14:textId="77777777" w:rsidR="00854D57" w:rsidRPr="00854D57" w:rsidRDefault="00854D57" w:rsidP="00C02EC7">
            <w:pPr>
              <w:jc w:val="center"/>
              <w:rPr>
                <w:rFonts w:cs="Arial"/>
                <w:color w:val="000000"/>
                <w:sz w:val="20"/>
                <w:lang w:val="es-CO" w:eastAsia="es-CO"/>
              </w:rPr>
            </w:pPr>
            <w:r w:rsidRPr="00854D57">
              <w:rPr>
                <w:rFonts w:cs="Arial"/>
                <w:color w:val="000000"/>
                <w:sz w:val="20"/>
                <w:lang w:val="es-CO" w:eastAsia="es-CO"/>
              </w:rPr>
              <w:t>Subgerencia de Desarrollo de Proyectos</w:t>
            </w:r>
          </w:p>
        </w:tc>
      </w:tr>
      <w:tr w:rsidR="00854D57" w:rsidRPr="00854D57" w14:paraId="5973DB62" w14:textId="77777777" w:rsidTr="00C02EC7">
        <w:trPr>
          <w:trHeight w:val="303"/>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C98C984" w14:textId="77777777" w:rsidR="00854D57" w:rsidRPr="00854D57" w:rsidRDefault="00854D57" w:rsidP="00854D57">
            <w:pPr>
              <w:jc w:val="left"/>
              <w:rPr>
                <w:rFonts w:cs="Arial"/>
                <w:sz w:val="20"/>
                <w:lang w:val="es-CO" w:eastAsia="es-CO"/>
              </w:rPr>
            </w:pPr>
            <w:r w:rsidRPr="00854D57">
              <w:rPr>
                <w:rFonts w:cs="Arial"/>
                <w:sz w:val="20"/>
                <w:lang w:val="es-CO" w:eastAsia="es-CO"/>
              </w:rPr>
              <w:t>Comercialización</w:t>
            </w:r>
          </w:p>
        </w:tc>
        <w:tc>
          <w:tcPr>
            <w:tcW w:w="4997" w:type="dxa"/>
            <w:tcBorders>
              <w:top w:val="nil"/>
              <w:left w:val="nil"/>
              <w:bottom w:val="single" w:sz="4" w:space="0" w:color="auto"/>
              <w:right w:val="single" w:sz="4" w:space="0" w:color="auto"/>
            </w:tcBorders>
            <w:shd w:val="clear" w:color="auto" w:fill="auto"/>
            <w:noWrap/>
            <w:vAlign w:val="bottom"/>
            <w:hideMark/>
          </w:tcPr>
          <w:p w14:paraId="3C77C2AB" w14:textId="77777777" w:rsidR="00854D57" w:rsidRPr="00854D57" w:rsidRDefault="00854D57" w:rsidP="00C02EC7">
            <w:pPr>
              <w:jc w:val="center"/>
              <w:rPr>
                <w:rFonts w:cs="Arial"/>
                <w:color w:val="000000"/>
                <w:sz w:val="20"/>
                <w:lang w:val="es-CO" w:eastAsia="es-CO"/>
              </w:rPr>
            </w:pPr>
            <w:r w:rsidRPr="00854D57">
              <w:rPr>
                <w:rFonts w:cs="Arial"/>
                <w:color w:val="000000"/>
                <w:sz w:val="20"/>
                <w:lang w:val="es-CO" w:eastAsia="es-CO"/>
              </w:rPr>
              <w:t>Subgerencia de Gestión inmobiliaria</w:t>
            </w:r>
          </w:p>
        </w:tc>
      </w:tr>
      <w:tr w:rsidR="00854D57" w:rsidRPr="00854D57" w14:paraId="0E046CE7" w14:textId="77777777" w:rsidTr="00C02EC7">
        <w:trPr>
          <w:trHeight w:val="303"/>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CB42075" w14:textId="77777777" w:rsidR="00854D57" w:rsidRPr="00854D57" w:rsidRDefault="00854D57" w:rsidP="00854D57">
            <w:pPr>
              <w:jc w:val="left"/>
              <w:rPr>
                <w:rFonts w:cs="Arial"/>
                <w:sz w:val="20"/>
                <w:lang w:val="es-CO" w:eastAsia="es-CO"/>
              </w:rPr>
            </w:pPr>
            <w:r w:rsidRPr="00854D57">
              <w:rPr>
                <w:rFonts w:cs="Arial"/>
                <w:sz w:val="20"/>
                <w:lang w:val="es-CO" w:eastAsia="es-CO"/>
              </w:rPr>
              <w:t>Dirección, Seguimiento y Control de Proyectos</w:t>
            </w:r>
          </w:p>
        </w:tc>
        <w:tc>
          <w:tcPr>
            <w:tcW w:w="4997" w:type="dxa"/>
            <w:tcBorders>
              <w:top w:val="nil"/>
              <w:left w:val="nil"/>
              <w:bottom w:val="single" w:sz="4" w:space="0" w:color="auto"/>
              <w:right w:val="single" w:sz="4" w:space="0" w:color="auto"/>
            </w:tcBorders>
            <w:shd w:val="clear" w:color="auto" w:fill="auto"/>
            <w:noWrap/>
            <w:vAlign w:val="bottom"/>
            <w:hideMark/>
          </w:tcPr>
          <w:p w14:paraId="354E0AE3" w14:textId="77777777" w:rsidR="00854D57" w:rsidRPr="00854D57" w:rsidRDefault="00854D57" w:rsidP="00C02EC7">
            <w:pPr>
              <w:jc w:val="center"/>
              <w:rPr>
                <w:rFonts w:cs="Arial"/>
                <w:color w:val="000000"/>
                <w:sz w:val="20"/>
                <w:lang w:val="es-CO" w:eastAsia="es-CO"/>
              </w:rPr>
            </w:pPr>
            <w:r w:rsidRPr="00854D57">
              <w:rPr>
                <w:rFonts w:cs="Arial"/>
                <w:color w:val="000000"/>
                <w:sz w:val="20"/>
                <w:lang w:val="es-CO" w:eastAsia="es-CO"/>
              </w:rPr>
              <w:t>Subgerencia de Planeación y Administración de Proyectos</w:t>
            </w:r>
          </w:p>
        </w:tc>
      </w:tr>
      <w:tr w:rsidR="00854D57" w:rsidRPr="00854D57" w14:paraId="3295889C" w14:textId="77777777" w:rsidTr="00C02EC7">
        <w:trPr>
          <w:trHeight w:val="303"/>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AD28380" w14:textId="77777777" w:rsidR="00854D57" w:rsidRPr="00854D57" w:rsidRDefault="00854D57" w:rsidP="00854D57">
            <w:pPr>
              <w:jc w:val="left"/>
              <w:rPr>
                <w:rFonts w:cs="Arial"/>
                <w:sz w:val="20"/>
                <w:lang w:val="es-CO" w:eastAsia="es-CO"/>
              </w:rPr>
            </w:pPr>
            <w:r w:rsidRPr="00854D57">
              <w:rPr>
                <w:rFonts w:cs="Arial"/>
                <w:sz w:val="20"/>
                <w:lang w:val="es-CO" w:eastAsia="es-CO"/>
              </w:rPr>
              <w:t>Gestión Jurídica y Contractual</w:t>
            </w:r>
          </w:p>
        </w:tc>
        <w:tc>
          <w:tcPr>
            <w:tcW w:w="4997" w:type="dxa"/>
            <w:tcBorders>
              <w:top w:val="nil"/>
              <w:left w:val="nil"/>
              <w:bottom w:val="single" w:sz="4" w:space="0" w:color="auto"/>
              <w:right w:val="single" w:sz="4" w:space="0" w:color="auto"/>
            </w:tcBorders>
            <w:shd w:val="clear" w:color="auto" w:fill="auto"/>
            <w:noWrap/>
            <w:vAlign w:val="bottom"/>
            <w:hideMark/>
          </w:tcPr>
          <w:p w14:paraId="590BBE6F" w14:textId="77777777" w:rsidR="00854D57" w:rsidRPr="00854D57" w:rsidRDefault="00854D57" w:rsidP="00C02EC7">
            <w:pPr>
              <w:jc w:val="center"/>
              <w:rPr>
                <w:rFonts w:cs="Arial"/>
                <w:color w:val="000000"/>
                <w:sz w:val="20"/>
                <w:lang w:val="es-CO" w:eastAsia="es-CO"/>
              </w:rPr>
            </w:pPr>
            <w:r w:rsidRPr="00854D57">
              <w:rPr>
                <w:rFonts w:cs="Arial"/>
                <w:color w:val="000000"/>
                <w:sz w:val="20"/>
                <w:lang w:val="es-CO" w:eastAsia="es-CO"/>
              </w:rPr>
              <w:t>Subgerencia Jurídica</w:t>
            </w:r>
          </w:p>
        </w:tc>
      </w:tr>
      <w:tr w:rsidR="00854D57" w:rsidRPr="00854D57" w14:paraId="7D0A87DB" w14:textId="77777777" w:rsidTr="00C02EC7">
        <w:trPr>
          <w:trHeight w:val="303"/>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DA68BCF" w14:textId="77777777" w:rsidR="00854D57" w:rsidRPr="00854D57" w:rsidRDefault="00854D57" w:rsidP="00854D57">
            <w:pPr>
              <w:jc w:val="left"/>
              <w:rPr>
                <w:rFonts w:cs="Arial"/>
                <w:sz w:val="20"/>
                <w:lang w:val="es-CO" w:eastAsia="es-CO"/>
              </w:rPr>
            </w:pPr>
            <w:r w:rsidRPr="00854D57">
              <w:rPr>
                <w:rFonts w:cs="Arial"/>
                <w:sz w:val="20"/>
                <w:lang w:val="es-CO" w:eastAsia="es-CO"/>
              </w:rPr>
              <w:t>Gestión Financiera</w:t>
            </w:r>
          </w:p>
        </w:tc>
        <w:tc>
          <w:tcPr>
            <w:tcW w:w="4997" w:type="dxa"/>
            <w:tcBorders>
              <w:top w:val="nil"/>
              <w:left w:val="nil"/>
              <w:bottom w:val="single" w:sz="4" w:space="0" w:color="auto"/>
              <w:right w:val="single" w:sz="4" w:space="0" w:color="auto"/>
            </w:tcBorders>
            <w:shd w:val="clear" w:color="auto" w:fill="auto"/>
            <w:noWrap/>
            <w:vAlign w:val="bottom"/>
            <w:hideMark/>
          </w:tcPr>
          <w:p w14:paraId="694E5472" w14:textId="77777777" w:rsidR="00854D57" w:rsidRPr="00854D57" w:rsidRDefault="00854D57" w:rsidP="00C02EC7">
            <w:pPr>
              <w:jc w:val="center"/>
              <w:rPr>
                <w:rFonts w:cs="Arial"/>
                <w:color w:val="000000"/>
                <w:sz w:val="20"/>
                <w:lang w:val="es-CO" w:eastAsia="es-CO"/>
              </w:rPr>
            </w:pPr>
            <w:r w:rsidRPr="00854D57">
              <w:rPr>
                <w:rFonts w:cs="Arial"/>
                <w:color w:val="000000"/>
                <w:sz w:val="20"/>
                <w:lang w:val="es-CO" w:eastAsia="es-CO"/>
              </w:rPr>
              <w:t>Subgerencia de Gestión Corporativa</w:t>
            </w:r>
          </w:p>
        </w:tc>
      </w:tr>
      <w:tr w:rsidR="00854D57" w:rsidRPr="00854D57" w14:paraId="06FC4B81" w14:textId="77777777" w:rsidTr="00C02EC7">
        <w:trPr>
          <w:trHeight w:val="303"/>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80AD2B9" w14:textId="77777777" w:rsidR="00854D57" w:rsidRPr="00854D57" w:rsidRDefault="00854D57" w:rsidP="00854D57">
            <w:pPr>
              <w:jc w:val="left"/>
              <w:rPr>
                <w:rFonts w:cs="Arial"/>
                <w:sz w:val="20"/>
                <w:lang w:val="es-CO" w:eastAsia="es-CO"/>
              </w:rPr>
            </w:pPr>
            <w:r w:rsidRPr="00854D57">
              <w:rPr>
                <w:rFonts w:cs="Arial"/>
                <w:sz w:val="20"/>
                <w:lang w:val="es-CO" w:eastAsia="es-CO"/>
              </w:rPr>
              <w:t>Gestión de Talento Humano</w:t>
            </w:r>
          </w:p>
        </w:tc>
        <w:tc>
          <w:tcPr>
            <w:tcW w:w="4997" w:type="dxa"/>
            <w:tcBorders>
              <w:top w:val="nil"/>
              <w:left w:val="nil"/>
              <w:bottom w:val="single" w:sz="4" w:space="0" w:color="auto"/>
              <w:right w:val="single" w:sz="4" w:space="0" w:color="auto"/>
            </w:tcBorders>
            <w:shd w:val="clear" w:color="auto" w:fill="auto"/>
            <w:noWrap/>
            <w:vAlign w:val="bottom"/>
            <w:hideMark/>
          </w:tcPr>
          <w:p w14:paraId="7242C7EA" w14:textId="77777777" w:rsidR="00854D57" w:rsidRPr="00854D57" w:rsidRDefault="00854D57" w:rsidP="00C02EC7">
            <w:pPr>
              <w:jc w:val="center"/>
              <w:rPr>
                <w:rFonts w:cs="Arial"/>
                <w:color w:val="000000"/>
                <w:sz w:val="20"/>
                <w:lang w:val="es-CO" w:eastAsia="es-CO"/>
              </w:rPr>
            </w:pPr>
            <w:r w:rsidRPr="00854D57">
              <w:rPr>
                <w:rFonts w:cs="Arial"/>
                <w:color w:val="000000"/>
                <w:sz w:val="20"/>
                <w:lang w:val="es-CO" w:eastAsia="es-CO"/>
              </w:rPr>
              <w:t>Subgerencia de Gestión Corporativa</w:t>
            </w:r>
          </w:p>
        </w:tc>
      </w:tr>
      <w:tr w:rsidR="00854D57" w:rsidRPr="00854D57" w14:paraId="4A2D5B70" w14:textId="77777777" w:rsidTr="00C02EC7">
        <w:trPr>
          <w:trHeight w:val="303"/>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7E95222" w14:textId="77777777" w:rsidR="00854D57" w:rsidRPr="00854D57" w:rsidRDefault="00854D57" w:rsidP="00854D57">
            <w:pPr>
              <w:jc w:val="left"/>
              <w:rPr>
                <w:rFonts w:cs="Arial"/>
                <w:sz w:val="20"/>
                <w:lang w:val="es-CO" w:eastAsia="es-CO"/>
              </w:rPr>
            </w:pPr>
            <w:r w:rsidRPr="00854D57">
              <w:rPr>
                <w:rFonts w:cs="Arial"/>
                <w:sz w:val="20"/>
                <w:lang w:val="es-CO" w:eastAsia="es-CO"/>
              </w:rPr>
              <w:t>Gestión Ambiental</w:t>
            </w:r>
          </w:p>
        </w:tc>
        <w:tc>
          <w:tcPr>
            <w:tcW w:w="4997" w:type="dxa"/>
            <w:tcBorders>
              <w:top w:val="nil"/>
              <w:left w:val="nil"/>
              <w:bottom w:val="single" w:sz="4" w:space="0" w:color="auto"/>
              <w:right w:val="single" w:sz="4" w:space="0" w:color="auto"/>
            </w:tcBorders>
            <w:shd w:val="clear" w:color="auto" w:fill="auto"/>
            <w:noWrap/>
            <w:vAlign w:val="bottom"/>
            <w:hideMark/>
          </w:tcPr>
          <w:p w14:paraId="6D0093A7" w14:textId="77777777" w:rsidR="00854D57" w:rsidRPr="00854D57" w:rsidRDefault="00854D57" w:rsidP="00C02EC7">
            <w:pPr>
              <w:jc w:val="center"/>
              <w:rPr>
                <w:rFonts w:cs="Arial"/>
                <w:color w:val="000000"/>
                <w:sz w:val="20"/>
                <w:lang w:val="es-CO" w:eastAsia="es-CO"/>
              </w:rPr>
            </w:pPr>
            <w:r w:rsidRPr="00854D57">
              <w:rPr>
                <w:rFonts w:cs="Arial"/>
                <w:color w:val="000000"/>
                <w:sz w:val="20"/>
                <w:lang w:val="es-CO" w:eastAsia="es-CO"/>
              </w:rPr>
              <w:t>Subgerencia de Desarrollo de Proyectos</w:t>
            </w:r>
          </w:p>
        </w:tc>
      </w:tr>
      <w:tr w:rsidR="00854D57" w:rsidRPr="00854D57" w14:paraId="0CA4F0F8" w14:textId="77777777" w:rsidTr="00C02EC7">
        <w:trPr>
          <w:trHeight w:val="303"/>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919B593" w14:textId="77777777" w:rsidR="00854D57" w:rsidRPr="00854D57" w:rsidRDefault="00854D57" w:rsidP="00854D57">
            <w:pPr>
              <w:jc w:val="left"/>
              <w:rPr>
                <w:rFonts w:cs="Arial"/>
                <w:sz w:val="20"/>
                <w:lang w:val="es-CO" w:eastAsia="es-CO"/>
              </w:rPr>
            </w:pPr>
            <w:r w:rsidRPr="00854D57">
              <w:rPr>
                <w:rFonts w:cs="Arial"/>
                <w:sz w:val="20"/>
                <w:lang w:val="es-CO" w:eastAsia="es-CO"/>
              </w:rPr>
              <w:t>Gestión de Servicios Logísticos</w:t>
            </w:r>
          </w:p>
        </w:tc>
        <w:tc>
          <w:tcPr>
            <w:tcW w:w="4997" w:type="dxa"/>
            <w:tcBorders>
              <w:top w:val="nil"/>
              <w:left w:val="nil"/>
              <w:bottom w:val="single" w:sz="4" w:space="0" w:color="auto"/>
              <w:right w:val="single" w:sz="4" w:space="0" w:color="auto"/>
            </w:tcBorders>
            <w:shd w:val="clear" w:color="auto" w:fill="auto"/>
            <w:noWrap/>
            <w:vAlign w:val="bottom"/>
            <w:hideMark/>
          </w:tcPr>
          <w:p w14:paraId="7A5792BA" w14:textId="77777777" w:rsidR="00854D57" w:rsidRPr="00854D57" w:rsidRDefault="00854D57" w:rsidP="00C02EC7">
            <w:pPr>
              <w:jc w:val="center"/>
              <w:rPr>
                <w:rFonts w:cs="Arial"/>
                <w:color w:val="000000"/>
                <w:sz w:val="20"/>
                <w:lang w:val="es-CO" w:eastAsia="es-CO"/>
              </w:rPr>
            </w:pPr>
            <w:r w:rsidRPr="00854D57">
              <w:rPr>
                <w:rFonts w:cs="Arial"/>
                <w:color w:val="000000"/>
                <w:sz w:val="20"/>
                <w:lang w:val="es-CO" w:eastAsia="es-CO"/>
              </w:rPr>
              <w:t>Subgerencia de Gestión Corporativa</w:t>
            </w:r>
          </w:p>
        </w:tc>
      </w:tr>
      <w:tr w:rsidR="00854D57" w:rsidRPr="00854D57" w14:paraId="0D1EF9D4" w14:textId="77777777" w:rsidTr="00C02EC7">
        <w:trPr>
          <w:trHeight w:val="303"/>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EBD1643" w14:textId="77777777" w:rsidR="00854D57" w:rsidRPr="00854D57" w:rsidRDefault="00854D57" w:rsidP="00854D57">
            <w:pPr>
              <w:jc w:val="left"/>
              <w:rPr>
                <w:rFonts w:cs="Arial"/>
                <w:sz w:val="20"/>
                <w:lang w:val="es-CO" w:eastAsia="es-CO"/>
              </w:rPr>
            </w:pPr>
            <w:r w:rsidRPr="00854D57">
              <w:rPr>
                <w:rFonts w:cs="Arial"/>
                <w:sz w:val="20"/>
                <w:lang w:val="es-CO" w:eastAsia="es-CO"/>
              </w:rPr>
              <w:t>Gestión Documental</w:t>
            </w:r>
          </w:p>
        </w:tc>
        <w:tc>
          <w:tcPr>
            <w:tcW w:w="4997" w:type="dxa"/>
            <w:tcBorders>
              <w:top w:val="nil"/>
              <w:left w:val="nil"/>
              <w:bottom w:val="single" w:sz="4" w:space="0" w:color="auto"/>
              <w:right w:val="single" w:sz="4" w:space="0" w:color="auto"/>
            </w:tcBorders>
            <w:shd w:val="clear" w:color="auto" w:fill="auto"/>
            <w:noWrap/>
            <w:vAlign w:val="bottom"/>
            <w:hideMark/>
          </w:tcPr>
          <w:p w14:paraId="270BDCB6" w14:textId="77777777" w:rsidR="00854D57" w:rsidRPr="00854D57" w:rsidRDefault="00854D57" w:rsidP="00C02EC7">
            <w:pPr>
              <w:jc w:val="center"/>
              <w:rPr>
                <w:rFonts w:cs="Arial"/>
                <w:color w:val="000000"/>
                <w:sz w:val="20"/>
                <w:lang w:val="es-CO" w:eastAsia="es-CO"/>
              </w:rPr>
            </w:pPr>
            <w:r w:rsidRPr="00854D57">
              <w:rPr>
                <w:rFonts w:cs="Arial"/>
                <w:color w:val="000000"/>
                <w:sz w:val="20"/>
                <w:lang w:val="es-CO" w:eastAsia="es-CO"/>
              </w:rPr>
              <w:t>Subgerencia de Gestión Corporativa</w:t>
            </w:r>
          </w:p>
        </w:tc>
      </w:tr>
      <w:tr w:rsidR="00854D57" w:rsidRPr="00854D57" w14:paraId="11EB0E65" w14:textId="77777777" w:rsidTr="00C02EC7">
        <w:trPr>
          <w:trHeight w:val="303"/>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862E6F8" w14:textId="77777777" w:rsidR="00854D57" w:rsidRPr="00854D57" w:rsidRDefault="00854D57" w:rsidP="00854D57">
            <w:pPr>
              <w:jc w:val="left"/>
              <w:rPr>
                <w:rFonts w:cs="Arial"/>
                <w:sz w:val="20"/>
                <w:lang w:val="es-CO" w:eastAsia="es-CO"/>
              </w:rPr>
            </w:pPr>
            <w:r w:rsidRPr="00854D57">
              <w:rPr>
                <w:rFonts w:cs="Arial"/>
                <w:sz w:val="20"/>
                <w:lang w:val="es-CO" w:eastAsia="es-CO"/>
              </w:rPr>
              <w:t>Gestión de TIC</w:t>
            </w:r>
          </w:p>
        </w:tc>
        <w:tc>
          <w:tcPr>
            <w:tcW w:w="4997" w:type="dxa"/>
            <w:tcBorders>
              <w:top w:val="nil"/>
              <w:left w:val="nil"/>
              <w:bottom w:val="single" w:sz="4" w:space="0" w:color="auto"/>
              <w:right w:val="single" w:sz="4" w:space="0" w:color="auto"/>
            </w:tcBorders>
            <w:shd w:val="clear" w:color="auto" w:fill="auto"/>
            <w:noWrap/>
            <w:vAlign w:val="bottom"/>
            <w:hideMark/>
          </w:tcPr>
          <w:p w14:paraId="0543B7B3" w14:textId="77777777" w:rsidR="00854D57" w:rsidRPr="00854D57" w:rsidRDefault="00854D57" w:rsidP="00C02EC7">
            <w:pPr>
              <w:jc w:val="center"/>
              <w:rPr>
                <w:rFonts w:cs="Arial"/>
                <w:color w:val="000000"/>
                <w:sz w:val="20"/>
                <w:lang w:val="es-CO" w:eastAsia="es-CO"/>
              </w:rPr>
            </w:pPr>
            <w:r w:rsidRPr="00854D57">
              <w:rPr>
                <w:rFonts w:cs="Arial"/>
                <w:color w:val="000000"/>
                <w:sz w:val="20"/>
                <w:lang w:val="es-CO" w:eastAsia="es-CO"/>
              </w:rPr>
              <w:t>Subgerencia de Gestión Corporativa</w:t>
            </w:r>
          </w:p>
        </w:tc>
      </w:tr>
      <w:tr w:rsidR="00854D57" w:rsidRPr="00854D57" w14:paraId="4989EDFF" w14:textId="77777777" w:rsidTr="00C02EC7">
        <w:trPr>
          <w:trHeight w:val="303"/>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193ED4C" w14:textId="77777777" w:rsidR="00854D57" w:rsidRPr="00854D57" w:rsidRDefault="00854D57" w:rsidP="00854D57">
            <w:pPr>
              <w:jc w:val="left"/>
              <w:rPr>
                <w:rFonts w:cs="Arial"/>
                <w:sz w:val="20"/>
                <w:lang w:val="es-CO" w:eastAsia="es-CO"/>
              </w:rPr>
            </w:pPr>
            <w:r w:rsidRPr="00854D57">
              <w:rPr>
                <w:rFonts w:cs="Arial"/>
                <w:sz w:val="20"/>
                <w:lang w:val="es-CO" w:eastAsia="es-CO"/>
              </w:rPr>
              <w:t>Atención al Ciudadano</w:t>
            </w:r>
          </w:p>
        </w:tc>
        <w:tc>
          <w:tcPr>
            <w:tcW w:w="4997" w:type="dxa"/>
            <w:tcBorders>
              <w:top w:val="nil"/>
              <w:left w:val="nil"/>
              <w:bottom w:val="single" w:sz="4" w:space="0" w:color="auto"/>
              <w:right w:val="single" w:sz="4" w:space="0" w:color="auto"/>
            </w:tcBorders>
            <w:shd w:val="clear" w:color="auto" w:fill="auto"/>
            <w:noWrap/>
            <w:vAlign w:val="bottom"/>
            <w:hideMark/>
          </w:tcPr>
          <w:p w14:paraId="23031D5B" w14:textId="77777777" w:rsidR="00854D57" w:rsidRPr="00854D57" w:rsidRDefault="00854D57" w:rsidP="00C02EC7">
            <w:pPr>
              <w:jc w:val="center"/>
              <w:rPr>
                <w:rFonts w:cs="Arial"/>
                <w:color w:val="000000"/>
                <w:sz w:val="20"/>
                <w:lang w:val="es-CO" w:eastAsia="es-CO"/>
              </w:rPr>
            </w:pPr>
            <w:r w:rsidRPr="00854D57">
              <w:rPr>
                <w:rFonts w:cs="Arial"/>
                <w:color w:val="000000"/>
                <w:sz w:val="20"/>
                <w:lang w:val="es-CO" w:eastAsia="es-CO"/>
              </w:rPr>
              <w:t>Subgerencia de Gestión Corporativa</w:t>
            </w:r>
          </w:p>
        </w:tc>
      </w:tr>
      <w:tr w:rsidR="00854D57" w:rsidRPr="00854D57" w14:paraId="422F0690" w14:textId="77777777" w:rsidTr="00C02EC7">
        <w:trPr>
          <w:trHeight w:val="303"/>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B7C2EFC" w14:textId="77777777" w:rsidR="00854D57" w:rsidRPr="00854D57" w:rsidRDefault="00854D57" w:rsidP="00854D57">
            <w:pPr>
              <w:jc w:val="left"/>
              <w:rPr>
                <w:rFonts w:cs="Arial"/>
                <w:sz w:val="20"/>
                <w:lang w:val="es-CO" w:eastAsia="es-CO"/>
              </w:rPr>
            </w:pPr>
            <w:r w:rsidRPr="00854D57">
              <w:rPr>
                <w:rFonts w:cs="Arial"/>
                <w:sz w:val="20"/>
                <w:lang w:val="es-CO" w:eastAsia="es-CO"/>
              </w:rPr>
              <w:t>Evaluación y Mejoramiento Continuo</w:t>
            </w:r>
          </w:p>
        </w:tc>
        <w:tc>
          <w:tcPr>
            <w:tcW w:w="4997" w:type="dxa"/>
            <w:tcBorders>
              <w:top w:val="nil"/>
              <w:left w:val="nil"/>
              <w:bottom w:val="single" w:sz="4" w:space="0" w:color="auto"/>
              <w:right w:val="single" w:sz="4" w:space="0" w:color="auto"/>
            </w:tcBorders>
            <w:shd w:val="clear" w:color="auto" w:fill="auto"/>
            <w:noWrap/>
            <w:vAlign w:val="bottom"/>
            <w:hideMark/>
          </w:tcPr>
          <w:p w14:paraId="76234585" w14:textId="77777777" w:rsidR="00854D57" w:rsidRPr="00854D57" w:rsidRDefault="00854D57" w:rsidP="00C02EC7">
            <w:pPr>
              <w:jc w:val="center"/>
              <w:rPr>
                <w:rFonts w:cs="Arial"/>
                <w:color w:val="000000"/>
                <w:sz w:val="20"/>
                <w:lang w:val="es-CO" w:eastAsia="es-CO"/>
              </w:rPr>
            </w:pPr>
            <w:r w:rsidRPr="00854D57">
              <w:rPr>
                <w:rFonts w:cs="Arial"/>
                <w:color w:val="000000"/>
                <w:sz w:val="20"/>
                <w:lang w:val="es-CO" w:eastAsia="es-CO"/>
              </w:rPr>
              <w:t>Oficina de Control Interno</w:t>
            </w:r>
          </w:p>
        </w:tc>
      </w:tr>
    </w:tbl>
    <w:p w14:paraId="211B96E9" w14:textId="4B778936" w:rsidR="00C23BA9" w:rsidRPr="00C02EC7" w:rsidRDefault="00C23BA9" w:rsidP="00C23BA9">
      <w:pPr>
        <w:jc w:val="center"/>
        <w:rPr>
          <w:i/>
          <w:sz w:val="16"/>
          <w:szCs w:val="16"/>
        </w:rPr>
      </w:pPr>
      <w:r w:rsidRPr="00C02EC7">
        <w:rPr>
          <w:i/>
          <w:sz w:val="16"/>
          <w:szCs w:val="16"/>
        </w:rPr>
        <w:t>Cuadro No.</w:t>
      </w:r>
      <w:r w:rsidR="0035282B">
        <w:rPr>
          <w:i/>
          <w:sz w:val="16"/>
          <w:szCs w:val="16"/>
        </w:rPr>
        <w:t>7</w:t>
      </w:r>
    </w:p>
    <w:p w14:paraId="3A791EE5" w14:textId="77777777" w:rsidR="006B316E" w:rsidRDefault="006B316E" w:rsidP="000C3A3C">
      <w:pPr>
        <w:pStyle w:val="Default"/>
        <w:jc w:val="both"/>
        <w:rPr>
          <w:rFonts w:ascii="Arial" w:hAnsi="Arial" w:cs="Arial"/>
          <w:bCs/>
          <w:sz w:val="22"/>
          <w:szCs w:val="22"/>
        </w:rPr>
      </w:pPr>
    </w:p>
    <w:p w14:paraId="064D0568" w14:textId="77777777" w:rsidR="001A734E" w:rsidRDefault="008E7DDC" w:rsidP="00953ADA">
      <w:pPr>
        <w:autoSpaceDE w:val="0"/>
        <w:autoSpaceDN w:val="0"/>
        <w:adjustRightInd w:val="0"/>
        <w:rPr>
          <w:rFonts w:cs="Arial"/>
          <w:szCs w:val="22"/>
        </w:rPr>
      </w:pPr>
      <w:r>
        <w:rPr>
          <w:rFonts w:cs="Arial"/>
          <w:szCs w:val="22"/>
        </w:rPr>
        <w:t>Así mismo, para la operación de G</w:t>
      </w:r>
      <w:r w:rsidRPr="00917380">
        <w:rPr>
          <w:rFonts w:cs="Arial"/>
          <w:szCs w:val="22"/>
        </w:rPr>
        <w:t xml:space="preserve">estión </w:t>
      </w:r>
      <w:r>
        <w:rPr>
          <w:rFonts w:cs="Arial"/>
          <w:szCs w:val="22"/>
        </w:rPr>
        <w:t>D</w:t>
      </w:r>
      <w:r w:rsidRPr="00917380">
        <w:rPr>
          <w:rFonts w:cs="Arial"/>
          <w:szCs w:val="22"/>
        </w:rPr>
        <w:t>ocumental y archivos se cuenta con el siguiente personal:</w:t>
      </w:r>
    </w:p>
    <w:p w14:paraId="53D51DDA" w14:textId="77777777" w:rsidR="00CB778E" w:rsidRDefault="00CB778E" w:rsidP="00953ADA">
      <w:pPr>
        <w:autoSpaceDE w:val="0"/>
        <w:autoSpaceDN w:val="0"/>
        <w:adjustRightInd w:val="0"/>
        <w:rPr>
          <w:rFonts w:eastAsiaTheme="minorHAnsi" w:cs="Arial"/>
          <w:b/>
          <w:color w:val="00000A"/>
          <w:szCs w:val="22"/>
          <w:lang w:val="es-CO"/>
        </w:rPr>
      </w:pPr>
    </w:p>
    <w:tbl>
      <w:tblPr>
        <w:tblW w:w="9859" w:type="dxa"/>
        <w:jc w:val="center"/>
        <w:tblCellMar>
          <w:left w:w="70" w:type="dxa"/>
          <w:right w:w="70" w:type="dxa"/>
        </w:tblCellMar>
        <w:tblLook w:val="04A0" w:firstRow="1" w:lastRow="0" w:firstColumn="1" w:lastColumn="0" w:noHBand="0" w:noVBand="1"/>
      </w:tblPr>
      <w:tblGrid>
        <w:gridCol w:w="3125"/>
        <w:gridCol w:w="4745"/>
        <w:gridCol w:w="1989"/>
      </w:tblGrid>
      <w:tr w:rsidR="008E7DDC" w:rsidRPr="008E7DDC" w14:paraId="0AFABF73" w14:textId="77777777" w:rsidTr="003B36FF">
        <w:trPr>
          <w:trHeight w:val="268"/>
          <w:tblHeader/>
          <w:jc w:val="center"/>
        </w:trPr>
        <w:tc>
          <w:tcPr>
            <w:tcW w:w="98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72171" w14:textId="77777777" w:rsidR="008E7DDC" w:rsidRPr="008E7DDC" w:rsidRDefault="008E7DDC" w:rsidP="008E7DDC">
            <w:pPr>
              <w:jc w:val="center"/>
              <w:rPr>
                <w:rFonts w:cs="Arial"/>
                <w:b/>
                <w:bCs/>
                <w:color w:val="000000"/>
                <w:sz w:val="20"/>
                <w:lang w:eastAsia="es-ES"/>
              </w:rPr>
            </w:pPr>
            <w:r w:rsidRPr="008E7DDC">
              <w:rPr>
                <w:rFonts w:cs="Arial"/>
                <w:b/>
                <w:bCs/>
                <w:color w:val="000000"/>
                <w:sz w:val="20"/>
                <w:lang w:eastAsia="es-ES"/>
              </w:rPr>
              <w:t xml:space="preserve">GESTIÓN DOCUMENTAL </w:t>
            </w:r>
          </w:p>
        </w:tc>
      </w:tr>
      <w:tr w:rsidR="008E7DDC" w:rsidRPr="008E7DDC" w14:paraId="5126401B" w14:textId="77777777" w:rsidTr="002B6484">
        <w:trPr>
          <w:trHeight w:val="414"/>
          <w:tblHeader/>
          <w:jc w:val="center"/>
        </w:trPr>
        <w:tc>
          <w:tcPr>
            <w:tcW w:w="3125" w:type="dxa"/>
            <w:tcBorders>
              <w:top w:val="nil"/>
              <w:left w:val="single" w:sz="4" w:space="0" w:color="auto"/>
              <w:bottom w:val="single" w:sz="4" w:space="0" w:color="auto"/>
              <w:right w:val="single" w:sz="4" w:space="0" w:color="auto"/>
            </w:tcBorders>
            <w:shd w:val="clear" w:color="auto" w:fill="auto"/>
            <w:noWrap/>
            <w:vAlign w:val="center"/>
            <w:hideMark/>
          </w:tcPr>
          <w:p w14:paraId="508F589F" w14:textId="77777777" w:rsidR="008E7DDC" w:rsidRPr="008E7DDC" w:rsidRDefault="008E7DDC" w:rsidP="008E7DDC">
            <w:pPr>
              <w:jc w:val="center"/>
              <w:rPr>
                <w:rFonts w:cs="Arial"/>
                <w:b/>
                <w:bCs/>
                <w:color w:val="000000"/>
                <w:sz w:val="20"/>
                <w:lang w:eastAsia="es-ES"/>
              </w:rPr>
            </w:pPr>
            <w:r w:rsidRPr="008E7DDC">
              <w:rPr>
                <w:rFonts w:cs="Arial"/>
                <w:b/>
                <w:bCs/>
                <w:color w:val="000000"/>
                <w:sz w:val="20"/>
                <w:lang w:eastAsia="es-ES"/>
              </w:rPr>
              <w:t xml:space="preserve">GRUPO DE TRABAJO </w:t>
            </w:r>
          </w:p>
        </w:tc>
        <w:tc>
          <w:tcPr>
            <w:tcW w:w="4745" w:type="dxa"/>
            <w:tcBorders>
              <w:top w:val="nil"/>
              <w:left w:val="nil"/>
              <w:bottom w:val="single" w:sz="4" w:space="0" w:color="auto"/>
              <w:right w:val="single" w:sz="4" w:space="0" w:color="auto"/>
            </w:tcBorders>
            <w:shd w:val="clear" w:color="auto" w:fill="auto"/>
            <w:noWrap/>
            <w:vAlign w:val="center"/>
            <w:hideMark/>
          </w:tcPr>
          <w:p w14:paraId="2647AE4B" w14:textId="77777777" w:rsidR="008E7DDC" w:rsidRPr="008E7DDC" w:rsidRDefault="008E7DDC" w:rsidP="008E7DDC">
            <w:pPr>
              <w:jc w:val="center"/>
              <w:rPr>
                <w:rFonts w:cs="Arial"/>
                <w:b/>
                <w:bCs/>
                <w:color w:val="000000"/>
                <w:sz w:val="20"/>
                <w:lang w:eastAsia="es-ES"/>
              </w:rPr>
            </w:pPr>
            <w:r w:rsidRPr="008E7DDC">
              <w:rPr>
                <w:rFonts w:cs="Arial"/>
                <w:b/>
                <w:bCs/>
                <w:color w:val="000000"/>
                <w:sz w:val="20"/>
                <w:lang w:eastAsia="es-ES"/>
              </w:rPr>
              <w:t xml:space="preserve">PERFIL </w:t>
            </w:r>
          </w:p>
        </w:tc>
        <w:tc>
          <w:tcPr>
            <w:tcW w:w="1989" w:type="dxa"/>
            <w:tcBorders>
              <w:top w:val="nil"/>
              <w:left w:val="nil"/>
              <w:bottom w:val="single" w:sz="4" w:space="0" w:color="auto"/>
              <w:right w:val="single" w:sz="4" w:space="0" w:color="auto"/>
            </w:tcBorders>
            <w:shd w:val="clear" w:color="auto" w:fill="auto"/>
            <w:noWrap/>
            <w:vAlign w:val="center"/>
            <w:hideMark/>
          </w:tcPr>
          <w:p w14:paraId="26F6479E" w14:textId="77777777" w:rsidR="008E7DDC" w:rsidRPr="008E7DDC" w:rsidRDefault="008E7DDC" w:rsidP="008E7DDC">
            <w:pPr>
              <w:jc w:val="center"/>
              <w:rPr>
                <w:rFonts w:cs="Arial"/>
                <w:b/>
                <w:bCs/>
                <w:color w:val="000000"/>
                <w:sz w:val="20"/>
                <w:lang w:eastAsia="es-ES"/>
              </w:rPr>
            </w:pPr>
            <w:r w:rsidRPr="008E7DDC">
              <w:rPr>
                <w:rFonts w:cs="Arial"/>
                <w:b/>
                <w:bCs/>
                <w:color w:val="000000"/>
                <w:sz w:val="20"/>
                <w:lang w:eastAsia="es-ES"/>
              </w:rPr>
              <w:t xml:space="preserve">CANTIDAD </w:t>
            </w:r>
          </w:p>
        </w:tc>
      </w:tr>
      <w:tr w:rsidR="008E7DDC" w:rsidRPr="008E7DDC" w14:paraId="25C86634" w14:textId="77777777" w:rsidTr="002B6484">
        <w:trPr>
          <w:trHeight w:val="562"/>
          <w:jc w:val="center"/>
        </w:trPr>
        <w:tc>
          <w:tcPr>
            <w:tcW w:w="3125" w:type="dxa"/>
            <w:vMerge w:val="restart"/>
            <w:tcBorders>
              <w:top w:val="nil"/>
              <w:left w:val="single" w:sz="4" w:space="0" w:color="auto"/>
              <w:bottom w:val="single" w:sz="4" w:space="0" w:color="auto"/>
              <w:right w:val="single" w:sz="4" w:space="0" w:color="auto"/>
            </w:tcBorders>
            <w:shd w:val="clear" w:color="auto" w:fill="auto"/>
            <w:vAlign w:val="center"/>
            <w:hideMark/>
          </w:tcPr>
          <w:p w14:paraId="43761F21"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t xml:space="preserve">SIGA </w:t>
            </w:r>
          </w:p>
        </w:tc>
        <w:tc>
          <w:tcPr>
            <w:tcW w:w="4745" w:type="dxa"/>
            <w:tcBorders>
              <w:top w:val="nil"/>
              <w:left w:val="nil"/>
              <w:bottom w:val="single" w:sz="4" w:space="0" w:color="auto"/>
              <w:right w:val="single" w:sz="4" w:space="0" w:color="auto"/>
            </w:tcBorders>
            <w:shd w:val="clear" w:color="auto" w:fill="auto"/>
            <w:vAlign w:val="center"/>
            <w:hideMark/>
          </w:tcPr>
          <w:p w14:paraId="25950E3B"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t xml:space="preserve">Sistemas de la Información y la Documentación, Bibliotecología, Archivística y Documentación  </w:t>
            </w:r>
          </w:p>
        </w:tc>
        <w:tc>
          <w:tcPr>
            <w:tcW w:w="1989" w:type="dxa"/>
            <w:tcBorders>
              <w:top w:val="nil"/>
              <w:left w:val="nil"/>
              <w:bottom w:val="single" w:sz="4" w:space="0" w:color="auto"/>
              <w:right w:val="single" w:sz="4" w:space="0" w:color="auto"/>
            </w:tcBorders>
            <w:shd w:val="clear" w:color="auto" w:fill="auto"/>
            <w:noWrap/>
            <w:vAlign w:val="center"/>
            <w:hideMark/>
          </w:tcPr>
          <w:p w14:paraId="624FADB8"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t>1</w:t>
            </w:r>
          </w:p>
        </w:tc>
      </w:tr>
      <w:tr w:rsidR="008E7DDC" w:rsidRPr="008E7DDC" w14:paraId="3EEBB9B7" w14:textId="77777777" w:rsidTr="002B6484">
        <w:trPr>
          <w:trHeight w:val="60"/>
          <w:jc w:val="center"/>
        </w:trPr>
        <w:tc>
          <w:tcPr>
            <w:tcW w:w="3125" w:type="dxa"/>
            <w:vMerge/>
            <w:tcBorders>
              <w:top w:val="nil"/>
              <w:left w:val="single" w:sz="4" w:space="0" w:color="auto"/>
              <w:bottom w:val="single" w:sz="4" w:space="0" w:color="auto"/>
              <w:right w:val="single" w:sz="4" w:space="0" w:color="auto"/>
            </w:tcBorders>
            <w:vAlign w:val="center"/>
            <w:hideMark/>
          </w:tcPr>
          <w:p w14:paraId="1405A41F" w14:textId="77777777" w:rsidR="008E7DDC" w:rsidRPr="008E7DDC" w:rsidRDefault="008E7DDC" w:rsidP="008E7DDC">
            <w:pPr>
              <w:jc w:val="left"/>
              <w:rPr>
                <w:rFonts w:cs="Arial"/>
                <w:color w:val="000000"/>
                <w:sz w:val="20"/>
                <w:lang w:eastAsia="es-ES"/>
              </w:rPr>
            </w:pPr>
          </w:p>
        </w:tc>
        <w:tc>
          <w:tcPr>
            <w:tcW w:w="4745" w:type="dxa"/>
            <w:tcBorders>
              <w:top w:val="nil"/>
              <w:left w:val="nil"/>
              <w:bottom w:val="single" w:sz="4" w:space="0" w:color="auto"/>
              <w:right w:val="single" w:sz="4" w:space="0" w:color="auto"/>
            </w:tcBorders>
            <w:shd w:val="clear" w:color="auto" w:fill="auto"/>
            <w:vAlign w:val="center"/>
            <w:hideMark/>
          </w:tcPr>
          <w:p w14:paraId="3775FAD3"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t>Conservador y Restaurador de Bienes Culturales Inmuebles</w:t>
            </w:r>
          </w:p>
        </w:tc>
        <w:tc>
          <w:tcPr>
            <w:tcW w:w="1989" w:type="dxa"/>
            <w:tcBorders>
              <w:top w:val="nil"/>
              <w:left w:val="nil"/>
              <w:bottom w:val="single" w:sz="4" w:space="0" w:color="auto"/>
              <w:right w:val="single" w:sz="4" w:space="0" w:color="auto"/>
            </w:tcBorders>
            <w:shd w:val="clear" w:color="auto" w:fill="auto"/>
            <w:noWrap/>
            <w:vAlign w:val="center"/>
            <w:hideMark/>
          </w:tcPr>
          <w:p w14:paraId="44244805"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t>1</w:t>
            </w:r>
          </w:p>
        </w:tc>
      </w:tr>
      <w:tr w:rsidR="008E7DDC" w:rsidRPr="008E7DDC" w14:paraId="6421B39C" w14:textId="77777777" w:rsidTr="002B6484">
        <w:trPr>
          <w:trHeight w:val="364"/>
          <w:jc w:val="center"/>
        </w:trPr>
        <w:tc>
          <w:tcPr>
            <w:tcW w:w="3125" w:type="dxa"/>
            <w:vMerge w:val="restart"/>
            <w:tcBorders>
              <w:top w:val="nil"/>
              <w:left w:val="single" w:sz="4" w:space="0" w:color="auto"/>
              <w:bottom w:val="single" w:sz="4" w:space="0" w:color="auto"/>
              <w:right w:val="single" w:sz="4" w:space="0" w:color="auto"/>
            </w:tcBorders>
            <w:shd w:val="clear" w:color="auto" w:fill="auto"/>
            <w:vAlign w:val="center"/>
            <w:hideMark/>
          </w:tcPr>
          <w:p w14:paraId="74406969"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t>Centro de Administración Documental -CAD-</w:t>
            </w:r>
          </w:p>
        </w:tc>
        <w:tc>
          <w:tcPr>
            <w:tcW w:w="4745" w:type="dxa"/>
            <w:tcBorders>
              <w:top w:val="nil"/>
              <w:left w:val="nil"/>
              <w:bottom w:val="single" w:sz="4" w:space="0" w:color="auto"/>
              <w:right w:val="single" w:sz="4" w:space="0" w:color="auto"/>
            </w:tcBorders>
            <w:shd w:val="clear" w:color="auto" w:fill="auto"/>
            <w:noWrap/>
            <w:vAlign w:val="center"/>
            <w:hideMark/>
          </w:tcPr>
          <w:p w14:paraId="6618C95E"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t>Técnico en archivística</w:t>
            </w:r>
          </w:p>
        </w:tc>
        <w:tc>
          <w:tcPr>
            <w:tcW w:w="1989" w:type="dxa"/>
            <w:tcBorders>
              <w:top w:val="nil"/>
              <w:left w:val="nil"/>
              <w:bottom w:val="single" w:sz="4" w:space="0" w:color="auto"/>
              <w:right w:val="single" w:sz="4" w:space="0" w:color="auto"/>
            </w:tcBorders>
            <w:shd w:val="clear" w:color="auto" w:fill="auto"/>
            <w:noWrap/>
            <w:vAlign w:val="center"/>
            <w:hideMark/>
          </w:tcPr>
          <w:p w14:paraId="5FF20E76"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t>1</w:t>
            </w:r>
          </w:p>
        </w:tc>
      </w:tr>
      <w:tr w:rsidR="008E7DDC" w:rsidRPr="008E7DDC" w14:paraId="490C6B6B" w14:textId="77777777" w:rsidTr="002B6484">
        <w:trPr>
          <w:trHeight w:val="632"/>
          <w:jc w:val="center"/>
        </w:trPr>
        <w:tc>
          <w:tcPr>
            <w:tcW w:w="3125" w:type="dxa"/>
            <w:vMerge/>
            <w:tcBorders>
              <w:top w:val="nil"/>
              <w:left w:val="single" w:sz="4" w:space="0" w:color="auto"/>
              <w:bottom w:val="single" w:sz="4" w:space="0" w:color="auto"/>
              <w:right w:val="single" w:sz="4" w:space="0" w:color="auto"/>
            </w:tcBorders>
            <w:vAlign w:val="center"/>
            <w:hideMark/>
          </w:tcPr>
          <w:p w14:paraId="7BF45357" w14:textId="77777777" w:rsidR="008E7DDC" w:rsidRPr="008E7DDC" w:rsidRDefault="008E7DDC" w:rsidP="008E7DDC">
            <w:pPr>
              <w:jc w:val="left"/>
              <w:rPr>
                <w:rFonts w:cs="Arial"/>
                <w:color w:val="000000"/>
                <w:sz w:val="20"/>
                <w:lang w:eastAsia="es-ES"/>
              </w:rPr>
            </w:pPr>
          </w:p>
        </w:tc>
        <w:tc>
          <w:tcPr>
            <w:tcW w:w="4745" w:type="dxa"/>
            <w:tcBorders>
              <w:top w:val="nil"/>
              <w:left w:val="nil"/>
              <w:bottom w:val="single" w:sz="4" w:space="0" w:color="auto"/>
              <w:right w:val="single" w:sz="4" w:space="0" w:color="auto"/>
            </w:tcBorders>
            <w:shd w:val="clear" w:color="auto" w:fill="auto"/>
            <w:noWrap/>
            <w:vAlign w:val="center"/>
            <w:hideMark/>
          </w:tcPr>
          <w:p w14:paraId="672E317B"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t>Auxiliares Operativos</w:t>
            </w:r>
          </w:p>
        </w:tc>
        <w:tc>
          <w:tcPr>
            <w:tcW w:w="1989" w:type="dxa"/>
            <w:tcBorders>
              <w:top w:val="nil"/>
              <w:left w:val="nil"/>
              <w:bottom w:val="single" w:sz="4" w:space="0" w:color="auto"/>
              <w:right w:val="single" w:sz="4" w:space="0" w:color="auto"/>
            </w:tcBorders>
            <w:shd w:val="clear" w:color="auto" w:fill="auto"/>
            <w:noWrap/>
            <w:vAlign w:val="center"/>
            <w:hideMark/>
          </w:tcPr>
          <w:p w14:paraId="722D25B4"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t>5</w:t>
            </w:r>
          </w:p>
        </w:tc>
      </w:tr>
      <w:tr w:rsidR="008E7DDC" w:rsidRPr="008E7DDC" w14:paraId="70E21DFF" w14:textId="77777777" w:rsidTr="002B6484">
        <w:trPr>
          <w:trHeight w:val="381"/>
          <w:jc w:val="center"/>
        </w:trPr>
        <w:tc>
          <w:tcPr>
            <w:tcW w:w="3125" w:type="dxa"/>
            <w:vMerge w:val="restart"/>
            <w:tcBorders>
              <w:top w:val="nil"/>
              <w:left w:val="single" w:sz="4" w:space="0" w:color="auto"/>
              <w:bottom w:val="single" w:sz="4" w:space="0" w:color="000000"/>
              <w:right w:val="single" w:sz="4" w:space="0" w:color="auto"/>
            </w:tcBorders>
            <w:shd w:val="clear" w:color="auto" w:fill="auto"/>
            <w:vAlign w:val="center"/>
            <w:hideMark/>
          </w:tcPr>
          <w:p w14:paraId="7C81B99D"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lastRenderedPageBreak/>
              <w:t xml:space="preserve">Archivo Central </w:t>
            </w:r>
          </w:p>
        </w:tc>
        <w:tc>
          <w:tcPr>
            <w:tcW w:w="4745" w:type="dxa"/>
            <w:tcBorders>
              <w:top w:val="nil"/>
              <w:left w:val="nil"/>
              <w:bottom w:val="single" w:sz="4" w:space="0" w:color="auto"/>
              <w:right w:val="single" w:sz="4" w:space="0" w:color="auto"/>
            </w:tcBorders>
            <w:shd w:val="clear" w:color="auto" w:fill="auto"/>
            <w:noWrap/>
            <w:vAlign w:val="center"/>
            <w:hideMark/>
          </w:tcPr>
          <w:p w14:paraId="17BAC2C2"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t>Técnico en archivística</w:t>
            </w:r>
          </w:p>
        </w:tc>
        <w:tc>
          <w:tcPr>
            <w:tcW w:w="1989" w:type="dxa"/>
            <w:tcBorders>
              <w:top w:val="nil"/>
              <w:left w:val="nil"/>
              <w:bottom w:val="single" w:sz="4" w:space="0" w:color="auto"/>
              <w:right w:val="single" w:sz="4" w:space="0" w:color="auto"/>
            </w:tcBorders>
            <w:shd w:val="clear" w:color="auto" w:fill="auto"/>
            <w:noWrap/>
            <w:vAlign w:val="center"/>
            <w:hideMark/>
          </w:tcPr>
          <w:p w14:paraId="72CE56BA"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t>1</w:t>
            </w:r>
          </w:p>
        </w:tc>
      </w:tr>
      <w:tr w:rsidR="008E7DDC" w:rsidRPr="008E7DDC" w14:paraId="776AD7BF" w14:textId="77777777" w:rsidTr="002B6484">
        <w:trPr>
          <w:trHeight w:val="362"/>
          <w:jc w:val="center"/>
        </w:trPr>
        <w:tc>
          <w:tcPr>
            <w:tcW w:w="3125" w:type="dxa"/>
            <w:vMerge/>
            <w:tcBorders>
              <w:top w:val="nil"/>
              <w:left w:val="single" w:sz="4" w:space="0" w:color="auto"/>
              <w:bottom w:val="single" w:sz="4" w:space="0" w:color="000000"/>
              <w:right w:val="single" w:sz="4" w:space="0" w:color="auto"/>
            </w:tcBorders>
            <w:vAlign w:val="center"/>
            <w:hideMark/>
          </w:tcPr>
          <w:p w14:paraId="2DA5A65D" w14:textId="77777777" w:rsidR="008E7DDC" w:rsidRPr="008E7DDC" w:rsidRDefault="008E7DDC" w:rsidP="008E7DDC">
            <w:pPr>
              <w:jc w:val="left"/>
              <w:rPr>
                <w:rFonts w:cs="Arial"/>
                <w:color w:val="000000"/>
                <w:sz w:val="20"/>
                <w:lang w:eastAsia="es-ES"/>
              </w:rPr>
            </w:pPr>
          </w:p>
        </w:tc>
        <w:tc>
          <w:tcPr>
            <w:tcW w:w="4745" w:type="dxa"/>
            <w:tcBorders>
              <w:top w:val="nil"/>
              <w:left w:val="nil"/>
              <w:bottom w:val="single" w:sz="4" w:space="0" w:color="auto"/>
              <w:right w:val="single" w:sz="4" w:space="0" w:color="auto"/>
            </w:tcBorders>
            <w:shd w:val="clear" w:color="auto" w:fill="auto"/>
            <w:noWrap/>
            <w:vAlign w:val="center"/>
            <w:hideMark/>
          </w:tcPr>
          <w:p w14:paraId="46EC18D3"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t>Auxiliares Operativos</w:t>
            </w:r>
          </w:p>
        </w:tc>
        <w:tc>
          <w:tcPr>
            <w:tcW w:w="1989" w:type="dxa"/>
            <w:tcBorders>
              <w:top w:val="nil"/>
              <w:left w:val="nil"/>
              <w:bottom w:val="single" w:sz="4" w:space="0" w:color="auto"/>
              <w:right w:val="single" w:sz="4" w:space="0" w:color="auto"/>
            </w:tcBorders>
            <w:shd w:val="clear" w:color="auto" w:fill="auto"/>
            <w:noWrap/>
            <w:vAlign w:val="center"/>
            <w:hideMark/>
          </w:tcPr>
          <w:p w14:paraId="6A8124BA"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t>14</w:t>
            </w:r>
          </w:p>
        </w:tc>
      </w:tr>
      <w:tr w:rsidR="008E7DDC" w:rsidRPr="008E7DDC" w14:paraId="637F5957" w14:textId="77777777" w:rsidTr="002B6484">
        <w:trPr>
          <w:trHeight w:val="330"/>
          <w:jc w:val="center"/>
        </w:trPr>
        <w:tc>
          <w:tcPr>
            <w:tcW w:w="31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E3B4F8"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t xml:space="preserve">Correspondencia </w:t>
            </w:r>
          </w:p>
        </w:tc>
        <w:tc>
          <w:tcPr>
            <w:tcW w:w="4745" w:type="dxa"/>
            <w:tcBorders>
              <w:top w:val="nil"/>
              <w:left w:val="nil"/>
              <w:bottom w:val="single" w:sz="4" w:space="0" w:color="auto"/>
              <w:right w:val="single" w:sz="4" w:space="0" w:color="auto"/>
            </w:tcBorders>
            <w:shd w:val="clear" w:color="auto" w:fill="auto"/>
            <w:noWrap/>
            <w:vAlign w:val="center"/>
            <w:hideMark/>
          </w:tcPr>
          <w:p w14:paraId="32A26E3A"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t>Técnico en archivística</w:t>
            </w:r>
          </w:p>
        </w:tc>
        <w:tc>
          <w:tcPr>
            <w:tcW w:w="1989" w:type="dxa"/>
            <w:tcBorders>
              <w:top w:val="nil"/>
              <w:left w:val="nil"/>
              <w:bottom w:val="single" w:sz="4" w:space="0" w:color="auto"/>
              <w:right w:val="single" w:sz="4" w:space="0" w:color="auto"/>
            </w:tcBorders>
            <w:shd w:val="clear" w:color="auto" w:fill="auto"/>
            <w:noWrap/>
            <w:vAlign w:val="center"/>
            <w:hideMark/>
          </w:tcPr>
          <w:p w14:paraId="1C6B82A3"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t>1</w:t>
            </w:r>
          </w:p>
        </w:tc>
      </w:tr>
      <w:tr w:rsidR="008E7DDC" w:rsidRPr="008E7DDC" w14:paraId="681B6B8F" w14:textId="77777777" w:rsidTr="002B6484">
        <w:trPr>
          <w:trHeight w:val="381"/>
          <w:jc w:val="center"/>
        </w:trPr>
        <w:tc>
          <w:tcPr>
            <w:tcW w:w="3125" w:type="dxa"/>
            <w:vMerge/>
            <w:tcBorders>
              <w:top w:val="nil"/>
              <w:left w:val="single" w:sz="4" w:space="0" w:color="auto"/>
              <w:bottom w:val="single" w:sz="4" w:space="0" w:color="auto"/>
              <w:right w:val="single" w:sz="4" w:space="0" w:color="auto"/>
            </w:tcBorders>
            <w:vAlign w:val="center"/>
            <w:hideMark/>
          </w:tcPr>
          <w:p w14:paraId="27934C4D" w14:textId="77777777" w:rsidR="008E7DDC" w:rsidRPr="008E7DDC" w:rsidRDefault="008E7DDC" w:rsidP="008E7DDC">
            <w:pPr>
              <w:jc w:val="left"/>
              <w:rPr>
                <w:rFonts w:cs="Arial"/>
                <w:color w:val="000000"/>
                <w:sz w:val="20"/>
                <w:lang w:eastAsia="es-ES"/>
              </w:rPr>
            </w:pPr>
          </w:p>
        </w:tc>
        <w:tc>
          <w:tcPr>
            <w:tcW w:w="4745" w:type="dxa"/>
            <w:tcBorders>
              <w:top w:val="nil"/>
              <w:left w:val="nil"/>
              <w:bottom w:val="single" w:sz="4" w:space="0" w:color="auto"/>
              <w:right w:val="single" w:sz="4" w:space="0" w:color="auto"/>
            </w:tcBorders>
            <w:shd w:val="clear" w:color="auto" w:fill="auto"/>
            <w:noWrap/>
            <w:vAlign w:val="center"/>
            <w:hideMark/>
          </w:tcPr>
          <w:p w14:paraId="58E2FCD0"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t>Auxiliares Operativos</w:t>
            </w:r>
          </w:p>
        </w:tc>
        <w:tc>
          <w:tcPr>
            <w:tcW w:w="1989" w:type="dxa"/>
            <w:tcBorders>
              <w:top w:val="nil"/>
              <w:left w:val="nil"/>
              <w:bottom w:val="single" w:sz="4" w:space="0" w:color="auto"/>
              <w:right w:val="single" w:sz="4" w:space="0" w:color="auto"/>
            </w:tcBorders>
            <w:shd w:val="clear" w:color="auto" w:fill="auto"/>
            <w:noWrap/>
            <w:vAlign w:val="center"/>
            <w:hideMark/>
          </w:tcPr>
          <w:p w14:paraId="1709A569" w14:textId="77777777" w:rsidR="008E7DDC" w:rsidRPr="008E7DDC" w:rsidRDefault="008E7DDC" w:rsidP="008E7DDC">
            <w:pPr>
              <w:jc w:val="center"/>
              <w:rPr>
                <w:rFonts w:cs="Arial"/>
                <w:color w:val="000000"/>
                <w:sz w:val="20"/>
                <w:lang w:eastAsia="es-ES"/>
              </w:rPr>
            </w:pPr>
            <w:r w:rsidRPr="008E7DDC">
              <w:rPr>
                <w:rFonts w:cs="Arial"/>
                <w:color w:val="000000"/>
                <w:sz w:val="20"/>
                <w:lang w:eastAsia="es-ES"/>
              </w:rPr>
              <w:t>3</w:t>
            </w:r>
          </w:p>
        </w:tc>
      </w:tr>
      <w:tr w:rsidR="008E7DDC" w:rsidRPr="008E7DDC" w14:paraId="3AC51463" w14:textId="77777777" w:rsidTr="002B6484">
        <w:trPr>
          <w:trHeight w:val="60"/>
          <w:jc w:val="center"/>
        </w:trPr>
        <w:tc>
          <w:tcPr>
            <w:tcW w:w="78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328C" w14:textId="77777777" w:rsidR="008E7DDC" w:rsidRPr="008E7DDC" w:rsidRDefault="008E7DDC" w:rsidP="008E7DDC">
            <w:pPr>
              <w:jc w:val="center"/>
              <w:rPr>
                <w:rFonts w:cs="Arial"/>
                <w:b/>
                <w:bCs/>
                <w:color w:val="000000"/>
                <w:sz w:val="20"/>
                <w:lang w:eastAsia="es-ES"/>
              </w:rPr>
            </w:pPr>
            <w:r w:rsidRPr="008E7DDC">
              <w:rPr>
                <w:rFonts w:cs="Arial"/>
                <w:b/>
                <w:bCs/>
                <w:color w:val="000000"/>
                <w:sz w:val="20"/>
                <w:lang w:eastAsia="es-ES"/>
              </w:rPr>
              <w:t>TOTAL</w:t>
            </w:r>
          </w:p>
        </w:tc>
        <w:tc>
          <w:tcPr>
            <w:tcW w:w="1989" w:type="dxa"/>
            <w:tcBorders>
              <w:top w:val="nil"/>
              <w:left w:val="nil"/>
              <w:bottom w:val="single" w:sz="4" w:space="0" w:color="auto"/>
              <w:right w:val="single" w:sz="4" w:space="0" w:color="auto"/>
            </w:tcBorders>
            <w:shd w:val="clear" w:color="auto" w:fill="auto"/>
            <w:noWrap/>
            <w:vAlign w:val="center"/>
            <w:hideMark/>
          </w:tcPr>
          <w:p w14:paraId="5F7230C0" w14:textId="77777777" w:rsidR="008E7DDC" w:rsidRPr="008E7DDC" w:rsidRDefault="008E7DDC" w:rsidP="008E7DDC">
            <w:pPr>
              <w:jc w:val="center"/>
              <w:rPr>
                <w:rFonts w:cs="Arial"/>
                <w:b/>
                <w:bCs/>
                <w:color w:val="000000"/>
                <w:sz w:val="20"/>
                <w:lang w:eastAsia="es-ES"/>
              </w:rPr>
            </w:pPr>
            <w:r w:rsidRPr="008E7DDC">
              <w:rPr>
                <w:rFonts w:cs="Arial"/>
                <w:b/>
                <w:bCs/>
                <w:color w:val="000000"/>
                <w:sz w:val="20"/>
                <w:lang w:eastAsia="es-ES"/>
              </w:rPr>
              <w:t>27</w:t>
            </w:r>
          </w:p>
        </w:tc>
      </w:tr>
    </w:tbl>
    <w:p w14:paraId="35ABDD40" w14:textId="36D4894C" w:rsidR="00640BBE" w:rsidRPr="00C02EC7" w:rsidRDefault="00640BBE" w:rsidP="00640BBE">
      <w:pPr>
        <w:jc w:val="center"/>
        <w:rPr>
          <w:i/>
          <w:sz w:val="16"/>
          <w:szCs w:val="16"/>
        </w:rPr>
      </w:pPr>
      <w:r w:rsidRPr="00C02EC7">
        <w:rPr>
          <w:i/>
          <w:sz w:val="16"/>
          <w:szCs w:val="16"/>
        </w:rPr>
        <w:t>Cuadro No.</w:t>
      </w:r>
      <w:r w:rsidR="004C1E6C">
        <w:rPr>
          <w:i/>
          <w:sz w:val="16"/>
          <w:szCs w:val="16"/>
        </w:rPr>
        <w:t>8</w:t>
      </w:r>
    </w:p>
    <w:p w14:paraId="1D53BE70" w14:textId="77777777" w:rsidR="00C02EC7" w:rsidRDefault="00C02EC7" w:rsidP="00962E1A">
      <w:pPr>
        <w:autoSpaceDE w:val="0"/>
        <w:autoSpaceDN w:val="0"/>
        <w:adjustRightInd w:val="0"/>
        <w:rPr>
          <w:rFonts w:eastAsiaTheme="minorHAnsi" w:cs="Arial"/>
          <w:b/>
          <w:color w:val="00000A"/>
          <w:szCs w:val="22"/>
          <w:lang w:val="es-CO"/>
        </w:rPr>
      </w:pPr>
    </w:p>
    <w:p w14:paraId="3A5B089D" w14:textId="2DAA1C1E" w:rsidR="00CA0E8B" w:rsidRPr="00250EED" w:rsidRDefault="00CA0E8B" w:rsidP="006B08C1">
      <w:pPr>
        <w:pStyle w:val="Ttulo3"/>
        <w:numPr>
          <w:ilvl w:val="2"/>
          <w:numId w:val="40"/>
        </w:numPr>
        <w:ind w:left="709" w:hanging="709"/>
        <w:rPr>
          <w:rFonts w:eastAsiaTheme="minorHAnsi" w:cs="Arial"/>
          <w:color w:val="00000A"/>
          <w:sz w:val="22"/>
          <w:szCs w:val="22"/>
        </w:rPr>
      </w:pPr>
      <w:bookmarkStart w:id="8" w:name="_Toc527466558"/>
      <w:r w:rsidRPr="00250EED">
        <w:rPr>
          <w:rFonts w:eastAsiaTheme="minorHAnsi" w:cs="Arial"/>
          <w:color w:val="00000A"/>
          <w:sz w:val="22"/>
          <w:szCs w:val="22"/>
        </w:rPr>
        <w:t>Tecnológicos</w:t>
      </w:r>
      <w:bookmarkEnd w:id="8"/>
    </w:p>
    <w:p w14:paraId="5166413B" w14:textId="77777777" w:rsidR="00517A73" w:rsidRDefault="00517A73" w:rsidP="0024093A">
      <w:pPr>
        <w:autoSpaceDE w:val="0"/>
        <w:autoSpaceDN w:val="0"/>
        <w:adjustRightInd w:val="0"/>
        <w:rPr>
          <w:rFonts w:eastAsiaTheme="minorHAnsi" w:cs="Arial"/>
          <w:color w:val="00000A"/>
          <w:szCs w:val="22"/>
          <w:lang w:val="es-CO"/>
        </w:rPr>
      </w:pPr>
    </w:p>
    <w:p w14:paraId="1187C9F6" w14:textId="77777777" w:rsidR="00387505" w:rsidRPr="00D90C2D" w:rsidRDefault="00387505" w:rsidP="00387505">
      <w:pPr>
        <w:pStyle w:val="Sinespaciado"/>
        <w:jc w:val="both"/>
        <w:rPr>
          <w:rFonts w:ascii="Arial" w:hAnsi="Arial" w:cs="Arial"/>
          <w:sz w:val="22"/>
          <w:szCs w:val="22"/>
        </w:rPr>
      </w:pPr>
      <w:r w:rsidRPr="00D90C2D">
        <w:rPr>
          <w:rFonts w:ascii="Arial" w:hAnsi="Arial" w:cs="Arial"/>
          <w:sz w:val="22"/>
          <w:szCs w:val="22"/>
        </w:rPr>
        <w:t>La Empresa de Renovación y Desarrollo Urbano, cuenta con una arquitectura tecnológica escalable e interoperable con otros sistemas de información que inicia con el uso de herramientas para la gestión de las comunicaciones oficiales, el control del correo electrónico, bajo el cumplimiento de los requerimientos funcionales y no funcionales de los aplicativos para la gestión documental expedidos por el Archivo General de la Nación – AGN, el Ministerio de Tecnologías de la Información y las Comunicaciones de Colombia y los requisitos exigidos por la estrategia de Gobiernos en Línea.</w:t>
      </w:r>
    </w:p>
    <w:p w14:paraId="215BABCD" w14:textId="77777777" w:rsidR="00387505" w:rsidRPr="00D90C2D" w:rsidRDefault="00387505" w:rsidP="00387505">
      <w:pPr>
        <w:pStyle w:val="Sinespaciado"/>
        <w:jc w:val="both"/>
        <w:rPr>
          <w:rFonts w:ascii="Arial" w:hAnsi="Arial" w:cs="Arial"/>
          <w:sz w:val="22"/>
          <w:szCs w:val="22"/>
        </w:rPr>
      </w:pPr>
    </w:p>
    <w:p w14:paraId="54DA96C0" w14:textId="2BE134C6" w:rsidR="00387505" w:rsidRPr="00D90C2D" w:rsidRDefault="00D90C2D" w:rsidP="00387505">
      <w:pPr>
        <w:pStyle w:val="Sinespaciado"/>
        <w:jc w:val="both"/>
        <w:rPr>
          <w:rFonts w:ascii="Arial" w:hAnsi="Arial" w:cs="Arial"/>
          <w:sz w:val="22"/>
          <w:szCs w:val="22"/>
        </w:rPr>
      </w:pPr>
      <w:r>
        <w:rPr>
          <w:rFonts w:ascii="Arial" w:hAnsi="Arial" w:cs="Arial"/>
          <w:sz w:val="22"/>
          <w:szCs w:val="22"/>
        </w:rPr>
        <w:t xml:space="preserve">Sin </w:t>
      </w:r>
      <w:r w:rsidR="00CB147C">
        <w:rPr>
          <w:rFonts w:ascii="Arial" w:hAnsi="Arial" w:cs="Arial"/>
          <w:sz w:val="22"/>
          <w:szCs w:val="22"/>
        </w:rPr>
        <w:t>embargo,</w:t>
      </w:r>
      <w:r>
        <w:rPr>
          <w:rFonts w:ascii="Arial" w:hAnsi="Arial" w:cs="Arial"/>
          <w:sz w:val="22"/>
          <w:szCs w:val="22"/>
        </w:rPr>
        <w:t xml:space="preserve"> </w:t>
      </w:r>
      <w:r w:rsidR="00387505" w:rsidRPr="00D90C2D">
        <w:rPr>
          <w:rFonts w:ascii="Arial" w:hAnsi="Arial" w:cs="Arial"/>
          <w:sz w:val="22"/>
          <w:szCs w:val="22"/>
        </w:rPr>
        <w:t xml:space="preserve">el área de recursos tecnológicos </w:t>
      </w:r>
      <w:r w:rsidR="00770F30" w:rsidRPr="00D90C2D">
        <w:rPr>
          <w:rFonts w:ascii="Arial" w:hAnsi="Arial" w:cs="Arial"/>
          <w:sz w:val="22"/>
          <w:szCs w:val="22"/>
        </w:rPr>
        <w:t xml:space="preserve">está </w:t>
      </w:r>
      <w:r w:rsidR="00387505" w:rsidRPr="00D90C2D">
        <w:rPr>
          <w:rFonts w:ascii="Arial" w:hAnsi="Arial" w:cs="Arial"/>
          <w:sz w:val="22"/>
          <w:szCs w:val="22"/>
        </w:rPr>
        <w:t xml:space="preserve">desarrollando el Plan Estratégico de las Tecnologías de la Información -PETI- </w:t>
      </w:r>
    </w:p>
    <w:p w14:paraId="60D61994" w14:textId="77777777" w:rsidR="00387505" w:rsidRPr="00D90C2D" w:rsidRDefault="00387505" w:rsidP="00387505">
      <w:pPr>
        <w:pStyle w:val="Sinespaciado"/>
        <w:jc w:val="both"/>
        <w:rPr>
          <w:rFonts w:ascii="Arial" w:hAnsi="Arial" w:cs="Arial"/>
          <w:sz w:val="22"/>
          <w:szCs w:val="22"/>
        </w:rPr>
      </w:pPr>
    </w:p>
    <w:p w14:paraId="10A03269" w14:textId="6DCC9AEF" w:rsidR="00387505" w:rsidRPr="00D90C2D" w:rsidRDefault="00D90C2D" w:rsidP="00387505">
      <w:pPr>
        <w:pStyle w:val="Sinespaciado"/>
        <w:jc w:val="both"/>
        <w:rPr>
          <w:rFonts w:ascii="Arial" w:eastAsiaTheme="minorHAnsi" w:hAnsi="Arial" w:cs="Arial"/>
          <w:color w:val="00000A"/>
          <w:sz w:val="22"/>
          <w:szCs w:val="22"/>
          <w:lang w:val="es-CO"/>
        </w:rPr>
      </w:pPr>
      <w:r w:rsidRPr="00D90C2D">
        <w:rPr>
          <w:rFonts w:ascii="Arial" w:eastAsiaTheme="minorHAnsi" w:hAnsi="Arial" w:cs="Arial"/>
          <w:color w:val="00000A"/>
          <w:sz w:val="22"/>
          <w:szCs w:val="22"/>
          <w:lang w:val="es-CO"/>
        </w:rPr>
        <w:t xml:space="preserve">Las </w:t>
      </w:r>
      <w:r w:rsidR="00387505" w:rsidRPr="00D90C2D">
        <w:rPr>
          <w:rFonts w:ascii="Arial" w:eastAsiaTheme="minorHAnsi" w:hAnsi="Arial" w:cs="Arial"/>
          <w:color w:val="00000A"/>
          <w:sz w:val="22"/>
          <w:szCs w:val="22"/>
          <w:lang w:val="es-CO"/>
        </w:rPr>
        <w:t xml:space="preserve">herramientas y aplicaciones tecnológicas tanto internas como externas que apoyan los procesos administrativos en el manejo de información, </w:t>
      </w:r>
      <w:r w:rsidRPr="00D90C2D">
        <w:rPr>
          <w:rFonts w:ascii="Arial" w:eastAsiaTheme="minorHAnsi" w:hAnsi="Arial" w:cs="Arial"/>
          <w:color w:val="00000A"/>
          <w:sz w:val="22"/>
          <w:szCs w:val="22"/>
          <w:lang w:val="es-CO"/>
        </w:rPr>
        <w:t xml:space="preserve">son las </w:t>
      </w:r>
      <w:r w:rsidR="00387505" w:rsidRPr="00D90C2D">
        <w:rPr>
          <w:rFonts w:ascii="Arial" w:eastAsiaTheme="minorHAnsi" w:hAnsi="Arial" w:cs="Arial"/>
          <w:color w:val="00000A"/>
          <w:sz w:val="22"/>
          <w:szCs w:val="22"/>
          <w:lang w:val="es-CO"/>
        </w:rPr>
        <w:t xml:space="preserve">descritas </w:t>
      </w:r>
      <w:r w:rsidRPr="00D90C2D">
        <w:rPr>
          <w:rFonts w:ascii="Arial" w:eastAsiaTheme="minorHAnsi" w:hAnsi="Arial" w:cs="Arial"/>
          <w:color w:val="00000A"/>
          <w:sz w:val="22"/>
          <w:szCs w:val="22"/>
          <w:lang w:val="es-CO"/>
        </w:rPr>
        <w:t>a continuación</w:t>
      </w:r>
      <w:r w:rsidR="00387505" w:rsidRPr="00D90C2D">
        <w:rPr>
          <w:rFonts w:ascii="Arial" w:eastAsiaTheme="minorHAnsi" w:hAnsi="Arial" w:cs="Arial"/>
          <w:color w:val="00000A"/>
          <w:sz w:val="22"/>
          <w:szCs w:val="22"/>
          <w:lang w:val="es-CO"/>
        </w:rPr>
        <w:t>:</w:t>
      </w:r>
    </w:p>
    <w:p w14:paraId="1653B34C" w14:textId="77777777" w:rsidR="00CB778E" w:rsidRDefault="00CB778E" w:rsidP="0024093A">
      <w:pPr>
        <w:autoSpaceDE w:val="0"/>
        <w:autoSpaceDN w:val="0"/>
        <w:adjustRightInd w:val="0"/>
        <w:rPr>
          <w:rFonts w:eastAsiaTheme="minorHAnsi" w:cs="Arial"/>
          <w:color w:val="00000A"/>
          <w:szCs w:val="22"/>
          <w:lang w:val="es-CO"/>
        </w:rPr>
      </w:pPr>
    </w:p>
    <w:tbl>
      <w:tblPr>
        <w:tblW w:w="9465" w:type="dxa"/>
        <w:tblCellMar>
          <w:left w:w="70" w:type="dxa"/>
          <w:right w:w="70" w:type="dxa"/>
        </w:tblCellMar>
        <w:tblLook w:val="04A0" w:firstRow="1" w:lastRow="0" w:firstColumn="1" w:lastColumn="0" w:noHBand="0" w:noVBand="1"/>
      </w:tblPr>
      <w:tblGrid>
        <w:gridCol w:w="2304"/>
        <w:gridCol w:w="4025"/>
        <w:gridCol w:w="3136"/>
      </w:tblGrid>
      <w:tr w:rsidR="00CB778E" w:rsidRPr="00CB778E" w14:paraId="7F92619F" w14:textId="77777777" w:rsidTr="009063CB">
        <w:trPr>
          <w:trHeight w:val="449"/>
          <w:tblHeader/>
        </w:trPr>
        <w:tc>
          <w:tcPr>
            <w:tcW w:w="2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21DF0" w14:textId="77777777" w:rsidR="00CB778E" w:rsidRPr="00387505" w:rsidRDefault="00CB778E" w:rsidP="00CB778E">
            <w:pPr>
              <w:jc w:val="center"/>
              <w:rPr>
                <w:rFonts w:cs="Arial"/>
                <w:b/>
                <w:bCs/>
                <w:sz w:val="20"/>
                <w:lang w:val="es-CO" w:eastAsia="es-CO"/>
              </w:rPr>
            </w:pPr>
            <w:r w:rsidRPr="00387505">
              <w:rPr>
                <w:rFonts w:cs="Arial"/>
                <w:b/>
                <w:bCs/>
                <w:sz w:val="20"/>
                <w:lang w:val="es-CO" w:eastAsia="es-CO"/>
              </w:rPr>
              <w:t>Nombre</w:t>
            </w:r>
          </w:p>
        </w:tc>
        <w:tc>
          <w:tcPr>
            <w:tcW w:w="4025" w:type="dxa"/>
            <w:tcBorders>
              <w:top w:val="single" w:sz="4" w:space="0" w:color="auto"/>
              <w:left w:val="nil"/>
              <w:bottom w:val="single" w:sz="4" w:space="0" w:color="auto"/>
              <w:right w:val="single" w:sz="4" w:space="0" w:color="auto"/>
            </w:tcBorders>
            <w:shd w:val="clear" w:color="auto" w:fill="auto"/>
            <w:noWrap/>
            <w:vAlign w:val="center"/>
            <w:hideMark/>
          </w:tcPr>
          <w:p w14:paraId="661343EC" w14:textId="77777777" w:rsidR="00CB778E" w:rsidRPr="00387505" w:rsidRDefault="00CB778E" w:rsidP="00CB778E">
            <w:pPr>
              <w:jc w:val="center"/>
              <w:rPr>
                <w:rFonts w:cs="Arial"/>
                <w:b/>
                <w:bCs/>
                <w:sz w:val="20"/>
                <w:lang w:val="es-CO" w:eastAsia="es-CO"/>
              </w:rPr>
            </w:pPr>
            <w:r w:rsidRPr="00387505">
              <w:rPr>
                <w:rFonts w:cs="Arial"/>
                <w:b/>
                <w:bCs/>
                <w:sz w:val="20"/>
                <w:lang w:val="es-CO" w:eastAsia="es-CO"/>
              </w:rPr>
              <w:t>Descripción</w:t>
            </w:r>
          </w:p>
        </w:tc>
        <w:tc>
          <w:tcPr>
            <w:tcW w:w="3136" w:type="dxa"/>
            <w:tcBorders>
              <w:top w:val="single" w:sz="4" w:space="0" w:color="auto"/>
              <w:left w:val="nil"/>
              <w:bottom w:val="single" w:sz="4" w:space="0" w:color="auto"/>
              <w:right w:val="single" w:sz="4" w:space="0" w:color="auto"/>
            </w:tcBorders>
            <w:shd w:val="clear" w:color="auto" w:fill="auto"/>
            <w:noWrap/>
            <w:vAlign w:val="center"/>
            <w:hideMark/>
          </w:tcPr>
          <w:p w14:paraId="0C21965F" w14:textId="77777777" w:rsidR="00CB778E" w:rsidRPr="00387505" w:rsidRDefault="00CB778E" w:rsidP="00CB778E">
            <w:pPr>
              <w:jc w:val="center"/>
              <w:rPr>
                <w:rFonts w:cs="Arial"/>
                <w:b/>
                <w:bCs/>
                <w:sz w:val="20"/>
                <w:lang w:val="es-CO" w:eastAsia="es-CO"/>
              </w:rPr>
            </w:pPr>
            <w:r w:rsidRPr="00387505">
              <w:rPr>
                <w:rFonts w:cs="Arial"/>
                <w:b/>
                <w:bCs/>
                <w:sz w:val="20"/>
                <w:lang w:val="es-CO" w:eastAsia="es-CO"/>
              </w:rPr>
              <w:t>Externo o Interno</w:t>
            </w:r>
          </w:p>
        </w:tc>
      </w:tr>
      <w:tr w:rsidR="00CB778E" w:rsidRPr="00CB778E" w14:paraId="4FDC7F41" w14:textId="77777777" w:rsidTr="00387505">
        <w:trPr>
          <w:trHeight w:val="806"/>
        </w:trPr>
        <w:tc>
          <w:tcPr>
            <w:tcW w:w="2304" w:type="dxa"/>
            <w:tcBorders>
              <w:top w:val="nil"/>
              <w:left w:val="single" w:sz="4" w:space="0" w:color="auto"/>
              <w:bottom w:val="single" w:sz="4" w:space="0" w:color="auto"/>
              <w:right w:val="single" w:sz="4" w:space="0" w:color="auto"/>
            </w:tcBorders>
            <w:shd w:val="clear" w:color="auto" w:fill="auto"/>
            <w:vAlign w:val="center"/>
            <w:hideMark/>
          </w:tcPr>
          <w:p w14:paraId="2DB809EC" w14:textId="77777777" w:rsidR="00CB778E" w:rsidRPr="00387505" w:rsidRDefault="00CB778E" w:rsidP="00CB778E">
            <w:pPr>
              <w:jc w:val="left"/>
              <w:rPr>
                <w:rFonts w:cs="Arial"/>
                <w:sz w:val="20"/>
                <w:lang w:val="es-CO" w:eastAsia="es-CO"/>
              </w:rPr>
            </w:pPr>
            <w:r w:rsidRPr="00387505">
              <w:rPr>
                <w:rFonts w:cs="Arial"/>
                <w:sz w:val="20"/>
                <w:lang w:val="es-CO" w:eastAsia="es-CO"/>
              </w:rPr>
              <w:t>ERUDITA</w:t>
            </w:r>
          </w:p>
        </w:tc>
        <w:tc>
          <w:tcPr>
            <w:tcW w:w="4025" w:type="dxa"/>
            <w:tcBorders>
              <w:top w:val="nil"/>
              <w:left w:val="nil"/>
              <w:bottom w:val="single" w:sz="4" w:space="0" w:color="auto"/>
              <w:right w:val="single" w:sz="4" w:space="0" w:color="auto"/>
            </w:tcBorders>
            <w:shd w:val="clear" w:color="auto" w:fill="auto"/>
            <w:vAlign w:val="center"/>
            <w:hideMark/>
          </w:tcPr>
          <w:p w14:paraId="086171A3" w14:textId="77777777" w:rsidR="00CB778E" w:rsidRPr="00387505" w:rsidRDefault="00CB778E" w:rsidP="00CB778E">
            <w:pPr>
              <w:jc w:val="left"/>
              <w:rPr>
                <w:rFonts w:cs="Arial"/>
                <w:sz w:val="20"/>
                <w:lang w:val="es-CO" w:eastAsia="es-CO"/>
              </w:rPr>
            </w:pPr>
            <w:r w:rsidRPr="00387505">
              <w:rPr>
                <w:rFonts w:cs="Arial"/>
                <w:sz w:val="20"/>
                <w:lang w:val="es-CO" w:eastAsia="es-CO"/>
              </w:rPr>
              <w:t>Sistema de Gestión Documental</w:t>
            </w:r>
          </w:p>
        </w:tc>
        <w:tc>
          <w:tcPr>
            <w:tcW w:w="3136" w:type="dxa"/>
            <w:tcBorders>
              <w:top w:val="nil"/>
              <w:left w:val="nil"/>
              <w:bottom w:val="single" w:sz="4" w:space="0" w:color="auto"/>
              <w:right w:val="single" w:sz="4" w:space="0" w:color="auto"/>
            </w:tcBorders>
            <w:shd w:val="clear" w:color="auto" w:fill="auto"/>
            <w:vAlign w:val="center"/>
            <w:hideMark/>
          </w:tcPr>
          <w:p w14:paraId="1D5137F5" w14:textId="77777777" w:rsidR="00CB778E" w:rsidRPr="00387505" w:rsidRDefault="00CB778E" w:rsidP="00CB778E">
            <w:pPr>
              <w:jc w:val="left"/>
              <w:rPr>
                <w:rFonts w:cs="Arial"/>
                <w:sz w:val="20"/>
                <w:lang w:val="es-CO" w:eastAsia="es-CO"/>
              </w:rPr>
            </w:pPr>
            <w:r w:rsidRPr="00387505">
              <w:rPr>
                <w:rFonts w:cs="Arial"/>
                <w:sz w:val="20"/>
                <w:lang w:val="es-CO" w:eastAsia="es-CO"/>
              </w:rPr>
              <w:t>Interno</w:t>
            </w:r>
          </w:p>
        </w:tc>
      </w:tr>
      <w:tr w:rsidR="00CB778E" w:rsidRPr="00CB778E" w14:paraId="5D190C0D" w14:textId="77777777" w:rsidTr="00387505">
        <w:trPr>
          <w:trHeight w:val="806"/>
        </w:trPr>
        <w:tc>
          <w:tcPr>
            <w:tcW w:w="2304" w:type="dxa"/>
            <w:tcBorders>
              <w:top w:val="nil"/>
              <w:left w:val="single" w:sz="4" w:space="0" w:color="auto"/>
              <w:bottom w:val="single" w:sz="4" w:space="0" w:color="auto"/>
              <w:right w:val="single" w:sz="4" w:space="0" w:color="auto"/>
            </w:tcBorders>
            <w:shd w:val="clear" w:color="auto" w:fill="auto"/>
            <w:vAlign w:val="center"/>
            <w:hideMark/>
          </w:tcPr>
          <w:p w14:paraId="590AC4DE" w14:textId="77777777" w:rsidR="00CB778E" w:rsidRPr="00387505" w:rsidRDefault="00CB778E" w:rsidP="00CB778E">
            <w:pPr>
              <w:jc w:val="left"/>
              <w:rPr>
                <w:rFonts w:cs="Arial"/>
                <w:sz w:val="20"/>
                <w:lang w:val="es-CO" w:eastAsia="es-CO"/>
              </w:rPr>
            </w:pPr>
            <w:r w:rsidRPr="00387505">
              <w:rPr>
                <w:rFonts w:cs="Arial"/>
                <w:sz w:val="20"/>
                <w:lang w:val="es-CO" w:eastAsia="es-CO"/>
              </w:rPr>
              <w:t>JSP7</w:t>
            </w:r>
          </w:p>
        </w:tc>
        <w:tc>
          <w:tcPr>
            <w:tcW w:w="4025" w:type="dxa"/>
            <w:tcBorders>
              <w:top w:val="nil"/>
              <w:left w:val="nil"/>
              <w:bottom w:val="single" w:sz="4" w:space="0" w:color="auto"/>
              <w:right w:val="single" w:sz="4" w:space="0" w:color="auto"/>
            </w:tcBorders>
            <w:shd w:val="clear" w:color="auto" w:fill="auto"/>
            <w:vAlign w:val="center"/>
            <w:hideMark/>
          </w:tcPr>
          <w:p w14:paraId="0D2F53D7" w14:textId="77777777" w:rsidR="00CB778E" w:rsidRPr="00387505" w:rsidRDefault="00CB778E" w:rsidP="00CB778E">
            <w:pPr>
              <w:jc w:val="left"/>
              <w:rPr>
                <w:rFonts w:cs="Arial"/>
                <w:sz w:val="20"/>
                <w:lang w:val="es-CO" w:eastAsia="es-CO"/>
              </w:rPr>
            </w:pPr>
            <w:r w:rsidRPr="00387505">
              <w:rPr>
                <w:rFonts w:cs="Arial"/>
                <w:sz w:val="20"/>
                <w:lang w:val="es-CO" w:eastAsia="es-CO"/>
              </w:rPr>
              <w:t>Sistema Administrativo y Financiero</w:t>
            </w:r>
          </w:p>
        </w:tc>
        <w:tc>
          <w:tcPr>
            <w:tcW w:w="3136" w:type="dxa"/>
            <w:tcBorders>
              <w:top w:val="nil"/>
              <w:left w:val="nil"/>
              <w:bottom w:val="single" w:sz="4" w:space="0" w:color="auto"/>
              <w:right w:val="single" w:sz="4" w:space="0" w:color="auto"/>
            </w:tcBorders>
            <w:shd w:val="clear" w:color="auto" w:fill="auto"/>
            <w:vAlign w:val="center"/>
            <w:hideMark/>
          </w:tcPr>
          <w:p w14:paraId="6BB014C0" w14:textId="77777777" w:rsidR="00CB778E" w:rsidRPr="00387505" w:rsidRDefault="00CB778E" w:rsidP="00CB778E">
            <w:pPr>
              <w:jc w:val="left"/>
              <w:rPr>
                <w:rFonts w:cs="Arial"/>
                <w:sz w:val="20"/>
                <w:lang w:val="es-CO" w:eastAsia="es-CO"/>
              </w:rPr>
            </w:pPr>
            <w:r w:rsidRPr="00387505">
              <w:rPr>
                <w:rFonts w:cs="Arial"/>
                <w:sz w:val="20"/>
                <w:lang w:val="es-CO" w:eastAsia="es-CO"/>
              </w:rPr>
              <w:t>Interno</w:t>
            </w:r>
          </w:p>
        </w:tc>
      </w:tr>
      <w:tr w:rsidR="00CB778E" w:rsidRPr="00CB778E" w14:paraId="0A2A7970" w14:textId="77777777" w:rsidTr="00387505">
        <w:trPr>
          <w:trHeight w:val="806"/>
        </w:trPr>
        <w:tc>
          <w:tcPr>
            <w:tcW w:w="2304" w:type="dxa"/>
            <w:tcBorders>
              <w:top w:val="nil"/>
              <w:left w:val="single" w:sz="4" w:space="0" w:color="auto"/>
              <w:bottom w:val="single" w:sz="4" w:space="0" w:color="auto"/>
              <w:right w:val="single" w:sz="4" w:space="0" w:color="auto"/>
            </w:tcBorders>
            <w:shd w:val="clear" w:color="auto" w:fill="auto"/>
            <w:vAlign w:val="center"/>
            <w:hideMark/>
          </w:tcPr>
          <w:p w14:paraId="24F023C5" w14:textId="77777777" w:rsidR="00CB778E" w:rsidRPr="00387505" w:rsidRDefault="00CB778E" w:rsidP="00CB778E">
            <w:pPr>
              <w:jc w:val="left"/>
              <w:rPr>
                <w:rFonts w:cs="Arial"/>
                <w:sz w:val="20"/>
                <w:lang w:val="es-CO" w:eastAsia="es-CO"/>
              </w:rPr>
            </w:pPr>
            <w:r w:rsidRPr="00387505">
              <w:rPr>
                <w:rFonts w:cs="Arial"/>
                <w:sz w:val="20"/>
                <w:lang w:val="es-CO" w:eastAsia="es-CO"/>
              </w:rPr>
              <w:t>GLPI</w:t>
            </w:r>
          </w:p>
        </w:tc>
        <w:tc>
          <w:tcPr>
            <w:tcW w:w="4025" w:type="dxa"/>
            <w:tcBorders>
              <w:top w:val="nil"/>
              <w:left w:val="nil"/>
              <w:bottom w:val="single" w:sz="4" w:space="0" w:color="auto"/>
              <w:right w:val="single" w:sz="4" w:space="0" w:color="auto"/>
            </w:tcBorders>
            <w:shd w:val="clear" w:color="auto" w:fill="auto"/>
            <w:vAlign w:val="center"/>
            <w:hideMark/>
          </w:tcPr>
          <w:p w14:paraId="2B98F643" w14:textId="77777777" w:rsidR="00CB778E" w:rsidRPr="00387505" w:rsidRDefault="00CB778E" w:rsidP="00CB778E">
            <w:pPr>
              <w:jc w:val="left"/>
              <w:rPr>
                <w:rFonts w:cs="Arial"/>
                <w:sz w:val="20"/>
                <w:lang w:val="es-CO" w:eastAsia="es-CO"/>
              </w:rPr>
            </w:pPr>
            <w:r w:rsidRPr="00387505">
              <w:rPr>
                <w:rFonts w:cs="Arial"/>
                <w:sz w:val="20"/>
                <w:lang w:val="es-CO" w:eastAsia="es-CO"/>
              </w:rPr>
              <w:t>Sistema de Mesa de Ayuda</w:t>
            </w:r>
          </w:p>
        </w:tc>
        <w:tc>
          <w:tcPr>
            <w:tcW w:w="3136" w:type="dxa"/>
            <w:tcBorders>
              <w:top w:val="nil"/>
              <w:left w:val="nil"/>
              <w:bottom w:val="single" w:sz="4" w:space="0" w:color="auto"/>
              <w:right w:val="single" w:sz="4" w:space="0" w:color="auto"/>
            </w:tcBorders>
            <w:shd w:val="clear" w:color="auto" w:fill="auto"/>
            <w:vAlign w:val="center"/>
            <w:hideMark/>
          </w:tcPr>
          <w:p w14:paraId="262C3CF0" w14:textId="77777777" w:rsidR="00CB778E" w:rsidRPr="00387505" w:rsidRDefault="00CB778E" w:rsidP="00CB778E">
            <w:pPr>
              <w:jc w:val="left"/>
              <w:rPr>
                <w:rFonts w:cs="Arial"/>
                <w:sz w:val="20"/>
                <w:lang w:val="es-CO" w:eastAsia="es-CO"/>
              </w:rPr>
            </w:pPr>
            <w:r w:rsidRPr="00387505">
              <w:rPr>
                <w:rFonts w:cs="Arial"/>
                <w:sz w:val="20"/>
                <w:lang w:val="es-CO" w:eastAsia="es-CO"/>
              </w:rPr>
              <w:t>Interno</w:t>
            </w:r>
          </w:p>
        </w:tc>
      </w:tr>
      <w:tr w:rsidR="00CB778E" w:rsidRPr="00CB778E" w14:paraId="123CB638" w14:textId="77777777" w:rsidTr="00387505">
        <w:trPr>
          <w:trHeight w:val="806"/>
        </w:trPr>
        <w:tc>
          <w:tcPr>
            <w:tcW w:w="2304" w:type="dxa"/>
            <w:tcBorders>
              <w:top w:val="nil"/>
              <w:left w:val="single" w:sz="4" w:space="0" w:color="auto"/>
              <w:bottom w:val="single" w:sz="4" w:space="0" w:color="auto"/>
              <w:right w:val="single" w:sz="4" w:space="0" w:color="auto"/>
            </w:tcBorders>
            <w:shd w:val="clear" w:color="auto" w:fill="auto"/>
            <w:vAlign w:val="center"/>
            <w:hideMark/>
          </w:tcPr>
          <w:p w14:paraId="1A8184A6" w14:textId="77777777" w:rsidR="00CB778E" w:rsidRPr="00387505" w:rsidRDefault="00CB778E" w:rsidP="00CB778E">
            <w:pPr>
              <w:jc w:val="left"/>
              <w:rPr>
                <w:rFonts w:cs="Arial"/>
                <w:color w:val="0000FF"/>
                <w:sz w:val="20"/>
                <w:u w:val="single"/>
                <w:lang w:val="es-CO" w:eastAsia="es-CO"/>
              </w:rPr>
            </w:pPr>
            <w:r w:rsidRPr="00387505">
              <w:rPr>
                <w:rFonts w:cs="Arial"/>
                <w:color w:val="0000FF"/>
                <w:sz w:val="20"/>
                <w:u w:val="single"/>
                <w:lang w:val="es-CO" w:eastAsia="es-CO"/>
              </w:rPr>
              <w:t>www.eru.gov.co</w:t>
            </w:r>
          </w:p>
        </w:tc>
        <w:tc>
          <w:tcPr>
            <w:tcW w:w="4025" w:type="dxa"/>
            <w:tcBorders>
              <w:top w:val="nil"/>
              <w:left w:val="nil"/>
              <w:bottom w:val="single" w:sz="4" w:space="0" w:color="auto"/>
              <w:right w:val="single" w:sz="4" w:space="0" w:color="auto"/>
            </w:tcBorders>
            <w:shd w:val="clear" w:color="auto" w:fill="auto"/>
            <w:vAlign w:val="center"/>
            <w:hideMark/>
          </w:tcPr>
          <w:p w14:paraId="75CA884D" w14:textId="77777777" w:rsidR="00CB778E" w:rsidRPr="00387505" w:rsidRDefault="00CB778E" w:rsidP="00CB778E">
            <w:pPr>
              <w:jc w:val="left"/>
              <w:rPr>
                <w:rFonts w:cs="Arial"/>
                <w:sz w:val="20"/>
                <w:lang w:val="es-CO" w:eastAsia="es-CO"/>
              </w:rPr>
            </w:pPr>
            <w:r w:rsidRPr="00387505">
              <w:rPr>
                <w:rFonts w:cs="Arial"/>
                <w:sz w:val="20"/>
                <w:lang w:val="es-CO" w:eastAsia="es-CO"/>
              </w:rPr>
              <w:t>portal web institucional</w:t>
            </w:r>
          </w:p>
        </w:tc>
        <w:tc>
          <w:tcPr>
            <w:tcW w:w="3136" w:type="dxa"/>
            <w:tcBorders>
              <w:top w:val="nil"/>
              <w:left w:val="nil"/>
              <w:bottom w:val="single" w:sz="4" w:space="0" w:color="auto"/>
              <w:right w:val="single" w:sz="4" w:space="0" w:color="auto"/>
            </w:tcBorders>
            <w:shd w:val="clear" w:color="auto" w:fill="auto"/>
            <w:vAlign w:val="center"/>
            <w:hideMark/>
          </w:tcPr>
          <w:p w14:paraId="75DBF46B" w14:textId="77777777" w:rsidR="00CB778E" w:rsidRPr="00387505" w:rsidRDefault="00CB778E" w:rsidP="00CB778E">
            <w:pPr>
              <w:jc w:val="left"/>
              <w:rPr>
                <w:rFonts w:cs="Arial"/>
                <w:sz w:val="20"/>
                <w:lang w:val="es-CO" w:eastAsia="es-CO"/>
              </w:rPr>
            </w:pPr>
            <w:r w:rsidRPr="00387505">
              <w:rPr>
                <w:rFonts w:cs="Arial"/>
                <w:sz w:val="20"/>
                <w:lang w:val="es-CO" w:eastAsia="es-CO"/>
              </w:rPr>
              <w:t>Interno</w:t>
            </w:r>
          </w:p>
        </w:tc>
      </w:tr>
      <w:tr w:rsidR="00CB778E" w:rsidRPr="00CB778E" w14:paraId="0D53336F" w14:textId="77777777" w:rsidTr="00387505">
        <w:trPr>
          <w:trHeight w:val="806"/>
        </w:trPr>
        <w:tc>
          <w:tcPr>
            <w:tcW w:w="2304" w:type="dxa"/>
            <w:tcBorders>
              <w:top w:val="nil"/>
              <w:left w:val="single" w:sz="4" w:space="0" w:color="auto"/>
              <w:bottom w:val="single" w:sz="4" w:space="0" w:color="auto"/>
              <w:right w:val="single" w:sz="4" w:space="0" w:color="auto"/>
            </w:tcBorders>
            <w:shd w:val="clear" w:color="auto" w:fill="auto"/>
            <w:vAlign w:val="center"/>
            <w:hideMark/>
          </w:tcPr>
          <w:p w14:paraId="3E2733DF" w14:textId="77777777" w:rsidR="00CB778E" w:rsidRPr="00387505" w:rsidRDefault="00CB778E" w:rsidP="00CB778E">
            <w:pPr>
              <w:jc w:val="left"/>
              <w:rPr>
                <w:rFonts w:cs="Arial"/>
                <w:sz w:val="20"/>
                <w:lang w:val="es-CO" w:eastAsia="es-CO"/>
              </w:rPr>
            </w:pPr>
            <w:r w:rsidRPr="00387505">
              <w:rPr>
                <w:rFonts w:cs="Arial"/>
                <w:sz w:val="20"/>
                <w:lang w:val="es-CO" w:eastAsia="es-CO"/>
              </w:rPr>
              <w:t>ERUNET</w:t>
            </w:r>
          </w:p>
        </w:tc>
        <w:tc>
          <w:tcPr>
            <w:tcW w:w="4025" w:type="dxa"/>
            <w:tcBorders>
              <w:top w:val="nil"/>
              <w:left w:val="nil"/>
              <w:bottom w:val="single" w:sz="4" w:space="0" w:color="auto"/>
              <w:right w:val="single" w:sz="4" w:space="0" w:color="auto"/>
            </w:tcBorders>
            <w:shd w:val="clear" w:color="auto" w:fill="auto"/>
            <w:vAlign w:val="center"/>
            <w:hideMark/>
          </w:tcPr>
          <w:p w14:paraId="00FDCE54" w14:textId="77777777" w:rsidR="00CB778E" w:rsidRPr="00387505" w:rsidRDefault="00CB778E" w:rsidP="00CB778E">
            <w:pPr>
              <w:jc w:val="left"/>
              <w:rPr>
                <w:rFonts w:cs="Arial"/>
                <w:sz w:val="20"/>
                <w:lang w:val="es-CO" w:eastAsia="es-CO"/>
              </w:rPr>
            </w:pPr>
            <w:r w:rsidRPr="00387505">
              <w:rPr>
                <w:rFonts w:cs="Arial"/>
                <w:sz w:val="20"/>
                <w:lang w:val="es-CO" w:eastAsia="es-CO"/>
              </w:rPr>
              <w:t>Intranet de la empresa</w:t>
            </w:r>
          </w:p>
        </w:tc>
        <w:tc>
          <w:tcPr>
            <w:tcW w:w="3136" w:type="dxa"/>
            <w:tcBorders>
              <w:top w:val="nil"/>
              <w:left w:val="nil"/>
              <w:bottom w:val="single" w:sz="4" w:space="0" w:color="auto"/>
              <w:right w:val="single" w:sz="4" w:space="0" w:color="auto"/>
            </w:tcBorders>
            <w:shd w:val="clear" w:color="auto" w:fill="auto"/>
            <w:vAlign w:val="center"/>
            <w:hideMark/>
          </w:tcPr>
          <w:p w14:paraId="23E1179A" w14:textId="77777777" w:rsidR="00CB778E" w:rsidRPr="00387505" w:rsidRDefault="00CB778E" w:rsidP="00CB778E">
            <w:pPr>
              <w:jc w:val="left"/>
              <w:rPr>
                <w:rFonts w:cs="Arial"/>
                <w:sz w:val="20"/>
                <w:lang w:val="es-CO" w:eastAsia="es-CO"/>
              </w:rPr>
            </w:pPr>
            <w:r w:rsidRPr="00387505">
              <w:rPr>
                <w:rFonts w:cs="Arial"/>
                <w:sz w:val="20"/>
                <w:lang w:val="es-CO" w:eastAsia="es-CO"/>
              </w:rPr>
              <w:t>Interno</w:t>
            </w:r>
          </w:p>
        </w:tc>
      </w:tr>
      <w:tr w:rsidR="00CB778E" w:rsidRPr="00CB778E" w14:paraId="326C7CD2" w14:textId="77777777" w:rsidTr="00387505">
        <w:trPr>
          <w:trHeight w:val="1136"/>
        </w:trPr>
        <w:tc>
          <w:tcPr>
            <w:tcW w:w="2304" w:type="dxa"/>
            <w:tcBorders>
              <w:top w:val="nil"/>
              <w:left w:val="single" w:sz="4" w:space="0" w:color="auto"/>
              <w:bottom w:val="single" w:sz="4" w:space="0" w:color="auto"/>
              <w:right w:val="single" w:sz="4" w:space="0" w:color="auto"/>
            </w:tcBorders>
            <w:shd w:val="clear" w:color="auto" w:fill="auto"/>
            <w:vAlign w:val="center"/>
            <w:hideMark/>
          </w:tcPr>
          <w:p w14:paraId="4BE8E90D" w14:textId="77777777" w:rsidR="00CB778E" w:rsidRPr="00387505" w:rsidRDefault="00CB778E" w:rsidP="00CB778E">
            <w:pPr>
              <w:jc w:val="left"/>
              <w:rPr>
                <w:rFonts w:cs="Arial"/>
                <w:sz w:val="20"/>
                <w:lang w:val="es-CO" w:eastAsia="es-CO"/>
              </w:rPr>
            </w:pPr>
            <w:r w:rsidRPr="00387505">
              <w:rPr>
                <w:rFonts w:cs="Arial"/>
                <w:sz w:val="20"/>
                <w:lang w:val="es-CO" w:eastAsia="es-CO"/>
              </w:rPr>
              <w:lastRenderedPageBreak/>
              <w:t>SEGPLAN</w:t>
            </w:r>
          </w:p>
        </w:tc>
        <w:tc>
          <w:tcPr>
            <w:tcW w:w="4025" w:type="dxa"/>
            <w:tcBorders>
              <w:top w:val="nil"/>
              <w:left w:val="nil"/>
              <w:bottom w:val="single" w:sz="4" w:space="0" w:color="auto"/>
              <w:right w:val="single" w:sz="4" w:space="0" w:color="auto"/>
            </w:tcBorders>
            <w:shd w:val="clear" w:color="auto" w:fill="auto"/>
            <w:vAlign w:val="center"/>
            <w:hideMark/>
          </w:tcPr>
          <w:p w14:paraId="41417100" w14:textId="35BE7C12" w:rsidR="00CB778E" w:rsidRPr="00387505" w:rsidRDefault="00CB778E" w:rsidP="00CB778E">
            <w:pPr>
              <w:jc w:val="left"/>
              <w:rPr>
                <w:rFonts w:cs="Arial"/>
                <w:sz w:val="20"/>
                <w:lang w:val="es-CO" w:eastAsia="es-CO"/>
              </w:rPr>
            </w:pPr>
            <w:r w:rsidRPr="00387505">
              <w:rPr>
                <w:rFonts w:cs="Arial"/>
                <w:sz w:val="20"/>
                <w:lang w:val="es-CO" w:eastAsia="es-CO"/>
              </w:rPr>
              <w:t>Sistema de seguimiento a los programas proyectos y metas al Plan de Desarrollo de Bogotá D.C.</w:t>
            </w:r>
          </w:p>
        </w:tc>
        <w:tc>
          <w:tcPr>
            <w:tcW w:w="3136" w:type="dxa"/>
            <w:tcBorders>
              <w:top w:val="nil"/>
              <w:left w:val="nil"/>
              <w:bottom w:val="single" w:sz="4" w:space="0" w:color="auto"/>
              <w:right w:val="single" w:sz="4" w:space="0" w:color="auto"/>
            </w:tcBorders>
            <w:shd w:val="clear" w:color="auto" w:fill="auto"/>
            <w:vAlign w:val="center"/>
            <w:hideMark/>
          </w:tcPr>
          <w:p w14:paraId="0698E3EC" w14:textId="77777777" w:rsidR="00CB778E" w:rsidRPr="00387505" w:rsidRDefault="00CB778E" w:rsidP="00CB778E">
            <w:pPr>
              <w:jc w:val="left"/>
              <w:rPr>
                <w:rFonts w:cs="Arial"/>
                <w:sz w:val="20"/>
                <w:lang w:val="es-CO" w:eastAsia="es-CO"/>
              </w:rPr>
            </w:pPr>
            <w:r w:rsidRPr="00387505">
              <w:rPr>
                <w:rFonts w:cs="Arial"/>
                <w:sz w:val="20"/>
                <w:lang w:val="es-CO" w:eastAsia="es-CO"/>
              </w:rPr>
              <w:t>Externo Secretaria Distrital de Planeación</w:t>
            </w:r>
          </w:p>
        </w:tc>
      </w:tr>
      <w:tr w:rsidR="00CB778E" w:rsidRPr="00CB778E" w14:paraId="37FD5CB2" w14:textId="77777777" w:rsidTr="00387505">
        <w:trPr>
          <w:trHeight w:val="806"/>
        </w:trPr>
        <w:tc>
          <w:tcPr>
            <w:tcW w:w="2304" w:type="dxa"/>
            <w:tcBorders>
              <w:top w:val="nil"/>
              <w:left w:val="single" w:sz="4" w:space="0" w:color="auto"/>
              <w:bottom w:val="single" w:sz="4" w:space="0" w:color="auto"/>
              <w:right w:val="single" w:sz="4" w:space="0" w:color="auto"/>
            </w:tcBorders>
            <w:shd w:val="clear" w:color="auto" w:fill="auto"/>
            <w:vAlign w:val="center"/>
            <w:hideMark/>
          </w:tcPr>
          <w:p w14:paraId="06FD64F3" w14:textId="77777777" w:rsidR="00CB778E" w:rsidRPr="00387505" w:rsidRDefault="00CB778E" w:rsidP="00CB778E">
            <w:pPr>
              <w:jc w:val="left"/>
              <w:rPr>
                <w:rFonts w:cs="Arial"/>
                <w:sz w:val="20"/>
                <w:lang w:val="es-CO" w:eastAsia="es-CO"/>
              </w:rPr>
            </w:pPr>
            <w:r w:rsidRPr="00387505">
              <w:rPr>
                <w:rFonts w:cs="Arial"/>
                <w:sz w:val="20"/>
                <w:lang w:val="es-CO" w:eastAsia="es-CO"/>
              </w:rPr>
              <w:t>SIVICOF</w:t>
            </w:r>
          </w:p>
        </w:tc>
        <w:tc>
          <w:tcPr>
            <w:tcW w:w="4025" w:type="dxa"/>
            <w:tcBorders>
              <w:top w:val="nil"/>
              <w:left w:val="nil"/>
              <w:bottom w:val="single" w:sz="4" w:space="0" w:color="auto"/>
              <w:right w:val="single" w:sz="4" w:space="0" w:color="auto"/>
            </w:tcBorders>
            <w:shd w:val="clear" w:color="auto" w:fill="auto"/>
            <w:vAlign w:val="center"/>
            <w:hideMark/>
          </w:tcPr>
          <w:p w14:paraId="42167DE4" w14:textId="77777777" w:rsidR="00CB778E" w:rsidRPr="00387505" w:rsidRDefault="00CB778E" w:rsidP="00CB778E">
            <w:pPr>
              <w:jc w:val="left"/>
              <w:rPr>
                <w:rFonts w:cs="Arial"/>
                <w:sz w:val="20"/>
                <w:lang w:val="es-CO" w:eastAsia="es-CO"/>
              </w:rPr>
            </w:pPr>
            <w:r w:rsidRPr="00387505">
              <w:rPr>
                <w:rFonts w:cs="Arial"/>
                <w:sz w:val="20"/>
                <w:lang w:val="es-CO" w:eastAsia="es-CO"/>
              </w:rPr>
              <w:t>Sistema de vigilancia y control fiscal</w:t>
            </w:r>
          </w:p>
        </w:tc>
        <w:tc>
          <w:tcPr>
            <w:tcW w:w="3136" w:type="dxa"/>
            <w:tcBorders>
              <w:top w:val="nil"/>
              <w:left w:val="nil"/>
              <w:bottom w:val="single" w:sz="4" w:space="0" w:color="auto"/>
              <w:right w:val="single" w:sz="4" w:space="0" w:color="auto"/>
            </w:tcBorders>
            <w:shd w:val="clear" w:color="auto" w:fill="auto"/>
            <w:vAlign w:val="center"/>
            <w:hideMark/>
          </w:tcPr>
          <w:p w14:paraId="73E875D5" w14:textId="77777777" w:rsidR="00CB778E" w:rsidRPr="00387505" w:rsidRDefault="00CB778E" w:rsidP="00CB778E">
            <w:pPr>
              <w:jc w:val="left"/>
              <w:rPr>
                <w:rFonts w:cs="Arial"/>
                <w:sz w:val="20"/>
                <w:lang w:val="es-CO" w:eastAsia="es-CO"/>
              </w:rPr>
            </w:pPr>
            <w:r w:rsidRPr="00387505">
              <w:rPr>
                <w:rFonts w:cs="Arial"/>
                <w:sz w:val="20"/>
                <w:lang w:val="es-CO" w:eastAsia="es-CO"/>
              </w:rPr>
              <w:t>Externo Contraloría de Bogotá</w:t>
            </w:r>
          </w:p>
        </w:tc>
      </w:tr>
      <w:tr w:rsidR="00CB778E" w:rsidRPr="00CB778E" w14:paraId="2823DD65" w14:textId="77777777" w:rsidTr="00387505">
        <w:trPr>
          <w:trHeight w:val="1059"/>
        </w:trPr>
        <w:tc>
          <w:tcPr>
            <w:tcW w:w="2304" w:type="dxa"/>
            <w:tcBorders>
              <w:top w:val="nil"/>
              <w:left w:val="single" w:sz="4" w:space="0" w:color="auto"/>
              <w:bottom w:val="single" w:sz="4" w:space="0" w:color="auto"/>
              <w:right w:val="single" w:sz="4" w:space="0" w:color="auto"/>
            </w:tcBorders>
            <w:shd w:val="clear" w:color="auto" w:fill="auto"/>
            <w:vAlign w:val="center"/>
            <w:hideMark/>
          </w:tcPr>
          <w:p w14:paraId="0DD9FD4C" w14:textId="77777777" w:rsidR="00CB778E" w:rsidRPr="00387505" w:rsidRDefault="00CB778E" w:rsidP="00CB778E">
            <w:pPr>
              <w:jc w:val="left"/>
              <w:rPr>
                <w:rFonts w:cs="Arial"/>
                <w:sz w:val="20"/>
                <w:lang w:val="es-CO" w:eastAsia="es-CO"/>
              </w:rPr>
            </w:pPr>
            <w:r w:rsidRPr="00387505">
              <w:rPr>
                <w:rFonts w:cs="Arial"/>
                <w:sz w:val="20"/>
                <w:lang w:val="es-CO" w:eastAsia="es-CO"/>
              </w:rPr>
              <w:t>SECOP I y II</w:t>
            </w:r>
          </w:p>
        </w:tc>
        <w:tc>
          <w:tcPr>
            <w:tcW w:w="4025" w:type="dxa"/>
            <w:tcBorders>
              <w:top w:val="nil"/>
              <w:left w:val="nil"/>
              <w:bottom w:val="single" w:sz="4" w:space="0" w:color="auto"/>
              <w:right w:val="single" w:sz="4" w:space="0" w:color="auto"/>
            </w:tcBorders>
            <w:shd w:val="clear" w:color="auto" w:fill="auto"/>
            <w:vAlign w:val="center"/>
            <w:hideMark/>
          </w:tcPr>
          <w:p w14:paraId="7ED6FDE9" w14:textId="77777777" w:rsidR="00CB778E" w:rsidRPr="00387505" w:rsidRDefault="00CB778E" w:rsidP="00CB778E">
            <w:pPr>
              <w:jc w:val="left"/>
              <w:rPr>
                <w:rFonts w:cs="Arial"/>
                <w:sz w:val="20"/>
                <w:lang w:val="es-CO" w:eastAsia="es-CO"/>
              </w:rPr>
            </w:pPr>
            <w:r w:rsidRPr="00387505">
              <w:rPr>
                <w:rFonts w:cs="Arial"/>
                <w:sz w:val="20"/>
                <w:lang w:val="es-CO" w:eastAsia="es-CO"/>
              </w:rPr>
              <w:t>Procesos de contratación en entidades públicas SECOP I Consulta SECOP II Consulta y registro</w:t>
            </w:r>
          </w:p>
        </w:tc>
        <w:tc>
          <w:tcPr>
            <w:tcW w:w="3136" w:type="dxa"/>
            <w:tcBorders>
              <w:top w:val="nil"/>
              <w:left w:val="nil"/>
              <w:bottom w:val="single" w:sz="4" w:space="0" w:color="auto"/>
              <w:right w:val="single" w:sz="4" w:space="0" w:color="auto"/>
            </w:tcBorders>
            <w:shd w:val="clear" w:color="auto" w:fill="auto"/>
            <w:vAlign w:val="center"/>
            <w:hideMark/>
          </w:tcPr>
          <w:p w14:paraId="18D7C16B" w14:textId="77777777" w:rsidR="00CB778E" w:rsidRPr="00387505" w:rsidRDefault="00CB778E" w:rsidP="00CB778E">
            <w:pPr>
              <w:jc w:val="left"/>
              <w:rPr>
                <w:rFonts w:cs="Arial"/>
                <w:sz w:val="20"/>
                <w:lang w:val="es-CO" w:eastAsia="es-CO"/>
              </w:rPr>
            </w:pPr>
            <w:r w:rsidRPr="00387505">
              <w:rPr>
                <w:rFonts w:cs="Arial"/>
                <w:sz w:val="20"/>
                <w:lang w:val="es-CO" w:eastAsia="es-CO"/>
              </w:rPr>
              <w:t>Externo Colombia Compra Eficiente</w:t>
            </w:r>
          </w:p>
        </w:tc>
      </w:tr>
      <w:tr w:rsidR="00CB778E" w:rsidRPr="00CB778E" w14:paraId="6799145C" w14:textId="77777777" w:rsidTr="00387505">
        <w:trPr>
          <w:trHeight w:val="806"/>
        </w:trPr>
        <w:tc>
          <w:tcPr>
            <w:tcW w:w="2304" w:type="dxa"/>
            <w:tcBorders>
              <w:top w:val="nil"/>
              <w:left w:val="single" w:sz="4" w:space="0" w:color="auto"/>
              <w:bottom w:val="single" w:sz="4" w:space="0" w:color="auto"/>
              <w:right w:val="single" w:sz="4" w:space="0" w:color="auto"/>
            </w:tcBorders>
            <w:shd w:val="clear" w:color="auto" w:fill="auto"/>
            <w:vAlign w:val="center"/>
            <w:hideMark/>
          </w:tcPr>
          <w:p w14:paraId="02F13606" w14:textId="77777777" w:rsidR="00CB778E" w:rsidRPr="00387505" w:rsidRDefault="00CB778E" w:rsidP="00CB778E">
            <w:pPr>
              <w:jc w:val="left"/>
              <w:rPr>
                <w:rFonts w:cs="Arial"/>
                <w:sz w:val="20"/>
                <w:lang w:val="es-CO" w:eastAsia="es-CO"/>
              </w:rPr>
            </w:pPr>
            <w:r w:rsidRPr="00387505">
              <w:rPr>
                <w:rFonts w:cs="Arial"/>
                <w:sz w:val="20"/>
                <w:lang w:val="es-CO" w:eastAsia="es-CO"/>
              </w:rPr>
              <w:t>SIPROJ WEB D.C.</w:t>
            </w:r>
          </w:p>
        </w:tc>
        <w:tc>
          <w:tcPr>
            <w:tcW w:w="4025" w:type="dxa"/>
            <w:tcBorders>
              <w:top w:val="nil"/>
              <w:left w:val="nil"/>
              <w:bottom w:val="single" w:sz="4" w:space="0" w:color="auto"/>
              <w:right w:val="single" w:sz="4" w:space="0" w:color="auto"/>
            </w:tcBorders>
            <w:shd w:val="clear" w:color="auto" w:fill="auto"/>
            <w:vAlign w:val="center"/>
            <w:hideMark/>
          </w:tcPr>
          <w:p w14:paraId="7AB23ED8" w14:textId="77777777" w:rsidR="00CB778E" w:rsidRPr="00387505" w:rsidRDefault="00CB778E" w:rsidP="00CB778E">
            <w:pPr>
              <w:jc w:val="left"/>
              <w:rPr>
                <w:rFonts w:cs="Arial"/>
                <w:sz w:val="20"/>
                <w:lang w:val="es-CO" w:eastAsia="es-CO"/>
              </w:rPr>
            </w:pPr>
            <w:r w:rsidRPr="00387505">
              <w:rPr>
                <w:rFonts w:cs="Arial"/>
                <w:sz w:val="20"/>
                <w:lang w:val="es-CO" w:eastAsia="es-CO"/>
              </w:rPr>
              <w:t xml:space="preserve"> Sistema de Información Judiciales de Bogotá D.C.</w:t>
            </w:r>
          </w:p>
        </w:tc>
        <w:tc>
          <w:tcPr>
            <w:tcW w:w="3136" w:type="dxa"/>
            <w:tcBorders>
              <w:top w:val="nil"/>
              <w:left w:val="nil"/>
              <w:bottom w:val="single" w:sz="4" w:space="0" w:color="auto"/>
              <w:right w:val="single" w:sz="4" w:space="0" w:color="auto"/>
            </w:tcBorders>
            <w:shd w:val="clear" w:color="auto" w:fill="auto"/>
            <w:vAlign w:val="center"/>
            <w:hideMark/>
          </w:tcPr>
          <w:p w14:paraId="2321ED4B" w14:textId="77777777" w:rsidR="00CB778E" w:rsidRPr="00387505" w:rsidRDefault="00CB778E" w:rsidP="00CB778E">
            <w:pPr>
              <w:jc w:val="left"/>
              <w:rPr>
                <w:rFonts w:cs="Arial"/>
                <w:sz w:val="20"/>
                <w:lang w:val="es-CO" w:eastAsia="es-CO"/>
              </w:rPr>
            </w:pPr>
            <w:r w:rsidRPr="00387505">
              <w:rPr>
                <w:rFonts w:cs="Arial"/>
                <w:sz w:val="20"/>
                <w:lang w:val="es-CO" w:eastAsia="es-CO"/>
              </w:rPr>
              <w:t>Externo Secretaria Jurídica Distrital</w:t>
            </w:r>
          </w:p>
        </w:tc>
      </w:tr>
      <w:tr w:rsidR="00CB778E" w:rsidRPr="00CB778E" w14:paraId="60090400" w14:textId="77777777" w:rsidTr="00387505">
        <w:trPr>
          <w:trHeight w:val="960"/>
        </w:trPr>
        <w:tc>
          <w:tcPr>
            <w:tcW w:w="2304" w:type="dxa"/>
            <w:tcBorders>
              <w:top w:val="nil"/>
              <w:left w:val="single" w:sz="4" w:space="0" w:color="auto"/>
              <w:bottom w:val="single" w:sz="4" w:space="0" w:color="auto"/>
              <w:right w:val="single" w:sz="4" w:space="0" w:color="auto"/>
            </w:tcBorders>
            <w:shd w:val="clear" w:color="auto" w:fill="auto"/>
            <w:vAlign w:val="center"/>
            <w:hideMark/>
          </w:tcPr>
          <w:p w14:paraId="76AEFD83" w14:textId="77777777" w:rsidR="00CB778E" w:rsidRPr="00387505" w:rsidRDefault="00CB778E" w:rsidP="00CB778E">
            <w:pPr>
              <w:jc w:val="left"/>
              <w:rPr>
                <w:rFonts w:cs="Arial"/>
                <w:sz w:val="20"/>
                <w:lang w:val="es-CO" w:eastAsia="es-CO"/>
              </w:rPr>
            </w:pPr>
            <w:r w:rsidRPr="00387505">
              <w:rPr>
                <w:rFonts w:cs="Arial"/>
                <w:sz w:val="20"/>
                <w:lang w:val="es-CO" w:eastAsia="es-CO"/>
              </w:rPr>
              <w:t>CHIP</w:t>
            </w:r>
          </w:p>
        </w:tc>
        <w:tc>
          <w:tcPr>
            <w:tcW w:w="4025" w:type="dxa"/>
            <w:tcBorders>
              <w:top w:val="nil"/>
              <w:left w:val="nil"/>
              <w:bottom w:val="single" w:sz="4" w:space="0" w:color="auto"/>
              <w:right w:val="single" w:sz="4" w:space="0" w:color="auto"/>
            </w:tcBorders>
            <w:shd w:val="clear" w:color="auto" w:fill="auto"/>
            <w:vAlign w:val="center"/>
            <w:hideMark/>
          </w:tcPr>
          <w:p w14:paraId="3240809A" w14:textId="77777777" w:rsidR="00CB778E" w:rsidRPr="00387505" w:rsidRDefault="00CB778E" w:rsidP="00CB778E">
            <w:pPr>
              <w:jc w:val="left"/>
              <w:rPr>
                <w:rFonts w:cs="Arial"/>
                <w:sz w:val="20"/>
                <w:lang w:val="es-CO" w:eastAsia="es-CO"/>
              </w:rPr>
            </w:pPr>
            <w:r w:rsidRPr="00387505">
              <w:rPr>
                <w:rFonts w:cs="Arial"/>
                <w:sz w:val="20"/>
                <w:lang w:val="es-CO" w:eastAsia="es-CO"/>
              </w:rPr>
              <w:t>Consolidador de Hacienda e Información Pública</w:t>
            </w:r>
          </w:p>
        </w:tc>
        <w:tc>
          <w:tcPr>
            <w:tcW w:w="3136" w:type="dxa"/>
            <w:tcBorders>
              <w:top w:val="nil"/>
              <w:left w:val="nil"/>
              <w:bottom w:val="single" w:sz="4" w:space="0" w:color="auto"/>
              <w:right w:val="single" w:sz="4" w:space="0" w:color="auto"/>
            </w:tcBorders>
            <w:shd w:val="clear" w:color="auto" w:fill="auto"/>
            <w:vAlign w:val="center"/>
            <w:hideMark/>
          </w:tcPr>
          <w:p w14:paraId="6F927114" w14:textId="77777777" w:rsidR="00CB778E" w:rsidRPr="00387505" w:rsidRDefault="00CB778E" w:rsidP="00CB778E">
            <w:pPr>
              <w:jc w:val="left"/>
              <w:rPr>
                <w:rFonts w:cs="Arial"/>
                <w:sz w:val="20"/>
                <w:lang w:val="es-CO" w:eastAsia="es-CO"/>
              </w:rPr>
            </w:pPr>
            <w:r w:rsidRPr="00387505">
              <w:rPr>
                <w:rFonts w:cs="Arial"/>
                <w:sz w:val="20"/>
                <w:lang w:val="es-CO" w:eastAsia="es-CO"/>
              </w:rPr>
              <w:t>Externo Contaduría General de la Nación</w:t>
            </w:r>
          </w:p>
        </w:tc>
      </w:tr>
      <w:tr w:rsidR="00CB778E" w:rsidRPr="00CB778E" w14:paraId="50555460" w14:textId="77777777" w:rsidTr="00387505">
        <w:trPr>
          <w:trHeight w:val="806"/>
        </w:trPr>
        <w:tc>
          <w:tcPr>
            <w:tcW w:w="2304" w:type="dxa"/>
            <w:tcBorders>
              <w:top w:val="nil"/>
              <w:left w:val="single" w:sz="4" w:space="0" w:color="auto"/>
              <w:bottom w:val="single" w:sz="4" w:space="0" w:color="auto"/>
              <w:right w:val="single" w:sz="4" w:space="0" w:color="auto"/>
            </w:tcBorders>
            <w:shd w:val="clear" w:color="auto" w:fill="auto"/>
            <w:vAlign w:val="center"/>
            <w:hideMark/>
          </w:tcPr>
          <w:p w14:paraId="54EB5807" w14:textId="77777777" w:rsidR="00CB778E" w:rsidRPr="00387505" w:rsidRDefault="00CB778E" w:rsidP="00CB778E">
            <w:pPr>
              <w:jc w:val="left"/>
              <w:rPr>
                <w:rFonts w:cs="Arial"/>
                <w:sz w:val="20"/>
                <w:lang w:val="es-CO" w:eastAsia="es-CO"/>
              </w:rPr>
            </w:pPr>
            <w:r w:rsidRPr="00387505">
              <w:rPr>
                <w:rFonts w:cs="Arial"/>
                <w:sz w:val="20"/>
                <w:lang w:val="es-CO" w:eastAsia="es-CO"/>
              </w:rPr>
              <w:t>STORM USER - STORM WEB</w:t>
            </w:r>
          </w:p>
        </w:tc>
        <w:tc>
          <w:tcPr>
            <w:tcW w:w="4025" w:type="dxa"/>
            <w:tcBorders>
              <w:top w:val="nil"/>
              <w:left w:val="nil"/>
              <w:bottom w:val="single" w:sz="4" w:space="0" w:color="auto"/>
              <w:right w:val="single" w:sz="4" w:space="0" w:color="auto"/>
            </w:tcBorders>
            <w:shd w:val="clear" w:color="auto" w:fill="auto"/>
            <w:vAlign w:val="center"/>
            <w:hideMark/>
          </w:tcPr>
          <w:p w14:paraId="639CF130" w14:textId="77777777" w:rsidR="00CB778E" w:rsidRPr="00387505" w:rsidRDefault="00CB778E" w:rsidP="00CB778E">
            <w:pPr>
              <w:jc w:val="left"/>
              <w:rPr>
                <w:rFonts w:cs="Arial"/>
                <w:sz w:val="20"/>
                <w:lang w:val="es-CO" w:eastAsia="es-CO"/>
              </w:rPr>
            </w:pPr>
            <w:r w:rsidRPr="00387505">
              <w:rPr>
                <w:rFonts w:cs="Arial"/>
                <w:sz w:val="20"/>
                <w:lang w:val="es-CO" w:eastAsia="es-CO"/>
              </w:rPr>
              <w:t>Ambiente</w:t>
            </w:r>
          </w:p>
        </w:tc>
        <w:tc>
          <w:tcPr>
            <w:tcW w:w="3136" w:type="dxa"/>
            <w:tcBorders>
              <w:top w:val="nil"/>
              <w:left w:val="nil"/>
              <w:bottom w:val="single" w:sz="4" w:space="0" w:color="auto"/>
              <w:right w:val="single" w:sz="4" w:space="0" w:color="auto"/>
            </w:tcBorders>
            <w:shd w:val="clear" w:color="auto" w:fill="auto"/>
            <w:vAlign w:val="center"/>
            <w:hideMark/>
          </w:tcPr>
          <w:p w14:paraId="16DDA6D1" w14:textId="77777777" w:rsidR="00CB778E" w:rsidRPr="00387505" w:rsidRDefault="00CB778E" w:rsidP="00CB778E">
            <w:pPr>
              <w:jc w:val="left"/>
              <w:rPr>
                <w:rFonts w:cs="Arial"/>
                <w:sz w:val="20"/>
                <w:lang w:val="es-CO" w:eastAsia="es-CO"/>
              </w:rPr>
            </w:pPr>
            <w:r w:rsidRPr="00387505">
              <w:rPr>
                <w:rFonts w:cs="Arial"/>
                <w:sz w:val="20"/>
                <w:lang w:val="es-CO" w:eastAsia="es-CO"/>
              </w:rPr>
              <w:t>Externo Secretaria Distrital de Ambiente</w:t>
            </w:r>
          </w:p>
        </w:tc>
      </w:tr>
      <w:tr w:rsidR="00CB778E" w:rsidRPr="00CB778E" w14:paraId="291C8654" w14:textId="77777777" w:rsidTr="00387505">
        <w:trPr>
          <w:trHeight w:val="960"/>
        </w:trPr>
        <w:tc>
          <w:tcPr>
            <w:tcW w:w="2304" w:type="dxa"/>
            <w:tcBorders>
              <w:top w:val="nil"/>
              <w:left w:val="single" w:sz="4" w:space="0" w:color="auto"/>
              <w:bottom w:val="single" w:sz="4" w:space="0" w:color="auto"/>
              <w:right w:val="single" w:sz="4" w:space="0" w:color="auto"/>
            </w:tcBorders>
            <w:shd w:val="clear" w:color="auto" w:fill="auto"/>
            <w:vAlign w:val="center"/>
            <w:hideMark/>
          </w:tcPr>
          <w:p w14:paraId="7492C668" w14:textId="77777777" w:rsidR="00CB778E" w:rsidRPr="00387505" w:rsidRDefault="00CB778E" w:rsidP="00CB778E">
            <w:pPr>
              <w:jc w:val="left"/>
              <w:rPr>
                <w:rFonts w:cs="Arial"/>
                <w:sz w:val="20"/>
                <w:lang w:val="es-CO" w:eastAsia="es-CO"/>
              </w:rPr>
            </w:pPr>
            <w:r w:rsidRPr="00387505">
              <w:rPr>
                <w:rFonts w:cs="Arial"/>
                <w:sz w:val="20"/>
                <w:lang w:val="es-CO" w:eastAsia="es-CO"/>
              </w:rPr>
              <w:t>SDQS</w:t>
            </w:r>
          </w:p>
        </w:tc>
        <w:tc>
          <w:tcPr>
            <w:tcW w:w="4025" w:type="dxa"/>
            <w:tcBorders>
              <w:top w:val="nil"/>
              <w:left w:val="nil"/>
              <w:bottom w:val="single" w:sz="4" w:space="0" w:color="auto"/>
              <w:right w:val="single" w:sz="4" w:space="0" w:color="auto"/>
            </w:tcBorders>
            <w:shd w:val="clear" w:color="auto" w:fill="auto"/>
            <w:vAlign w:val="center"/>
            <w:hideMark/>
          </w:tcPr>
          <w:p w14:paraId="3DD27453" w14:textId="77777777" w:rsidR="00CB778E" w:rsidRPr="00387505" w:rsidRDefault="00CB778E" w:rsidP="00CB778E">
            <w:pPr>
              <w:jc w:val="left"/>
              <w:rPr>
                <w:rFonts w:cs="Arial"/>
                <w:sz w:val="20"/>
                <w:lang w:val="es-CO" w:eastAsia="es-CO"/>
              </w:rPr>
            </w:pPr>
            <w:r w:rsidRPr="00387505">
              <w:rPr>
                <w:rFonts w:cs="Arial"/>
                <w:sz w:val="20"/>
                <w:lang w:val="es-CO" w:eastAsia="es-CO"/>
              </w:rPr>
              <w:t>Sistema Distrital de Quejas y Soluciones</w:t>
            </w:r>
          </w:p>
        </w:tc>
        <w:tc>
          <w:tcPr>
            <w:tcW w:w="3136" w:type="dxa"/>
            <w:tcBorders>
              <w:top w:val="nil"/>
              <w:left w:val="nil"/>
              <w:bottom w:val="single" w:sz="4" w:space="0" w:color="auto"/>
              <w:right w:val="single" w:sz="4" w:space="0" w:color="auto"/>
            </w:tcBorders>
            <w:shd w:val="clear" w:color="auto" w:fill="auto"/>
            <w:vAlign w:val="center"/>
            <w:hideMark/>
          </w:tcPr>
          <w:p w14:paraId="4DC56766" w14:textId="77777777" w:rsidR="00CB778E" w:rsidRPr="00387505" w:rsidRDefault="00CB778E" w:rsidP="00CB778E">
            <w:pPr>
              <w:jc w:val="left"/>
              <w:rPr>
                <w:rFonts w:cs="Arial"/>
                <w:sz w:val="20"/>
                <w:lang w:val="es-CO" w:eastAsia="es-CO"/>
              </w:rPr>
            </w:pPr>
            <w:r w:rsidRPr="00387505">
              <w:rPr>
                <w:rFonts w:cs="Arial"/>
                <w:sz w:val="20"/>
                <w:lang w:val="es-CO" w:eastAsia="es-CO"/>
              </w:rPr>
              <w:t>Externo Secretaria General - Alcaldía Mayor de Bogotá</w:t>
            </w:r>
          </w:p>
        </w:tc>
      </w:tr>
    </w:tbl>
    <w:p w14:paraId="465A08ED" w14:textId="5C5E0DDD" w:rsidR="00640BBE" w:rsidRPr="00C02EC7" w:rsidRDefault="00640BBE" w:rsidP="00640BBE">
      <w:pPr>
        <w:jc w:val="center"/>
        <w:rPr>
          <w:i/>
          <w:sz w:val="16"/>
          <w:szCs w:val="16"/>
        </w:rPr>
      </w:pPr>
      <w:r w:rsidRPr="00C02EC7">
        <w:rPr>
          <w:i/>
          <w:sz w:val="16"/>
          <w:szCs w:val="16"/>
        </w:rPr>
        <w:t>Cuadro No.</w:t>
      </w:r>
      <w:r w:rsidR="00387505">
        <w:rPr>
          <w:i/>
          <w:sz w:val="16"/>
          <w:szCs w:val="16"/>
        </w:rPr>
        <w:t>9</w:t>
      </w:r>
    </w:p>
    <w:p w14:paraId="07153FB9" w14:textId="77777777" w:rsidR="00B356F6" w:rsidRPr="00C02EC7" w:rsidRDefault="00B356F6" w:rsidP="00962E1A">
      <w:pPr>
        <w:autoSpaceDE w:val="0"/>
        <w:autoSpaceDN w:val="0"/>
        <w:adjustRightInd w:val="0"/>
        <w:rPr>
          <w:rFonts w:eastAsiaTheme="minorHAnsi" w:cs="Arial"/>
          <w:b/>
          <w:color w:val="00000A"/>
          <w:sz w:val="16"/>
          <w:szCs w:val="16"/>
          <w:lang w:val="es-CO"/>
        </w:rPr>
      </w:pPr>
    </w:p>
    <w:p w14:paraId="553A4498" w14:textId="720566C3" w:rsidR="00CA0E8B" w:rsidRPr="00250EED" w:rsidRDefault="00CA0E8B" w:rsidP="006B08C1">
      <w:pPr>
        <w:pStyle w:val="Ttulo3"/>
        <w:numPr>
          <w:ilvl w:val="2"/>
          <w:numId w:val="40"/>
        </w:numPr>
        <w:ind w:left="709" w:hanging="709"/>
        <w:rPr>
          <w:rFonts w:eastAsiaTheme="minorHAnsi" w:cs="Arial"/>
          <w:color w:val="00000A"/>
          <w:sz w:val="22"/>
          <w:szCs w:val="22"/>
        </w:rPr>
      </w:pPr>
      <w:bookmarkStart w:id="9" w:name="_Toc527466559"/>
      <w:r w:rsidRPr="00250EED">
        <w:rPr>
          <w:rFonts w:eastAsiaTheme="minorHAnsi" w:cs="Arial"/>
          <w:color w:val="00000A"/>
          <w:sz w:val="22"/>
          <w:szCs w:val="22"/>
        </w:rPr>
        <w:t>Gestión del Cambio</w:t>
      </w:r>
      <w:bookmarkEnd w:id="9"/>
    </w:p>
    <w:p w14:paraId="37665163" w14:textId="77777777" w:rsidR="00CA0E8B" w:rsidRDefault="00CA0E8B" w:rsidP="0024093A">
      <w:pPr>
        <w:autoSpaceDE w:val="0"/>
        <w:autoSpaceDN w:val="0"/>
        <w:adjustRightInd w:val="0"/>
        <w:rPr>
          <w:rFonts w:eastAsiaTheme="minorHAnsi" w:cs="Arial"/>
          <w:b/>
          <w:color w:val="00000A"/>
          <w:szCs w:val="22"/>
          <w:lang w:val="es-CO"/>
        </w:rPr>
      </w:pPr>
    </w:p>
    <w:p w14:paraId="6B4D1875" w14:textId="77777777" w:rsidR="00004D09" w:rsidRDefault="00004D09" w:rsidP="00004D09">
      <w:pPr>
        <w:pStyle w:val="Default"/>
        <w:jc w:val="both"/>
        <w:rPr>
          <w:rFonts w:ascii="Arial" w:hAnsi="Arial" w:cs="Arial"/>
          <w:sz w:val="22"/>
          <w:szCs w:val="22"/>
        </w:rPr>
      </w:pPr>
      <w:r w:rsidRPr="00004D09">
        <w:rPr>
          <w:rFonts w:ascii="Arial" w:hAnsi="Arial" w:cs="Arial"/>
          <w:sz w:val="22"/>
          <w:szCs w:val="22"/>
        </w:rPr>
        <w:t>La puesta en marcha de estrategias de comunicación acerca de los procesos de Gestión Documental, en la cual se dio a conocer las herramientas que están a disposición de los funcionarios para el manejo documental, tales como manuales,</w:t>
      </w:r>
      <w:r w:rsidR="00F84DC0">
        <w:rPr>
          <w:rFonts w:ascii="Arial" w:hAnsi="Arial" w:cs="Arial"/>
          <w:sz w:val="22"/>
          <w:szCs w:val="22"/>
        </w:rPr>
        <w:t xml:space="preserve"> procedimientos,</w:t>
      </w:r>
      <w:r w:rsidRPr="00004D09">
        <w:rPr>
          <w:rFonts w:ascii="Arial" w:hAnsi="Arial" w:cs="Arial"/>
          <w:sz w:val="22"/>
          <w:szCs w:val="22"/>
        </w:rPr>
        <w:t xml:space="preserve"> instructivos, guías etc. para la organización y administración de la información, se evidenció que este tipo de acercamientos entre las áreas administrativas y funcionales con el personal a cargo de la gestión documental de</w:t>
      </w:r>
      <w:r>
        <w:rPr>
          <w:rFonts w:ascii="Arial" w:hAnsi="Arial" w:cs="Arial"/>
          <w:sz w:val="22"/>
          <w:szCs w:val="22"/>
        </w:rPr>
        <w:t xml:space="preserve"> </w:t>
      </w:r>
      <w:r w:rsidRPr="00004D09">
        <w:rPr>
          <w:rFonts w:ascii="Arial" w:hAnsi="Arial" w:cs="Arial"/>
          <w:sz w:val="22"/>
          <w:szCs w:val="22"/>
        </w:rPr>
        <w:t>l</w:t>
      </w:r>
      <w:r>
        <w:rPr>
          <w:rFonts w:ascii="Arial" w:hAnsi="Arial" w:cs="Arial"/>
          <w:sz w:val="22"/>
          <w:szCs w:val="22"/>
        </w:rPr>
        <w:t>a ERU</w:t>
      </w:r>
      <w:r w:rsidRPr="00004D09">
        <w:rPr>
          <w:rFonts w:ascii="Arial" w:hAnsi="Arial" w:cs="Arial"/>
          <w:sz w:val="22"/>
          <w:szCs w:val="22"/>
        </w:rPr>
        <w:t xml:space="preserve">, generan dinamismo, motivación e interés por dar un correcto uso de la información. </w:t>
      </w:r>
    </w:p>
    <w:p w14:paraId="07B02403" w14:textId="77777777" w:rsidR="00004D09" w:rsidRDefault="00004D09" w:rsidP="00004D09">
      <w:pPr>
        <w:pStyle w:val="Default"/>
        <w:jc w:val="both"/>
        <w:rPr>
          <w:rFonts w:ascii="Arial" w:hAnsi="Arial" w:cs="Arial"/>
          <w:sz w:val="22"/>
          <w:szCs w:val="22"/>
        </w:rPr>
      </w:pPr>
    </w:p>
    <w:p w14:paraId="53AF8FDD" w14:textId="77777777" w:rsidR="00593520" w:rsidRDefault="004C5053" w:rsidP="006834AC">
      <w:pPr>
        <w:pStyle w:val="Default"/>
        <w:jc w:val="both"/>
        <w:rPr>
          <w:rFonts w:ascii="Arial" w:hAnsi="Arial" w:cs="Arial"/>
          <w:sz w:val="22"/>
          <w:szCs w:val="22"/>
        </w:rPr>
      </w:pPr>
      <w:r w:rsidRPr="004C5053">
        <w:rPr>
          <w:rFonts w:ascii="Arial" w:hAnsi="Arial" w:cs="Arial"/>
          <w:sz w:val="22"/>
          <w:szCs w:val="22"/>
        </w:rPr>
        <w:t>Por lo tanto, se hace necesario dar continuidad con programas de inducción y re-inducción dirigidos a todo el personal, independiente de su tipo de vinculación, para que durante la ejecución y desarrollo de sus obligaciones o funciones, comprenda la importancia del correcto el manejo de información; lo anterior teniendo presente las temáticas incluidas en el Plan Institucional de Capacitación -PIC- de la vigencia 2018 – 2019, el cual fue adoptado mediante la Resolución 082 del 28 de marzo de 2018. Lo anterior acorde con lo establecido en el Artículo 2.8.2.5.14 del Decreto 1080 de 2015 (antes artículo 14º del Decreto 2609).</w:t>
      </w:r>
    </w:p>
    <w:p w14:paraId="112EE97B" w14:textId="77777777" w:rsidR="00F84DC0" w:rsidRDefault="00F84DC0" w:rsidP="006834AC">
      <w:pPr>
        <w:pStyle w:val="Default"/>
        <w:jc w:val="both"/>
        <w:rPr>
          <w:rFonts w:ascii="Arial" w:hAnsi="Arial" w:cs="Arial"/>
          <w:sz w:val="22"/>
          <w:szCs w:val="22"/>
        </w:rPr>
      </w:pPr>
    </w:p>
    <w:p w14:paraId="0A14AF68" w14:textId="77777777" w:rsidR="00F94D5E" w:rsidRDefault="006834AC" w:rsidP="00004D09">
      <w:pPr>
        <w:pStyle w:val="Default"/>
        <w:jc w:val="both"/>
        <w:rPr>
          <w:rFonts w:ascii="Arial" w:hAnsi="Arial" w:cs="Arial"/>
          <w:sz w:val="22"/>
          <w:szCs w:val="22"/>
        </w:rPr>
      </w:pPr>
      <w:r>
        <w:rPr>
          <w:rFonts w:ascii="Arial" w:hAnsi="Arial" w:cs="Arial"/>
          <w:sz w:val="22"/>
          <w:szCs w:val="22"/>
        </w:rPr>
        <w:lastRenderedPageBreak/>
        <w:t xml:space="preserve">Así mismo, se cuenta con el apoyo de la Oficina Asesora de Comunicaciones, para </w:t>
      </w:r>
      <w:r w:rsidR="00F94D5E">
        <w:rPr>
          <w:rFonts w:ascii="Arial" w:hAnsi="Arial" w:cs="Arial"/>
          <w:sz w:val="22"/>
          <w:szCs w:val="22"/>
        </w:rPr>
        <w:t xml:space="preserve">el diseño de piezas y publicaciones en: correo electrónico, </w:t>
      </w:r>
      <w:proofErr w:type="spellStart"/>
      <w:r w:rsidR="00F94D5E">
        <w:rPr>
          <w:rFonts w:ascii="Arial" w:hAnsi="Arial" w:cs="Arial"/>
          <w:sz w:val="22"/>
          <w:szCs w:val="22"/>
        </w:rPr>
        <w:t>w</w:t>
      </w:r>
      <w:r w:rsidR="00F94D5E" w:rsidRPr="00F94D5E">
        <w:rPr>
          <w:rFonts w:ascii="Arial" w:hAnsi="Arial" w:cs="Arial"/>
          <w:sz w:val="22"/>
          <w:szCs w:val="22"/>
        </w:rPr>
        <w:t>allpaper</w:t>
      </w:r>
      <w:proofErr w:type="spellEnd"/>
      <w:r w:rsidR="00F94D5E">
        <w:rPr>
          <w:rFonts w:ascii="Arial" w:hAnsi="Arial" w:cs="Arial"/>
          <w:sz w:val="22"/>
          <w:szCs w:val="22"/>
        </w:rPr>
        <w:t>, c</w:t>
      </w:r>
      <w:r w:rsidR="00F94D5E" w:rsidRPr="00F94D5E">
        <w:rPr>
          <w:rFonts w:ascii="Arial" w:hAnsi="Arial" w:cs="Arial"/>
          <w:sz w:val="22"/>
          <w:szCs w:val="22"/>
        </w:rPr>
        <w:t>artelera</w:t>
      </w:r>
      <w:r w:rsidR="00F94D5E">
        <w:rPr>
          <w:rFonts w:ascii="Arial" w:hAnsi="Arial" w:cs="Arial"/>
          <w:sz w:val="22"/>
          <w:szCs w:val="22"/>
        </w:rPr>
        <w:t xml:space="preserve">, internet y pagina web; de acuerdo con lo anterior, las publicaciones que </w:t>
      </w:r>
      <w:r w:rsidR="00640BBE">
        <w:rPr>
          <w:rFonts w:ascii="Arial" w:hAnsi="Arial" w:cs="Arial"/>
          <w:sz w:val="22"/>
          <w:szCs w:val="22"/>
        </w:rPr>
        <w:t xml:space="preserve">se </w:t>
      </w:r>
      <w:r w:rsidR="00F94D5E">
        <w:rPr>
          <w:rFonts w:ascii="Arial" w:hAnsi="Arial" w:cs="Arial"/>
          <w:sz w:val="22"/>
          <w:szCs w:val="22"/>
        </w:rPr>
        <w:t xml:space="preserve">han desarrollado en los diferentes medios por parte del equipo de creativos han generado un impacto y un </w:t>
      </w:r>
      <w:r w:rsidR="00640BBE">
        <w:rPr>
          <w:rFonts w:ascii="Arial" w:hAnsi="Arial" w:cs="Arial"/>
          <w:sz w:val="22"/>
          <w:szCs w:val="22"/>
        </w:rPr>
        <w:t xml:space="preserve">gran </w:t>
      </w:r>
      <w:r w:rsidR="00F94D5E">
        <w:rPr>
          <w:rFonts w:ascii="Arial" w:hAnsi="Arial" w:cs="Arial"/>
          <w:sz w:val="22"/>
          <w:szCs w:val="22"/>
        </w:rPr>
        <w:t xml:space="preserve">logro para </w:t>
      </w:r>
      <w:r w:rsidR="00640BBE">
        <w:rPr>
          <w:rFonts w:ascii="Arial" w:hAnsi="Arial" w:cs="Arial"/>
          <w:sz w:val="22"/>
          <w:szCs w:val="22"/>
        </w:rPr>
        <w:t>la</w:t>
      </w:r>
      <w:r w:rsidR="00F94D5E">
        <w:rPr>
          <w:rFonts w:ascii="Arial" w:hAnsi="Arial" w:cs="Arial"/>
          <w:sz w:val="22"/>
          <w:szCs w:val="22"/>
        </w:rPr>
        <w:t xml:space="preserve"> Gestión Documental</w:t>
      </w:r>
      <w:r w:rsidR="00640BBE">
        <w:rPr>
          <w:rFonts w:ascii="Arial" w:hAnsi="Arial" w:cs="Arial"/>
          <w:sz w:val="22"/>
          <w:szCs w:val="22"/>
        </w:rPr>
        <w:t xml:space="preserve"> de la Empresa y</w:t>
      </w:r>
      <w:r w:rsidR="00776ACB">
        <w:rPr>
          <w:rFonts w:ascii="Arial" w:hAnsi="Arial" w:cs="Arial"/>
          <w:sz w:val="22"/>
          <w:szCs w:val="22"/>
        </w:rPr>
        <w:t>a</w:t>
      </w:r>
      <w:r w:rsidR="00F94D5E">
        <w:rPr>
          <w:rFonts w:ascii="Arial" w:hAnsi="Arial" w:cs="Arial"/>
          <w:sz w:val="22"/>
          <w:szCs w:val="22"/>
        </w:rPr>
        <w:t xml:space="preserve"> que</w:t>
      </w:r>
      <w:r w:rsidR="00776ACB">
        <w:rPr>
          <w:rFonts w:ascii="Arial" w:hAnsi="Arial" w:cs="Arial"/>
          <w:sz w:val="22"/>
          <w:szCs w:val="22"/>
        </w:rPr>
        <w:t xml:space="preserve"> al dar importancia al manejo de la información sin importar </w:t>
      </w:r>
      <w:r w:rsidR="0009252C">
        <w:rPr>
          <w:rFonts w:ascii="Arial" w:hAnsi="Arial" w:cs="Arial"/>
          <w:sz w:val="22"/>
          <w:szCs w:val="22"/>
        </w:rPr>
        <w:t xml:space="preserve">su </w:t>
      </w:r>
      <w:r w:rsidR="00776ACB">
        <w:rPr>
          <w:rFonts w:ascii="Arial" w:hAnsi="Arial" w:cs="Arial"/>
          <w:sz w:val="22"/>
          <w:szCs w:val="22"/>
        </w:rPr>
        <w:t xml:space="preserve">medio (análoga, digital o electrónica) la gestión del cambio en la ERU se está logrando paso a paso.   </w:t>
      </w:r>
      <w:r w:rsidR="00F94D5E">
        <w:rPr>
          <w:rFonts w:ascii="Arial" w:hAnsi="Arial" w:cs="Arial"/>
          <w:sz w:val="22"/>
          <w:szCs w:val="22"/>
        </w:rPr>
        <w:t xml:space="preserve">     </w:t>
      </w:r>
    </w:p>
    <w:p w14:paraId="5699EEC3" w14:textId="71621981" w:rsidR="00421F43" w:rsidRDefault="00421F43" w:rsidP="00004D09">
      <w:pPr>
        <w:pStyle w:val="Default"/>
        <w:jc w:val="both"/>
      </w:pPr>
    </w:p>
    <w:p w14:paraId="0032ADC4" w14:textId="1A29AB7E" w:rsidR="008E1980" w:rsidRDefault="008E1980" w:rsidP="00004D09">
      <w:pPr>
        <w:pStyle w:val="Default"/>
        <w:jc w:val="both"/>
      </w:pPr>
      <w:r w:rsidRPr="00387505">
        <w:rPr>
          <w:rFonts w:ascii="Arial" w:hAnsi="Arial" w:cs="Arial"/>
          <w:sz w:val="22"/>
          <w:szCs w:val="22"/>
        </w:rPr>
        <w:t>De igual forma la Oficina Asesora de Comunicaciones</w:t>
      </w:r>
      <w:r w:rsidR="007A474B" w:rsidRPr="00387505">
        <w:rPr>
          <w:rFonts w:ascii="Arial" w:hAnsi="Arial" w:cs="Arial"/>
          <w:sz w:val="22"/>
          <w:szCs w:val="22"/>
        </w:rPr>
        <w:t>,</w:t>
      </w:r>
      <w:r w:rsidRPr="00387505">
        <w:rPr>
          <w:rFonts w:ascii="Arial" w:hAnsi="Arial" w:cs="Arial"/>
          <w:sz w:val="22"/>
          <w:szCs w:val="22"/>
        </w:rPr>
        <w:t xml:space="preserve"> mediante los procedimientos establecidos en el siguiente cuadro especifica el apoyo a cada una de las herramientas archivísticas desarrolladas por el grupo funcional de Gestión Documental; </w:t>
      </w:r>
      <w:r w:rsidR="007A474B" w:rsidRPr="00387505">
        <w:rPr>
          <w:rFonts w:ascii="Arial" w:hAnsi="Arial" w:cs="Arial"/>
          <w:sz w:val="22"/>
          <w:szCs w:val="22"/>
        </w:rPr>
        <w:t>en cumplimiento de las estrategias de socialización.</w:t>
      </w:r>
    </w:p>
    <w:p w14:paraId="5A429F0B" w14:textId="77777777" w:rsidR="008E1980" w:rsidRDefault="008E1980" w:rsidP="00004D09">
      <w:pPr>
        <w:pStyle w:val="Default"/>
        <w:jc w:val="both"/>
      </w:pPr>
    </w:p>
    <w:tbl>
      <w:tblPr>
        <w:tblW w:w="9209" w:type="dxa"/>
        <w:tblCellMar>
          <w:left w:w="70" w:type="dxa"/>
          <w:right w:w="70" w:type="dxa"/>
        </w:tblCellMar>
        <w:tblLook w:val="04A0" w:firstRow="1" w:lastRow="0" w:firstColumn="1" w:lastColumn="0" w:noHBand="0" w:noVBand="1"/>
      </w:tblPr>
      <w:tblGrid>
        <w:gridCol w:w="812"/>
        <w:gridCol w:w="1570"/>
        <w:gridCol w:w="3492"/>
        <w:gridCol w:w="3335"/>
      </w:tblGrid>
      <w:tr w:rsidR="00421F43" w:rsidRPr="00421F43" w14:paraId="716D61AF" w14:textId="77777777" w:rsidTr="002B6484">
        <w:trPr>
          <w:trHeight w:val="542"/>
          <w:tblHeader/>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69A1B4" w14:textId="77777777" w:rsidR="00421F43" w:rsidRPr="0064017B" w:rsidRDefault="00421F43" w:rsidP="00593520">
            <w:pPr>
              <w:jc w:val="center"/>
              <w:rPr>
                <w:rFonts w:cs="Arial"/>
                <w:sz w:val="18"/>
                <w:szCs w:val="18"/>
                <w:lang w:val="es-CO" w:eastAsia="es-CO"/>
              </w:rPr>
            </w:pPr>
            <w:r w:rsidRPr="0064017B">
              <w:rPr>
                <w:rFonts w:cs="Arial"/>
                <w:b/>
                <w:bCs/>
                <w:sz w:val="18"/>
                <w:szCs w:val="18"/>
                <w:lang w:val="es-CO" w:eastAsia="es-CO"/>
              </w:rPr>
              <w:t xml:space="preserve">PROCEDIMIENTOS OFICINA ASESORA DE COMUNICACIONES </w:t>
            </w:r>
            <w:r w:rsidRPr="0064017B">
              <w:rPr>
                <w:rFonts w:cs="Arial"/>
                <w:sz w:val="18"/>
                <w:szCs w:val="18"/>
                <w:lang w:val="es-CO" w:eastAsia="es-CO"/>
              </w:rPr>
              <w:br/>
              <w:t>(Gestión de Grupos de Interés)</w:t>
            </w:r>
          </w:p>
        </w:tc>
      </w:tr>
      <w:tr w:rsidR="00421F43" w:rsidRPr="00421F43" w14:paraId="11F984C6" w14:textId="77777777" w:rsidTr="00EC454D">
        <w:trPr>
          <w:trHeight w:val="510"/>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497AFA" w14:textId="77777777" w:rsidR="00421F43" w:rsidRPr="00946614" w:rsidRDefault="00421F43" w:rsidP="00421F43">
            <w:pPr>
              <w:jc w:val="center"/>
              <w:rPr>
                <w:rFonts w:cs="Arial"/>
                <w:b/>
                <w:color w:val="000000"/>
                <w:sz w:val="18"/>
                <w:szCs w:val="18"/>
                <w:lang w:val="es-CO" w:eastAsia="es-CO"/>
              </w:rPr>
            </w:pPr>
            <w:r w:rsidRPr="00946614">
              <w:rPr>
                <w:rFonts w:cs="Arial"/>
                <w:b/>
                <w:color w:val="000000"/>
                <w:sz w:val="18"/>
                <w:szCs w:val="18"/>
                <w:lang w:val="es-CO" w:eastAsia="es-CO"/>
              </w:rPr>
              <w:t>Código</w:t>
            </w:r>
          </w:p>
        </w:tc>
        <w:tc>
          <w:tcPr>
            <w:tcW w:w="0" w:type="auto"/>
            <w:tcBorders>
              <w:top w:val="nil"/>
              <w:left w:val="nil"/>
              <w:bottom w:val="single" w:sz="4" w:space="0" w:color="auto"/>
              <w:right w:val="single" w:sz="4" w:space="0" w:color="auto"/>
            </w:tcBorders>
            <w:shd w:val="clear" w:color="auto" w:fill="auto"/>
            <w:vAlign w:val="center"/>
            <w:hideMark/>
          </w:tcPr>
          <w:p w14:paraId="79FF7ACB" w14:textId="77777777" w:rsidR="00421F43" w:rsidRPr="00946614" w:rsidRDefault="00421F43" w:rsidP="00421F43">
            <w:pPr>
              <w:jc w:val="center"/>
              <w:rPr>
                <w:rFonts w:cs="Arial"/>
                <w:b/>
                <w:color w:val="000000"/>
                <w:sz w:val="18"/>
                <w:szCs w:val="18"/>
                <w:lang w:val="es-CO" w:eastAsia="es-CO"/>
              </w:rPr>
            </w:pPr>
            <w:r w:rsidRPr="00946614">
              <w:rPr>
                <w:rFonts w:cs="Arial"/>
                <w:b/>
                <w:color w:val="000000"/>
                <w:sz w:val="18"/>
                <w:szCs w:val="18"/>
                <w:lang w:val="es-CO" w:eastAsia="es-CO"/>
              </w:rPr>
              <w:t>Nombre del Procedimiento</w:t>
            </w:r>
          </w:p>
        </w:tc>
        <w:tc>
          <w:tcPr>
            <w:tcW w:w="0" w:type="auto"/>
            <w:tcBorders>
              <w:top w:val="nil"/>
              <w:left w:val="nil"/>
              <w:bottom w:val="single" w:sz="4" w:space="0" w:color="auto"/>
              <w:right w:val="single" w:sz="4" w:space="0" w:color="auto"/>
            </w:tcBorders>
            <w:shd w:val="clear" w:color="auto" w:fill="auto"/>
            <w:noWrap/>
            <w:vAlign w:val="center"/>
            <w:hideMark/>
          </w:tcPr>
          <w:p w14:paraId="5916C3DE" w14:textId="77777777" w:rsidR="00421F43" w:rsidRPr="00946614" w:rsidRDefault="00421F43" w:rsidP="00421F43">
            <w:pPr>
              <w:jc w:val="center"/>
              <w:rPr>
                <w:rFonts w:cs="Arial"/>
                <w:b/>
                <w:color w:val="000000"/>
                <w:sz w:val="18"/>
                <w:szCs w:val="18"/>
                <w:lang w:val="es-CO" w:eastAsia="es-CO"/>
              </w:rPr>
            </w:pPr>
            <w:r w:rsidRPr="00946614">
              <w:rPr>
                <w:rFonts w:cs="Arial"/>
                <w:b/>
                <w:color w:val="000000"/>
                <w:sz w:val="18"/>
                <w:szCs w:val="18"/>
                <w:lang w:val="es-CO" w:eastAsia="es-CO"/>
              </w:rPr>
              <w:t>Objetivo</w:t>
            </w:r>
          </w:p>
        </w:tc>
        <w:tc>
          <w:tcPr>
            <w:tcW w:w="3335" w:type="dxa"/>
            <w:tcBorders>
              <w:top w:val="nil"/>
              <w:left w:val="nil"/>
              <w:bottom w:val="single" w:sz="4" w:space="0" w:color="auto"/>
              <w:right w:val="single" w:sz="4" w:space="0" w:color="auto"/>
            </w:tcBorders>
            <w:shd w:val="clear" w:color="auto" w:fill="auto"/>
            <w:noWrap/>
            <w:vAlign w:val="center"/>
            <w:hideMark/>
          </w:tcPr>
          <w:p w14:paraId="5964FAE2" w14:textId="77777777" w:rsidR="00421F43" w:rsidRPr="0064017B" w:rsidRDefault="00421F43" w:rsidP="00421F43">
            <w:pPr>
              <w:jc w:val="center"/>
              <w:rPr>
                <w:rFonts w:cs="Arial"/>
                <w:b/>
                <w:sz w:val="18"/>
                <w:szCs w:val="18"/>
                <w:lang w:val="es-CO" w:eastAsia="es-CO"/>
              </w:rPr>
            </w:pPr>
            <w:r w:rsidRPr="0064017B">
              <w:rPr>
                <w:rFonts w:cs="Arial"/>
                <w:b/>
                <w:sz w:val="18"/>
                <w:szCs w:val="18"/>
                <w:lang w:val="es-CO" w:eastAsia="es-CO"/>
              </w:rPr>
              <w:t xml:space="preserve">Alcance </w:t>
            </w:r>
          </w:p>
        </w:tc>
      </w:tr>
      <w:tr w:rsidR="00421F43" w:rsidRPr="00421F43" w14:paraId="31EB9C93" w14:textId="77777777" w:rsidTr="002329D4">
        <w:trPr>
          <w:trHeight w:val="18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675D26" w14:textId="77777777" w:rsidR="00421F43" w:rsidRPr="00421F43" w:rsidRDefault="00421F43" w:rsidP="00421F43">
            <w:pPr>
              <w:jc w:val="center"/>
              <w:rPr>
                <w:rFonts w:cs="Arial"/>
                <w:color w:val="000000"/>
                <w:sz w:val="18"/>
                <w:szCs w:val="18"/>
                <w:lang w:val="es-CO" w:eastAsia="es-CO"/>
              </w:rPr>
            </w:pPr>
            <w:r w:rsidRPr="00421F43">
              <w:rPr>
                <w:rFonts w:cs="Arial"/>
                <w:color w:val="000000"/>
                <w:sz w:val="18"/>
                <w:szCs w:val="18"/>
                <w:lang w:val="es-CO" w:eastAsia="es-CO"/>
              </w:rPr>
              <w:t xml:space="preserve">PD-CI-APW-01 </w:t>
            </w:r>
          </w:p>
        </w:tc>
        <w:tc>
          <w:tcPr>
            <w:tcW w:w="0" w:type="auto"/>
            <w:tcBorders>
              <w:top w:val="nil"/>
              <w:left w:val="nil"/>
              <w:bottom w:val="single" w:sz="4" w:space="0" w:color="auto"/>
              <w:right w:val="single" w:sz="4" w:space="0" w:color="auto"/>
            </w:tcBorders>
            <w:shd w:val="clear" w:color="auto" w:fill="auto"/>
            <w:vAlign w:val="center"/>
            <w:hideMark/>
          </w:tcPr>
          <w:p w14:paraId="146D3DA5" w14:textId="77777777" w:rsidR="00421F43" w:rsidRPr="00421F43" w:rsidRDefault="00421F43" w:rsidP="00421F43">
            <w:pPr>
              <w:jc w:val="center"/>
              <w:rPr>
                <w:rFonts w:cs="Arial"/>
                <w:color w:val="000000"/>
                <w:sz w:val="18"/>
                <w:szCs w:val="18"/>
                <w:lang w:val="es-CO" w:eastAsia="es-CO"/>
              </w:rPr>
            </w:pPr>
            <w:r w:rsidRPr="00421F43">
              <w:rPr>
                <w:rFonts w:cs="Arial"/>
                <w:color w:val="000000"/>
                <w:sz w:val="18"/>
                <w:szCs w:val="18"/>
                <w:lang w:val="es-CO" w:eastAsia="es-CO"/>
              </w:rPr>
              <w:t xml:space="preserve">Actualización de Intranet y/o Página web V 1 </w:t>
            </w:r>
          </w:p>
        </w:tc>
        <w:tc>
          <w:tcPr>
            <w:tcW w:w="0" w:type="auto"/>
            <w:tcBorders>
              <w:top w:val="nil"/>
              <w:left w:val="nil"/>
              <w:bottom w:val="single" w:sz="4" w:space="0" w:color="auto"/>
              <w:right w:val="single" w:sz="4" w:space="0" w:color="auto"/>
            </w:tcBorders>
            <w:shd w:val="clear" w:color="auto" w:fill="auto"/>
            <w:vAlign w:val="center"/>
            <w:hideMark/>
          </w:tcPr>
          <w:p w14:paraId="3DE29751" w14:textId="77777777" w:rsidR="00421F43" w:rsidRPr="00421F43" w:rsidRDefault="00421F43" w:rsidP="00421F43">
            <w:pPr>
              <w:jc w:val="center"/>
              <w:rPr>
                <w:rFonts w:cs="Arial"/>
                <w:color w:val="000000"/>
                <w:sz w:val="18"/>
                <w:szCs w:val="18"/>
                <w:lang w:val="es-CO" w:eastAsia="es-CO"/>
              </w:rPr>
            </w:pPr>
            <w:r w:rsidRPr="00421F43">
              <w:rPr>
                <w:rFonts w:cs="Arial"/>
                <w:color w:val="000000"/>
                <w:sz w:val="18"/>
                <w:szCs w:val="18"/>
                <w:lang w:val="es-CO" w:eastAsia="es-CO"/>
              </w:rPr>
              <w:t>Garantizar la actualización oportuna de la información de la página Web y D intranet de la Empresa de Renovación y Desarrollo Urbano de Bogotá, cumpliendo la normatividad vigente (gobiemo en línea) y en respuesta a las necesidades de los usuarios.</w:t>
            </w:r>
          </w:p>
        </w:tc>
        <w:tc>
          <w:tcPr>
            <w:tcW w:w="3335" w:type="dxa"/>
            <w:tcBorders>
              <w:top w:val="nil"/>
              <w:left w:val="nil"/>
              <w:bottom w:val="single" w:sz="4" w:space="0" w:color="auto"/>
              <w:right w:val="single" w:sz="4" w:space="0" w:color="auto"/>
            </w:tcBorders>
            <w:shd w:val="clear" w:color="auto" w:fill="auto"/>
            <w:vAlign w:val="center"/>
            <w:hideMark/>
          </w:tcPr>
          <w:p w14:paraId="38D3D6FE" w14:textId="77777777" w:rsidR="00421F43" w:rsidRPr="00421F43" w:rsidRDefault="00421F43" w:rsidP="00421F43">
            <w:pPr>
              <w:jc w:val="center"/>
              <w:rPr>
                <w:rFonts w:cs="Arial"/>
                <w:color w:val="000000"/>
                <w:sz w:val="18"/>
                <w:szCs w:val="18"/>
                <w:lang w:val="es-CO" w:eastAsia="es-CO"/>
              </w:rPr>
            </w:pPr>
            <w:r w:rsidRPr="00421F43">
              <w:rPr>
                <w:rFonts w:cs="Arial"/>
                <w:color w:val="000000"/>
                <w:sz w:val="18"/>
                <w:szCs w:val="18"/>
                <w:lang w:val="es-CO" w:eastAsia="es-CO"/>
              </w:rPr>
              <w:t>Inicia con la identificación de la necesidad de publicar o actualizar información y finaliza con el análisis de la información contenida en el formato FT-CI-APW-01 Seguimiento a requerimientos de actualización de Intranet y/o página Web. Aplica a todas las áreas de la Entidad que</w:t>
            </w:r>
            <w:r w:rsidRPr="00421F43">
              <w:rPr>
                <w:rFonts w:cs="Arial"/>
                <w:color w:val="000000"/>
                <w:sz w:val="18"/>
                <w:szCs w:val="18"/>
                <w:lang w:val="es-CO" w:eastAsia="es-CO"/>
              </w:rPr>
              <w:br/>
              <w:t xml:space="preserve">requieren que la información, producto de su gestión, sea publicada en los medios virtudes de la Empresa. </w:t>
            </w:r>
          </w:p>
        </w:tc>
      </w:tr>
      <w:tr w:rsidR="00421F43" w:rsidRPr="00421F43" w14:paraId="372DA443" w14:textId="77777777" w:rsidTr="00B54FF4">
        <w:trPr>
          <w:trHeight w:val="24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E28620" w14:textId="77777777" w:rsidR="00421F43" w:rsidRPr="00421F43" w:rsidRDefault="00421F43" w:rsidP="00421F43">
            <w:pPr>
              <w:jc w:val="center"/>
              <w:rPr>
                <w:rFonts w:cs="Arial"/>
                <w:color w:val="000000"/>
                <w:sz w:val="18"/>
                <w:szCs w:val="18"/>
                <w:lang w:val="es-CO" w:eastAsia="es-CO"/>
              </w:rPr>
            </w:pPr>
            <w:r w:rsidRPr="00421F43">
              <w:rPr>
                <w:rFonts w:cs="Arial"/>
                <w:color w:val="000000"/>
                <w:sz w:val="18"/>
                <w:szCs w:val="18"/>
                <w:lang w:val="es-CO" w:eastAsia="es-CO"/>
              </w:rPr>
              <w:t>PD-CI-CINT-02</w:t>
            </w:r>
          </w:p>
        </w:tc>
        <w:tc>
          <w:tcPr>
            <w:tcW w:w="0" w:type="auto"/>
            <w:tcBorders>
              <w:top w:val="nil"/>
              <w:left w:val="nil"/>
              <w:bottom w:val="single" w:sz="4" w:space="0" w:color="auto"/>
              <w:right w:val="single" w:sz="4" w:space="0" w:color="auto"/>
            </w:tcBorders>
            <w:shd w:val="clear" w:color="auto" w:fill="auto"/>
            <w:vAlign w:val="center"/>
            <w:hideMark/>
          </w:tcPr>
          <w:p w14:paraId="2B40417C" w14:textId="77777777" w:rsidR="00421F43" w:rsidRPr="00421F43" w:rsidRDefault="00421F43" w:rsidP="00421F43">
            <w:pPr>
              <w:jc w:val="center"/>
              <w:rPr>
                <w:rFonts w:cs="Arial"/>
                <w:color w:val="000000"/>
                <w:sz w:val="18"/>
                <w:szCs w:val="18"/>
                <w:lang w:val="es-CO" w:eastAsia="es-CO"/>
              </w:rPr>
            </w:pPr>
            <w:r w:rsidRPr="00421F43">
              <w:rPr>
                <w:rFonts w:cs="Arial"/>
                <w:color w:val="000000"/>
                <w:sz w:val="18"/>
                <w:szCs w:val="18"/>
                <w:lang w:val="es-CO" w:eastAsia="es-CO"/>
              </w:rPr>
              <w:t>Comunicación Interna V 1</w:t>
            </w:r>
          </w:p>
        </w:tc>
        <w:tc>
          <w:tcPr>
            <w:tcW w:w="0" w:type="auto"/>
            <w:tcBorders>
              <w:top w:val="nil"/>
              <w:left w:val="nil"/>
              <w:bottom w:val="single" w:sz="4" w:space="0" w:color="auto"/>
              <w:right w:val="single" w:sz="4" w:space="0" w:color="auto"/>
            </w:tcBorders>
            <w:shd w:val="clear" w:color="auto" w:fill="auto"/>
            <w:vAlign w:val="center"/>
            <w:hideMark/>
          </w:tcPr>
          <w:p w14:paraId="5B1CECF0" w14:textId="0D28460D" w:rsidR="00421F43" w:rsidRPr="00421F43" w:rsidRDefault="00421F43" w:rsidP="00421F43">
            <w:pPr>
              <w:spacing w:after="240"/>
              <w:jc w:val="center"/>
              <w:rPr>
                <w:rFonts w:cs="Arial"/>
                <w:color w:val="000000"/>
                <w:sz w:val="18"/>
                <w:szCs w:val="18"/>
                <w:lang w:val="es-CO" w:eastAsia="es-CO"/>
              </w:rPr>
            </w:pPr>
            <w:r w:rsidRPr="00421F43">
              <w:rPr>
                <w:rFonts w:cs="Arial"/>
                <w:color w:val="000000"/>
                <w:sz w:val="18"/>
                <w:szCs w:val="18"/>
                <w:lang w:val="es-CO" w:eastAsia="es-CO"/>
              </w:rPr>
              <w:t>Comunicar alas servidores de la Empresa las actividades, noticias importantes, campañas educativas, cultura organizacional de la empresa y cualquier información que afecte el desarrollo normal y eficiente de sus funciones e Incrementar el sentido</w:t>
            </w:r>
            <w:r w:rsidRPr="00421F43">
              <w:rPr>
                <w:rFonts w:cs="Arial"/>
                <w:color w:val="000000"/>
                <w:sz w:val="18"/>
                <w:szCs w:val="18"/>
                <w:lang w:val="es-CO" w:eastAsia="es-CO"/>
              </w:rPr>
              <w:br/>
              <w:t>de pertenencia de los servidores y funcionarios, consolidar la identidad de la empresa en un clima de confianza y motivación y profundizar en el conocimiento de la empresa</w:t>
            </w:r>
          </w:p>
        </w:tc>
        <w:tc>
          <w:tcPr>
            <w:tcW w:w="3335" w:type="dxa"/>
            <w:tcBorders>
              <w:top w:val="nil"/>
              <w:left w:val="nil"/>
              <w:bottom w:val="single" w:sz="4" w:space="0" w:color="auto"/>
              <w:right w:val="single" w:sz="4" w:space="0" w:color="auto"/>
            </w:tcBorders>
            <w:shd w:val="clear" w:color="auto" w:fill="auto"/>
            <w:vAlign w:val="center"/>
            <w:hideMark/>
          </w:tcPr>
          <w:p w14:paraId="7FBAAA8B" w14:textId="77777777" w:rsidR="00421F43" w:rsidRPr="00421F43" w:rsidRDefault="00421F43" w:rsidP="00421F43">
            <w:pPr>
              <w:jc w:val="center"/>
              <w:rPr>
                <w:rFonts w:cs="Arial"/>
                <w:color w:val="000000"/>
                <w:sz w:val="18"/>
                <w:szCs w:val="18"/>
                <w:lang w:val="es-CO" w:eastAsia="es-CO"/>
              </w:rPr>
            </w:pPr>
            <w:r w:rsidRPr="00421F43">
              <w:rPr>
                <w:rFonts w:cs="Arial"/>
                <w:color w:val="000000"/>
                <w:sz w:val="18"/>
                <w:szCs w:val="18"/>
                <w:lang w:val="es-CO" w:eastAsia="es-CO"/>
              </w:rPr>
              <w:t>Este procedimiento es aplicable a todos los funcionarios y contratistas de la Empresa que quieran divulgar un mensaje al interior de la Empresa de Renovación y Desarrollo Urbano de Bogotá. Inicia con la identificación de la necesidad de comunicar un</w:t>
            </w:r>
            <w:r w:rsidRPr="00421F43">
              <w:rPr>
                <w:rFonts w:cs="Arial"/>
                <w:color w:val="000000"/>
                <w:sz w:val="18"/>
                <w:szCs w:val="18"/>
                <w:lang w:val="es-CO" w:eastAsia="es-CO"/>
              </w:rPr>
              <w:br/>
              <w:t xml:space="preserve">mensaje y finaliza con el reporte, al área solicitante, del cumplimiento de la solicitud. </w:t>
            </w:r>
          </w:p>
        </w:tc>
      </w:tr>
      <w:tr w:rsidR="00421F43" w:rsidRPr="00421F43" w14:paraId="5AC00EB7" w14:textId="77777777" w:rsidTr="002329D4">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036B4A" w14:textId="77777777" w:rsidR="00421F43" w:rsidRPr="00421F43" w:rsidRDefault="00421F43" w:rsidP="00421F43">
            <w:pPr>
              <w:jc w:val="center"/>
              <w:rPr>
                <w:rFonts w:cs="Arial"/>
                <w:sz w:val="18"/>
                <w:szCs w:val="18"/>
                <w:lang w:val="es-CO" w:eastAsia="es-CO"/>
              </w:rPr>
            </w:pPr>
            <w:r w:rsidRPr="00421F43">
              <w:rPr>
                <w:rFonts w:cs="Arial"/>
                <w:sz w:val="18"/>
                <w:szCs w:val="18"/>
                <w:lang w:val="es-CO" w:eastAsia="es-CO"/>
              </w:rPr>
              <w:t>PD-CI-CEXT-03</w:t>
            </w:r>
          </w:p>
        </w:tc>
        <w:tc>
          <w:tcPr>
            <w:tcW w:w="0" w:type="auto"/>
            <w:tcBorders>
              <w:top w:val="nil"/>
              <w:left w:val="nil"/>
              <w:bottom w:val="single" w:sz="4" w:space="0" w:color="auto"/>
              <w:right w:val="single" w:sz="4" w:space="0" w:color="auto"/>
            </w:tcBorders>
            <w:shd w:val="clear" w:color="auto" w:fill="auto"/>
            <w:vAlign w:val="center"/>
            <w:hideMark/>
          </w:tcPr>
          <w:p w14:paraId="3737E4A1" w14:textId="77777777" w:rsidR="00421F43" w:rsidRPr="00421F43" w:rsidRDefault="00421F43" w:rsidP="00421F43">
            <w:pPr>
              <w:jc w:val="center"/>
              <w:rPr>
                <w:rFonts w:cs="Arial"/>
                <w:sz w:val="18"/>
                <w:szCs w:val="18"/>
                <w:lang w:val="es-CO" w:eastAsia="es-CO"/>
              </w:rPr>
            </w:pPr>
            <w:r w:rsidRPr="00421F43">
              <w:rPr>
                <w:rFonts w:cs="Arial"/>
                <w:sz w:val="18"/>
                <w:szCs w:val="18"/>
                <w:lang w:val="es-CO" w:eastAsia="es-CO"/>
              </w:rPr>
              <w:t>Comunicación Externa V 1</w:t>
            </w:r>
          </w:p>
        </w:tc>
        <w:tc>
          <w:tcPr>
            <w:tcW w:w="0" w:type="auto"/>
            <w:tcBorders>
              <w:top w:val="nil"/>
              <w:left w:val="nil"/>
              <w:bottom w:val="single" w:sz="4" w:space="0" w:color="auto"/>
              <w:right w:val="single" w:sz="4" w:space="0" w:color="auto"/>
            </w:tcBorders>
            <w:shd w:val="clear" w:color="auto" w:fill="auto"/>
            <w:vAlign w:val="center"/>
            <w:hideMark/>
          </w:tcPr>
          <w:p w14:paraId="764AB9F2" w14:textId="77777777" w:rsidR="00421F43" w:rsidRPr="00421F43" w:rsidRDefault="00421F43" w:rsidP="00421F43">
            <w:pPr>
              <w:jc w:val="center"/>
              <w:rPr>
                <w:rFonts w:cs="Arial"/>
                <w:sz w:val="18"/>
                <w:szCs w:val="18"/>
                <w:lang w:val="es-CO" w:eastAsia="es-CO"/>
              </w:rPr>
            </w:pPr>
            <w:r w:rsidRPr="00421F43">
              <w:rPr>
                <w:rFonts w:cs="Arial"/>
                <w:sz w:val="18"/>
                <w:szCs w:val="18"/>
                <w:lang w:val="es-CO" w:eastAsia="es-CO"/>
              </w:rPr>
              <w:t>Desarrollar estrategias o acciones de comunicación para atender de manera oportuna las necesidades de información de los diferentes públicos objetivo a nivel externo, así como la puesta en marcha de estrategias orientadas al posicionamiento de marca ya la consolidación de la gestión de la Empresa acordes con el plan estratégico de la entidad.</w:t>
            </w:r>
          </w:p>
        </w:tc>
        <w:tc>
          <w:tcPr>
            <w:tcW w:w="3335" w:type="dxa"/>
            <w:tcBorders>
              <w:top w:val="nil"/>
              <w:left w:val="nil"/>
              <w:bottom w:val="single" w:sz="4" w:space="0" w:color="auto"/>
              <w:right w:val="single" w:sz="4" w:space="0" w:color="auto"/>
            </w:tcBorders>
            <w:shd w:val="clear" w:color="auto" w:fill="auto"/>
            <w:vAlign w:val="center"/>
            <w:hideMark/>
          </w:tcPr>
          <w:p w14:paraId="2BCC615E" w14:textId="77777777" w:rsidR="00421F43" w:rsidRPr="00421F43" w:rsidRDefault="00421F43" w:rsidP="00421F43">
            <w:pPr>
              <w:jc w:val="center"/>
              <w:rPr>
                <w:rFonts w:cs="Arial"/>
                <w:sz w:val="18"/>
                <w:szCs w:val="18"/>
                <w:lang w:val="es-CO" w:eastAsia="es-CO"/>
              </w:rPr>
            </w:pPr>
            <w:r w:rsidRPr="00421F43">
              <w:rPr>
                <w:rFonts w:cs="Arial"/>
                <w:sz w:val="18"/>
                <w:szCs w:val="18"/>
                <w:lang w:val="es-CO" w:eastAsia="es-CO"/>
              </w:rPr>
              <w:t>Este procedimiento inicia desde la identificación de la necesidad de difundir información y finaliza con la publicación de la información en el medio que corresponda o con el archivo de los articulas o notas donde haya sigo divulgada la</w:t>
            </w:r>
            <w:r w:rsidRPr="00421F43">
              <w:rPr>
                <w:rFonts w:cs="Arial"/>
                <w:sz w:val="18"/>
                <w:szCs w:val="18"/>
                <w:lang w:val="es-CO" w:eastAsia="es-CO"/>
              </w:rPr>
              <w:br/>
              <w:t xml:space="preserve">información. Aplica para todos los procesos de la Empresa que requieran difundir información de los proyectos o de la gestión de la Entidad. </w:t>
            </w:r>
          </w:p>
        </w:tc>
      </w:tr>
    </w:tbl>
    <w:p w14:paraId="15016BD5" w14:textId="1B63DF77" w:rsidR="00421F43" w:rsidRPr="00C02EC7" w:rsidRDefault="00421F43" w:rsidP="00421F43">
      <w:pPr>
        <w:jc w:val="center"/>
        <w:rPr>
          <w:i/>
          <w:sz w:val="16"/>
          <w:szCs w:val="16"/>
        </w:rPr>
      </w:pPr>
      <w:r w:rsidRPr="00C02EC7">
        <w:rPr>
          <w:i/>
          <w:sz w:val="16"/>
          <w:szCs w:val="16"/>
        </w:rPr>
        <w:t>Cuadro No.</w:t>
      </w:r>
      <w:r w:rsidR="00092356">
        <w:rPr>
          <w:i/>
          <w:sz w:val="16"/>
          <w:szCs w:val="16"/>
        </w:rPr>
        <w:t>10</w:t>
      </w:r>
    </w:p>
    <w:p w14:paraId="7B2C329F" w14:textId="1E2CECE5" w:rsidR="00004D09" w:rsidRDefault="0009252C" w:rsidP="00004D09">
      <w:pPr>
        <w:pStyle w:val="Default"/>
        <w:jc w:val="both"/>
        <w:rPr>
          <w:rFonts w:ascii="Arial" w:hAnsi="Arial" w:cs="Arial"/>
          <w:sz w:val="22"/>
          <w:szCs w:val="22"/>
        </w:rPr>
      </w:pPr>
      <w:r>
        <w:rPr>
          <w:rFonts w:ascii="Arial" w:hAnsi="Arial" w:cs="Arial"/>
          <w:sz w:val="22"/>
          <w:szCs w:val="22"/>
        </w:rPr>
        <w:lastRenderedPageBreak/>
        <w:t>Ahora bien, e</w:t>
      </w:r>
      <w:r w:rsidR="00004D09" w:rsidRPr="00004D09">
        <w:rPr>
          <w:rFonts w:ascii="Arial" w:hAnsi="Arial" w:cs="Arial"/>
          <w:sz w:val="22"/>
          <w:szCs w:val="22"/>
        </w:rPr>
        <w:t xml:space="preserve">stos resultados significativos son de gran apoyo para la labor archivística de la </w:t>
      </w:r>
      <w:r w:rsidR="00004D09">
        <w:rPr>
          <w:rFonts w:ascii="Arial" w:hAnsi="Arial" w:cs="Arial"/>
          <w:sz w:val="22"/>
          <w:szCs w:val="22"/>
        </w:rPr>
        <w:t>Empresa</w:t>
      </w:r>
      <w:r w:rsidR="00004D09" w:rsidRPr="00004D09">
        <w:rPr>
          <w:rFonts w:ascii="Arial" w:hAnsi="Arial" w:cs="Arial"/>
          <w:sz w:val="22"/>
          <w:szCs w:val="22"/>
        </w:rPr>
        <w:t xml:space="preserve">, ya que vislumbran una responsabilidad compartida entre el productor documental y los administradores, convocando a un trabajo sincronizado que cumpla a cabalidad con las expectativas de la organización. </w:t>
      </w:r>
    </w:p>
    <w:p w14:paraId="699EF32C" w14:textId="77777777" w:rsidR="00004D09" w:rsidRPr="00004D09" w:rsidRDefault="00004D09" w:rsidP="00004D09">
      <w:pPr>
        <w:pStyle w:val="Default"/>
        <w:jc w:val="both"/>
        <w:rPr>
          <w:rFonts w:ascii="Arial" w:hAnsi="Arial" w:cs="Arial"/>
          <w:sz w:val="22"/>
          <w:szCs w:val="22"/>
        </w:rPr>
      </w:pPr>
    </w:p>
    <w:p w14:paraId="11E3D11A" w14:textId="77777777" w:rsidR="00CA0E8B" w:rsidRDefault="00004D09" w:rsidP="00004D09">
      <w:pPr>
        <w:autoSpaceDE w:val="0"/>
        <w:autoSpaceDN w:val="0"/>
        <w:adjustRightInd w:val="0"/>
        <w:rPr>
          <w:rFonts w:cs="Arial"/>
          <w:szCs w:val="22"/>
        </w:rPr>
      </w:pPr>
      <w:r w:rsidRPr="00004D09">
        <w:rPr>
          <w:rFonts w:cs="Arial"/>
          <w:szCs w:val="22"/>
        </w:rPr>
        <w:t xml:space="preserve">Por lo anterior se hace necesario enfatizar en los múltiples beneficios de la implementación de nuevas tecnologías ya que estas facilitan los flujos de información que entran y sale de la </w:t>
      </w:r>
      <w:r>
        <w:rPr>
          <w:rFonts w:cs="Arial"/>
          <w:szCs w:val="22"/>
        </w:rPr>
        <w:t>Empresa</w:t>
      </w:r>
      <w:r w:rsidRPr="00004D09">
        <w:rPr>
          <w:rFonts w:cs="Arial"/>
          <w:szCs w:val="22"/>
        </w:rPr>
        <w:t>, la oportuna consulta de la misma evitando desplazamientos y previene la perdida de información</w:t>
      </w:r>
      <w:r>
        <w:rPr>
          <w:rFonts w:cs="Arial"/>
          <w:szCs w:val="22"/>
        </w:rPr>
        <w:t>.</w:t>
      </w:r>
    </w:p>
    <w:p w14:paraId="6BD99E6C" w14:textId="77777777" w:rsidR="00040193" w:rsidRDefault="00040193" w:rsidP="00004D09">
      <w:pPr>
        <w:autoSpaceDE w:val="0"/>
        <w:autoSpaceDN w:val="0"/>
        <w:adjustRightInd w:val="0"/>
        <w:rPr>
          <w:rFonts w:cs="Arial"/>
          <w:szCs w:val="22"/>
        </w:rPr>
      </w:pPr>
    </w:p>
    <w:p w14:paraId="7E83317D" w14:textId="77777777" w:rsidR="0024093A" w:rsidRPr="006B08C1" w:rsidRDefault="00776E3F" w:rsidP="006B08C1">
      <w:pPr>
        <w:pStyle w:val="Ttulo1"/>
        <w:keepNext w:val="0"/>
        <w:keepLines w:val="0"/>
        <w:numPr>
          <w:ilvl w:val="0"/>
          <w:numId w:val="41"/>
        </w:numPr>
        <w:spacing w:before="280" w:after="200" w:line="276" w:lineRule="auto"/>
        <w:ind w:left="709" w:hanging="709"/>
        <w:jc w:val="left"/>
        <w:rPr>
          <w:rFonts w:ascii="Arial" w:eastAsiaTheme="minorEastAsia" w:hAnsi="Arial" w:cstheme="minorBidi"/>
          <w:b/>
          <w:smallCaps/>
          <w:color w:val="auto"/>
          <w:spacing w:val="5"/>
          <w:sz w:val="22"/>
          <w:lang w:val="es-CO" w:eastAsia="zh-CN" w:bidi="hi-IN"/>
        </w:rPr>
      </w:pPr>
      <w:bookmarkStart w:id="10" w:name="_Toc527466560"/>
      <w:r w:rsidRPr="006B08C1">
        <w:rPr>
          <w:rFonts w:ascii="Arial" w:eastAsiaTheme="minorEastAsia" w:hAnsi="Arial" w:cstheme="minorBidi"/>
          <w:b/>
          <w:smallCaps/>
          <w:color w:val="auto"/>
          <w:spacing w:val="5"/>
          <w:sz w:val="22"/>
          <w:lang w:val="es-CO" w:eastAsia="zh-CN" w:bidi="hi-IN"/>
        </w:rPr>
        <w:t>LINEAMIENTOS PROCESOS DE GESTIÓN DOCUMENTAL</w:t>
      </w:r>
      <w:bookmarkEnd w:id="10"/>
    </w:p>
    <w:p w14:paraId="0A0E8B63" w14:textId="77777777" w:rsidR="006834AC" w:rsidRDefault="006834AC" w:rsidP="0024093A">
      <w:pPr>
        <w:autoSpaceDE w:val="0"/>
        <w:autoSpaceDN w:val="0"/>
        <w:adjustRightInd w:val="0"/>
        <w:rPr>
          <w:rFonts w:cs="Arial"/>
          <w:b/>
          <w:szCs w:val="22"/>
        </w:rPr>
      </w:pPr>
    </w:p>
    <w:p w14:paraId="6B061BEB" w14:textId="77777777" w:rsidR="006834AC" w:rsidRDefault="004B39F3" w:rsidP="004B39F3">
      <w:pPr>
        <w:autoSpaceDE w:val="0"/>
        <w:autoSpaceDN w:val="0"/>
        <w:adjustRightInd w:val="0"/>
        <w:rPr>
          <w:rFonts w:cs="Arial"/>
          <w:szCs w:val="22"/>
        </w:rPr>
      </w:pPr>
      <w:r w:rsidRPr="004B39F3">
        <w:rPr>
          <w:rFonts w:cs="Arial"/>
          <w:szCs w:val="22"/>
        </w:rPr>
        <w:t xml:space="preserve">A partir del </w:t>
      </w:r>
      <w:r w:rsidR="00791158">
        <w:rPr>
          <w:rFonts w:cs="Arial"/>
          <w:szCs w:val="22"/>
        </w:rPr>
        <w:t>Decreto 1080 de 2015</w:t>
      </w:r>
      <w:r>
        <w:rPr>
          <w:rFonts w:cs="Arial"/>
          <w:szCs w:val="22"/>
        </w:rPr>
        <w:t>,</w:t>
      </w:r>
      <w:r w:rsidR="00791158">
        <w:rPr>
          <w:rFonts w:cs="Arial"/>
          <w:szCs w:val="22"/>
        </w:rPr>
        <w:t xml:space="preserve"> Artículos 2.8.2.5.9</w:t>
      </w:r>
      <w:r w:rsidR="00C84C5A">
        <w:rPr>
          <w:rFonts w:cs="Arial"/>
          <w:szCs w:val="22"/>
        </w:rPr>
        <w:t xml:space="preserve">; </w:t>
      </w:r>
      <w:r w:rsidR="00C84C5A" w:rsidRPr="004B39F3">
        <w:rPr>
          <w:rFonts w:cs="Arial"/>
          <w:szCs w:val="22"/>
        </w:rPr>
        <w:t>en</w:t>
      </w:r>
      <w:r w:rsidRPr="004B39F3">
        <w:rPr>
          <w:rFonts w:cs="Arial"/>
          <w:szCs w:val="22"/>
        </w:rPr>
        <w:t xml:space="preserve"> el cual se definen los procesos que abarca la Gestión Documental. Se procede a plantear los objetivos y requisitos (administrativo, legal, fiscal, Funcional)</w:t>
      </w:r>
      <w:r>
        <w:rPr>
          <w:rStyle w:val="Refdenotaalpie"/>
          <w:rFonts w:cs="Arial"/>
          <w:szCs w:val="22"/>
        </w:rPr>
        <w:footnoteReference w:id="3"/>
      </w:r>
      <w:r w:rsidRPr="004B39F3">
        <w:rPr>
          <w:rFonts w:cs="Arial"/>
          <w:szCs w:val="22"/>
        </w:rPr>
        <w:t xml:space="preserve"> para cada proceso, a los</w:t>
      </w:r>
      <w:r>
        <w:rPr>
          <w:rFonts w:cs="Arial"/>
          <w:szCs w:val="22"/>
        </w:rPr>
        <w:t xml:space="preserve"> </w:t>
      </w:r>
      <w:r w:rsidRPr="004B39F3">
        <w:rPr>
          <w:rFonts w:cs="Arial"/>
          <w:szCs w:val="22"/>
        </w:rPr>
        <w:t>cuales se les asigna una persona responsable de su ejecución y el tiempo estimado para su ejecución.</w:t>
      </w:r>
    </w:p>
    <w:p w14:paraId="646A0719" w14:textId="77777777" w:rsidR="00F51030" w:rsidRDefault="00F51030" w:rsidP="004B39F3">
      <w:pPr>
        <w:autoSpaceDE w:val="0"/>
        <w:autoSpaceDN w:val="0"/>
        <w:adjustRightInd w:val="0"/>
        <w:rPr>
          <w:rFonts w:cs="Arial"/>
          <w:szCs w:val="22"/>
        </w:rPr>
      </w:pPr>
    </w:p>
    <w:p w14:paraId="529F2651" w14:textId="77777777" w:rsidR="00F51030" w:rsidRDefault="00F51030" w:rsidP="00CE14F1">
      <w:pPr>
        <w:autoSpaceDE w:val="0"/>
        <w:autoSpaceDN w:val="0"/>
        <w:adjustRightInd w:val="0"/>
        <w:ind w:left="708"/>
        <w:rPr>
          <w:rFonts w:cs="Arial"/>
          <w:szCs w:val="22"/>
        </w:rPr>
      </w:pPr>
      <w:r>
        <w:rPr>
          <w:rFonts w:ascii="Tahoma" w:hAnsi="Tahoma" w:cs="Tahoma"/>
          <w:noProof/>
          <w:sz w:val="21"/>
          <w:szCs w:val="21"/>
          <w:lang w:val="es-CO" w:eastAsia="es-CO"/>
        </w:rPr>
        <w:drawing>
          <wp:inline distT="0" distB="0" distL="0" distR="0" wp14:anchorId="27930EB6" wp14:editId="0547E1C9">
            <wp:extent cx="4676775" cy="3143250"/>
            <wp:effectExtent l="0" t="57150" r="0" b="571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E8DE245" w14:textId="77777777" w:rsidR="00F51030" w:rsidRDefault="00F51030" w:rsidP="004B39F3">
      <w:pPr>
        <w:autoSpaceDE w:val="0"/>
        <w:autoSpaceDN w:val="0"/>
        <w:adjustRightInd w:val="0"/>
        <w:rPr>
          <w:rFonts w:cs="Arial"/>
          <w:szCs w:val="22"/>
        </w:rPr>
      </w:pPr>
    </w:p>
    <w:p w14:paraId="642E39AC" w14:textId="77777777" w:rsidR="00F51030" w:rsidRPr="00F51030" w:rsidRDefault="00F51030" w:rsidP="00F51030">
      <w:pPr>
        <w:jc w:val="center"/>
        <w:rPr>
          <w:i/>
          <w:sz w:val="16"/>
          <w:szCs w:val="16"/>
        </w:rPr>
      </w:pPr>
      <w:r w:rsidRPr="00F51030">
        <w:rPr>
          <w:i/>
          <w:sz w:val="16"/>
          <w:szCs w:val="16"/>
        </w:rPr>
        <w:t>Ilustración No. 1 Procesos de Gestión Documental</w:t>
      </w:r>
    </w:p>
    <w:p w14:paraId="5C6755B2" w14:textId="77777777" w:rsidR="00F51030" w:rsidRDefault="00F51030" w:rsidP="004B39F3">
      <w:pPr>
        <w:autoSpaceDE w:val="0"/>
        <w:autoSpaceDN w:val="0"/>
        <w:adjustRightInd w:val="0"/>
        <w:rPr>
          <w:rFonts w:cs="Arial"/>
          <w:szCs w:val="22"/>
        </w:rPr>
      </w:pPr>
    </w:p>
    <w:p w14:paraId="034F822E" w14:textId="65FDCA29" w:rsidR="00F51030" w:rsidRDefault="00667D33" w:rsidP="004B39F3">
      <w:pPr>
        <w:autoSpaceDE w:val="0"/>
        <w:autoSpaceDN w:val="0"/>
        <w:adjustRightInd w:val="0"/>
        <w:rPr>
          <w:rFonts w:cs="Arial"/>
          <w:szCs w:val="22"/>
        </w:rPr>
      </w:pPr>
      <w:r>
        <w:rPr>
          <w:rFonts w:cs="Arial"/>
          <w:szCs w:val="22"/>
        </w:rPr>
        <w:t xml:space="preserve">Así mismo, </w:t>
      </w:r>
      <w:r w:rsidRPr="00667D33">
        <w:rPr>
          <w:rFonts w:cs="Arial"/>
          <w:szCs w:val="22"/>
        </w:rPr>
        <w:t>se presenta</w:t>
      </w:r>
      <w:r>
        <w:rPr>
          <w:rFonts w:cs="Arial"/>
          <w:szCs w:val="22"/>
        </w:rPr>
        <w:t xml:space="preserve"> una </w:t>
      </w:r>
      <w:r w:rsidRPr="00667D33">
        <w:rPr>
          <w:rFonts w:cs="Arial"/>
          <w:szCs w:val="22"/>
        </w:rPr>
        <w:t>tabla mediante</w:t>
      </w:r>
      <w:r>
        <w:rPr>
          <w:rFonts w:cs="Arial"/>
          <w:szCs w:val="22"/>
        </w:rPr>
        <w:t xml:space="preserve"> en la cual </w:t>
      </w:r>
      <w:r w:rsidRPr="00667D33">
        <w:rPr>
          <w:rFonts w:cs="Arial"/>
          <w:szCs w:val="22"/>
        </w:rPr>
        <w:t xml:space="preserve">se consigna la información referente a los </w:t>
      </w:r>
      <w:r>
        <w:rPr>
          <w:rFonts w:cs="Arial"/>
          <w:szCs w:val="22"/>
        </w:rPr>
        <w:t>a</w:t>
      </w:r>
      <w:r w:rsidRPr="00667D33">
        <w:rPr>
          <w:rFonts w:cs="Arial"/>
          <w:szCs w:val="22"/>
        </w:rPr>
        <w:t xml:space="preserve">spectos / </w:t>
      </w:r>
      <w:r>
        <w:rPr>
          <w:rFonts w:cs="Arial"/>
          <w:szCs w:val="22"/>
        </w:rPr>
        <w:t>c</w:t>
      </w:r>
      <w:r w:rsidRPr="00667D33">
        <w:rPr>
          <w:rFonts w:cs="Arial"/>
          <w:szCs w:val="22"/>
        </w:rPr>
        <w:t xml:space="preserve">riterios, </w:t>
      </w:r>
      <w:r>
        <w:rPr>
          <w:rFonts w:cs="Arial"/>
          <w:szCs w:val="22"/>
        </w:rPr>
        <w:t>actividades a d</w:t>
      </w:r>
      <w:r w:rsidRPr="00667D33">
        <w:rPr>
          <w:rFonts w:cs="Arial"/>
          <w:szCs w:val="22"/>
        </w:rPr>
        <w:t xml:space="preserve">esarrollar y el </w:t>
      </w:r>
      <w:r>
        <w:rPr>
          <w:rFonts w:cs="Arial"/>
          <w:szCs w:val="22"/>
        </w:rPr>
        <w:t>t</w:t>
      </w:r>
      <w:r w:rsidRPr="00667D33">
        <w:rPr>
          <w:rFonts w:cs="Arial"/>
          <w:szCs w:val="22"/>
        </w:rPr>
        <w:t xml:space="preserve">ipo de </w:t>
      </w:r>
      <w:r>
        <w:rPr>
          <w:rFonts w:cs="Arial"/>
          <w:szCs w:val="22"/>
        </w:rPr>
        <w:t>r</w:t>
      </w:r>
      <w:r w:rsidRPr="00667D33">
        <w:rPr>
          <w:rFonts w:cs="Arial"/>
          <w:szCs w:val="22"/>
        </w:rPr>
        <w:t>equisito</w:t>
      </w:r>
      <w:r>
        <w:rPr>
          <w:rFonts w:cs="Arial"/>
          <w:szCs w:val="22"/>
        </w:rPr>
        <w:t>;</w:t>
      </w:r>
      <w:r w:rsidRPr="00667D33">
        <w:rPr>
          <w:rFonts w:cs="Arial"/>
          <w:szCs w:val="22"/>
        </w:rPr>
        <w:t xml:space="preserve"> las cuales se constituyen en el mapa de ruta que se debe seguir para adelantar de manera efectiva los </w:t>
      </w:r>
      <w:r w:rsidRPr="00667D33">
        <w:rPr>
          <w:rFonts w:cs="Arial"/>
          <w:szCs w:val="22"/>
        </w:rPr>
        <w:lastRenderedPageBreak/>
        <w:t xml:space="preserve">procesos de la gestión documental </w:t>
      </w:r>
      <w:r>
        <w:rPr>
          <w:rFonts w:cs="Arial"/>
          <w:szCs w:val="22"/>
        </w:rPr>
        <w:t>de la Empresa de Renovación y Desarrollo Urbano de Bogotá D.C.</w:t>
      </w:r>
    </w:p>
    <w:p w14:paraId="544179AF" w14:textId="77777777" w:rsidR="00670809" w:rsidRPr="00667D33" w:rsidRDefault="00670809" w:rsidP="004B39F3">
      <w:pPr>
        <w:autoSpaceDE w:val="0"/>
        <w:autoSpaceDN w:val="0"/>
        <w:adjustRightInd w:val="0"/>
        <w:rPr>
          <w:rFonts w:cs="Arial"/>
          <w:szCs w:val="22"/>
        </w:rPr>
      </w:pPr>
    </w:p>
    <w:tbl>
      <w:tblPr>
        <w:tblW w:w="9354" w:type="dxa"/>
        <w:jc w:val="center"/>
        <w:tblCellMar>
          <w:left w:w="70" w:type="dxa"/>
          <w:right w:w="70" w:type="dxa"/>
        </w:tblCellMar>
        <w:tblLook w:val="04A0" w:firstRow="1" w:lastRow="0" w:firstColumn="1" w:lastColumn="0" w:noHBand="0" w:noVBand="1"/>
      </w:tblPr>
      <w:tblGrid>
        <w:gridCol w:w="2135"/>
        <w:gridCol w:w="395"/>
        <w:gridCol w:w="1856"/>
        <w:gridCol w:w="373"/>
        <w:gridCol w:w="2065"/>
        <w:gridCol w:w="395"/>
        <w:gridCol w:w="1671"/>
        <w:gridCol w:w="464"/>
      </w:tblGrid>
      <w:tr w:rsidR="00282500" w:rsidRPr="00667D33" w14:paraId="2162F4E1" w14:textId="77777777" w:rsidTr="00092356">
        <w:trPr>
          <w:trHeight w:val="856"/>
          <w:jc w:val="center"/>
        </w:trPr>
        <w:tc>
          <w:tcPr>
            <w:tcW w:w="2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9A84E" w14:textId="77777777" w:rsidR="00282500" w:rsidRPr="004440B3" w:rsidRDefault="00282500" w:rsidP="00282500">
            <w:pPr>
              <w:jc w:val="center"/>
              <w:rPr>
                <w:rFonts w:cs="Arial"/>
                <w:b/>
                <w:color w:val="000000"/>
                <w:sz w:val="18"/>
                <w:szCs w:val="18"/>
                <w:lang w:eastAsia="es-ES"/>
              </w:rPr>
            </w:pPr>
            <w:r w:rsidRPr="004440B3">
              <w:rPr>
                <w:rFonts w:cs="Arial"/>
                <w:b/>
                <w:color w:val="000000"/>
                <w:sz w:val="18"/>
                <w:szCs w:val="18"/>
                <w:lang w:eastAsia="es-ES"/>
              </w:rPr>
              <w:t>Administrativo</w:t>
            </w:r>
          </w:p>
        </w:tc>
        <w:tc>
          <w:tcPr>
            <w:tcW w:w="394" w:type="dxa"/>
            <w:tcBorders>
              <w:top w:val="single" w:sz="4" w:space="0" w:color="auto"/>
              <w:left w:val="nil"/>
              <w:bottom w:val="single" w:sz="4" w:space="0" w:color="auto"/>
              <w:right w:val="single" w:sz="4" w:space="0" w:color="auto"/>
            </w:tcBorders>
            <w:shd w:val="clear" w:color="000000" w:fill="D9D9D9"/>
            <w:noWrap/>
            <w:vAlign w:val="center"/>
            <w:hideMark/>
          </w:tcPr>
          <w:p w14:paraId="4A8AADAC" w14:textId="77777777" w:rsidR="00282500" w:rsidRPr="004440B3" w:rsidRDefault="00282500" w:rsidP="00282500">
            <w:pPr>
              <w:jc w:val="center"/>
              <w:rPr>
                <w:rFonts w:cs="Arial"/>
                <w:b/>
                <w:color w:val="000000"/>
                <w:sz w:val="18"/>
                <w:szCs w:val="18"/>
                <w:lang w:eastAsia="es-ES"/>
              </w:rPr>
            </w:pPr>
            <w:r w:rsidRPr="004440B3">
              <w:rPr>
                <w:rFonts w:cs="Arial"/>
                <w:b/>
                <w:color w:val="000000"/>
                <w:sz w:val="18"/>
                <w:szCs w:val="18"/>
                <w:lang w:eastAsia="es-ES"/>
              </w:rPr>
              <w:t>A</w:t>
            </w:r>
          </w:p>
        </w:tc>
        <w:tc>
          <w:tcPr>
            <w:tcW w:w="1856" w:type="dxa"/>
            <w:tcBorders>
              <w:top w:val="single" w:sz="4" w:space="0" w:color="auto"/>
              <w:left w:val="nil"/>
              <w:bottom w:val="single" w:sz="4" w:space="0" w:color="auto"/>
              <w:right w:val="single" w:sz="4" w:space="0" w:color="auto"/>
            </w:tcBorders>
            <w:shd w:val="clear" w:color="auto" w:fill="auto"/>
            <w:noWrap/>
            <w:vAlign w:val="center"/>
            <w:hideMark/>
          </w:tcPr>
          <w:p w14:paraId="45358A8F" w14:textId="77777777" w:rsidR="00282500" w:rsidRPr="004440B3" w:rsidRDefault="00282500" w:rsidP="00282500">
            <w:pPr>
              <w:jc w:val="center"/>
              <w:rPr>
                <w:rFonts w:cs="Arial"/>
                <w:b/>
                <w:color w:val="000000"/>
                <w:sz w:val="18"/>
                <w:szCs w:val="18"/>
                <w:lang w:eastAsia="es-ES"/>
              </w:rPr>
            </w:pPr>
            <w:r w:rsidRPr="004440B3">
              <w:rPr>
                <w:rFonts w:cs="Arial"/>
                <w:b/>
                <w:color w:val="000000"/>
                <w:sz w:val="18"/>
                <w:szCs w:val="18"/>
                <w:lang w:eastAsia="es-ES"/>
              </w:rPr>
              <w:t>Legal</w:t>
            </w:r>
          </w:p>
        </w:tc>
        <w:tc>
          <w:tcPr>
            <w:tcW w:w="372" w:type="dxa"/>
            <w:tcBorders>
              <w:top w:val="single" w:sz="4" w:space="0" w:color="auto"/>
              <w:left w:val="nil"/>
              <w:bottom w:val="single" w:sz="4" w:space="0" w:color="auto"/>
              <w:right w:val="single" w:sz="4" w:space="0" w:color="auto"/>
            </w:tcBorders>
            <w:shd w:val="clear" w:color="000000" w:fill="D9D9D9"/>
            <w:noWrap/>
            <w:vAlign w:val="center"/>
            <w:hideMark/>
          </w:tcPr>
          <w:p w14:paraId="32115915" w14:textId="77777777" w:rsidR="00282500" w:rsidRPr="004440B3" w:rsidRDefault="00282500" w:rsidP="00282500">
            <w:pPr>
              <w:jc w:val="center"/>
              <w:rPr>
                <w:rFonts w:cs="Arial"/>
                <w:b/>
                <w:color w:val="000000"/>
                <w:sz w:val="18"/>
                <w:szCs w:val="18"/>
                <w:lang w:eastAsia="es-ES"/>
              </w:rPr>
            </w:pPr>
            <w:r w:rsidRPr="004440B3">
              <w:rPr>
                <w:rFonts w:cs="Arial"/>
                <w:b/>
                <w:color w:val="000000"/>
                <w:sz w:val="18"/>
                <w:szCs w:val="18"/>
                <w:lang w:eastAsia="es-ES"/>
              </w:rPr>
              <w:t>B</w:t>
            </w:r>
          </w:p>
        </w:tc>
        <w:tc>
          <w:tcPr>
            <w:tcW w:w="2065" w:type="dxa"/>
            <w:tcBorders>
              <w:top w:val="single" w:sz="4" w:space="0" w:color="auto"/>
              <w:left w:val="nil"/>
              <w:bottom w:val="single" w:sz="4" w:space="0" w:color="auto"/>
              <w:right w:val="single" w:sz="4" w:space="0" w:color="auto"/>
            </w:tcBorders>
            <w:shd w:val="clear" w:color="auto" w:fill="auto"/>
            <w:noWrap/>
            <w:vAlign w:val="center"/>
            <w:hideMark/>
          </w:tcPr>
          <w:p w14:paraId="5E9338E5" w14:textId="77777777" w:rsidR="00282500" w:rsidRPr="004440B3" w:rsidRDefault="00282500" w:rsidP="00282500">
            <w:pPr>
              <w:jc w:val="center"/>
              <w:rPr>
                <w:rFonts w:cs="Arial"/>
                <w:b/>
                <w:color w:val="000000"/>
                <w:sz w:val="18"/>
                <w:szCs w:val="18"/>
                <w:lang w:eastAsia="es-ES"/>
              </w:rPr>
            </w:pPr>
            <w:r w:rsidRPr="004440B3">
              <w:rPr>
                <w:rFonts w:cs="Arial"/>
                <w:b/>
                <w:color w:val="000000"/>
                <w:sz w:val="18"/>
                <w:szCs w:val="18"/>
                <w:lang w:eastAsia="es-ES"/>
              </w:rPr>
              <w:t>Funcional</w:t>
            </w:r>
          </w:p>
        </w:tc>
        <w:tc>
          <w:tcPr>
            <w:tcW w:w="394" w:type="dxa"/>
            <w:tcBorders>
              <w:top w:val="single" w:sz="4" w:space="0" w:color="auto"/>
              <w:left w:val="nil"/>
              <w:bottom w:val="single" w:sz="4" w:space="0" w:color="auto"/>
              <w:right w:val="single" w:sz="4" w:space="0" w:color="auto"/>
            </w:tcBorders>
            <w:shd w:val="clear" w:color="000000" w:fill="D9D9D9"/>
            <w:noWrap/>
            <w:vAlign w:val="center"/>
            <w:hideMark/>
          </w:tcPr>
          <w:p w14:paraId="50FA80DB" w14:textId="77777777" w:rsidR="00282500" w:rsidRPr="004440B3" w:rsidRDefault="00282500" w:rsidP="00282500">
            <w:pPr>
              <w:jc w:val="center"/>
              <w:rPr>
                <w:rFonts w:cs="Arial"/>
                <w:b/>
                <w:color w:val="000000"/>
                <w:sz w:val="18"/>
                <w:szCs w:val="18"/>
                <w:lang w:eastAsia="es-ES"/>
              </w:rPr>
            </w:pPr>
            <w:r w:rsidRPr="004440B3">
              <w:rPr>
                <w:rFonts w:cs="Arial"/>
                <w:b/>
                <w:color w:val="000000"/>
                <w:sz w:val="18"/>
                <w:szCs w:val="18"/>
                <w:lang w:eastAsia="es-ES"/>
              </w:rPr>
              <w:t>F</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352E3F54" w14:textId="77777777" w:rsidR="00282500" w:rsidRPr="004440B3" w:rsidRDefault="00282500" w:rsidP="00282500">
            <w:pPr>
              <w:jc w:val="center"/>
              <w:rPr>
                <w:rFonts w:cs="Arial"/>
                <w:b/>
                <w:color w:val="000000"/>
                <w:sz w:val="18"/>
                <w:szCs w:val="18"/>
                <w:lang w:eastAsia="es-ES"/>
              </w:rPr>
            </w:pPr>
            <w:r w:rsidRPr="004440B3">
              <w:rPr>
                <w:rFonts w:cs="Arial"/>
                <w:b/>
                <w:color w:val="000000"/>
                <w:sz w:val="18"/>
                <w:szCs w:val="18"/>
                <w:lang w:eastAsia="es-ES"/>
              </w:rPr>
              <w:t>Tecnológicos</w:t>
            </w:r>
          </w:p>
        </w:tc>
        <w:tc>
          <w:tcPr>
            <w:tcW w:w="464" w:type="dxa"/>
            <w:tcBorders>
              <w:top w:val="single" w:sz="4" w:space="0" w:color="auto"/>
              <w:left w:val="nil"/>
              <w:bottom w:val="single" w:sz="4" w:space="0" w:color="auto"/>
              <w:right w:val="single" w:sz="4" w:space="0" w:color="auto"/>
            </w:tcBorders>
            <w:shd w:val="clear" w:color="000000" w:fill="D9D9D9"/>
            <w:noWrap/>
            <w:vAlign w:val="center"/>
            <w:hideMark/>
          </w:tcPr>
          <w:p w14:paraId="4A405753" w14:textId="77777777" w:rsidR="00282500" w:rsidRPr="004440B3" w:rsidRDefault="00282500" w:rsidP="00282500">
            <w:pPr>
              <w:jc w:val="center"/>
              <w:rPr>
                <w:rFonts w:cs="Arial"/>
                <w:b/>
                <w:color w:val="000000"/>
                <w:sz w:val="18"/>
                <w:szCs w:val="18"/>
                <w:lang w:eastAsia="es-ES"/>
              </w:rPr>
            </w:pPr>
            <w:r w:rsidRPr="004440B3">
              <w:rPr>
                <w:rFonts w:cs="Arial"/>
                <w:b/>
                <w:color w:val="000000"/>
                <w:sz w:val="18"/>
                <w:szCs w:val="18"/>
                <w:lang w:eastAsia="es-ES"/>
              </w:rPr>
              <w:t>T</w:t>
            </w:r>
          </w:p>
        </w:tc>
      </w:tr>
      <w:tr w:rsidR="00282500" w:rsidRPr="00667D33" w14:paraId="6BAE4E35" w14:textId="77777777" w:rsidTr="00F1557F">
        <w:trPr>
          <w:trHeight w:val="1214"/>
          <w:jc w:val="center"/>
        </w:trPr>
        <w:tc>
          <w:tcPr>
            <w:tcW w:w="2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591A87" w14:textId="77777777" w:rsidR="00282500" w:rsidRPr="00667D33" w:rsidRDefault="00282500" w:rsidP="00282500">
            <w:pPr>
              <w:jc w:val="center"/>
              <w:rPr>
                <w:rFonts w:cs="Arial"/>
                <w:color w:val="000000"/>
                <w:sz w:val="18"/>
                <w:szCs w:val="18"/>
                <w:lang w:eastAsia="es-ES"/>
              </w:rPr>
            </w:pPr>
            <w:r w:rsidRPr="00667D33">
              <w:rPr>
                <w:rFonts w:cs="Arial"/>
                <w:color w:val="000000"/>
                <w:sz w:val="18"/>
                <w:szCs w:val="18"/>
                <w:lang w:eastAsia="es-ES"/>
              </w:rPr>
              <w:t>Necesidades cuya solución implica actuaciones organizacionales propias de la entidad</w:t>
            </w:r>
          </w:p>
        </w:tc>
        <w:tc>
          <w:tcPr>
            <w:tcW w:w="2229" w:type="dxa"/>
            <w:gridSpan w:val="2"/>
            <w:tcBorders>
              <w:top w:val="single" w:sz="4" w:space="0" w:color="auto"/>
              <w:left w:val="nil"/>
              <w:bottom w:val="single" w:sz="4" w:space="0" w:color="auto"/>
              <w:right w:val="single" w:sz="4" w:space="0" w:color="auto"/>
            </w:tcBorders>
            <w:shd w:val="clear" w:color="auto" w:fill="auto"/>
            <w:vAlign w:val="center"/>
            <w:hideMark/>
          </w:tcPr>
          <w:p w14:paraId="315B8F20" w14:textId="77777777" w:rsidR="00282500" w:rsidRPr="00667D33" w:rsidRDefault="00282500" w:rsidP="00282500">
            <w:pPr>
              <w:jc w:val="center"/>
              <w:rPr>
                <w:rFonts w:cs="Arial"/>
                <w:color w:val="000000"/>
                <w:sz w:val="18"/>
                <w:szCs w:val="18"/>
                <w:lang w:eastAsia="es-ES"/>
              </w:rPr>
            </w:pPr>
            <w:r w:rsidRPr="00667D33">
              <w:rPr>
                <w:rFonts w:cs="Arial"/>
                <w:color w:val="000000"/>
                <w:sz w:val="18"/>
                <w:szCs w:val="18"/>
                <w:lang w:eastAsia="es-ES"/>
              </w:rPr>
              <w:t xml:space="preserve">Necesidades recogidas explícitamente  en normativa y legislación </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14:paraId="208E8FA0" w14:textId="77777777" w:rsidR="00282500" w:rsidRPr="00667D33" w:rsidRDefault="00282500" w:rsidP="00282500">
            <w:pPr>
              <w:jc w:val="center"/>
              <w:rPr>
                <w:rFonts w:cs="Arial"/>
                <w:color w:val="000000"/>
                <w:sz w:val="18"/>
                <w:szCs w:val="18"/>
                <w:lang w:eastAsia="es-ES"/>
              </w:rPr>
            </w:pPr>
            <w:r w:rsidRPr="00667D33">
              <w:rPr>
                <w:rFonts w:cs="Arial"/>
                <w:color w:val="000000"/>
                <w:sz w:val="18"/>
                <w:szCs w:val="18"/>
                <w:lang w:eastAsia="es-ES"/>
              </w:rPr>
              <w:t>Necesidades que tienen los usuarios en la gestión diaria de los documentos</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14:paraId="1828AE2A" w14:textId="77777777" w:rsidR="00282500" w:rsidRPr="00667D33" w:rsidRDefault="00282500" w:rsidP="00282500">
            <w:pPr>
              <w:jc w:val="center"/>
              <w:rPr>
                <w:rFonts w:cs="Arial"/>
                <w:color w:val="000000"/>
                <w:sz w:val="18"/>
                <w:szCs w:val="18"/>
                <w:lang w:eastAsia="es-ES"/>
              </w:rPr>
            </w:pPr>
            <w:r w:rsidRPr="00667D33">
              <w:rPr>
                <w:rFonts w:cs="Arial"/>
                <w:color w:val="000000"/>
                <w:sz w:val="18"/>
                <w:szCs w:val="18"/>
                <w:lang w:eastAsia="es-ES"/>
              </w:rPr>
              <w:t xml:space="preserve">Necesidades en cuya solución interviene un importante componente tecnológico </w:t>
            </w:r>
          </w:p>
        </w:tc>
      </w:tr>
    </w:tbl>
    <w:p w14:paraId="18FB3600" w14:textId="1AD897CD" w:rsidR="004B39F3" w:rsidRPr="00C02EC7" w:rsidRDefault="00282500" w:rsidP="00282500">
      <w:pPr>
        <w:autoSpaceDE w:val="0"/>
        <w:autoSpaceDN w:val="0"/>
        <w:adjustRightInd w:val="0"/>
        <w:jc w:val="center"/>
        <w:rPr>
          <w:rFonts w:cs="Arial"/>
          <w:i/>
          <w:sz w:val="16"/>
          <w:szCs w:val="16"/>
        </w:rPr>
      </w:pPr>
      <w:r w:rsidRPr="00C02EC7">
        <w:rPr>
          <w:rFonts w:cs="Arial"/>
          <w:i/>
          <w:sz w:val="16"/>
          <w:szCs w:val="16"/>
        </w:rPr>
        <w:t>Cuadro No.</w:t>
      </w:r>
      <w:r w:rsidR="00294C21" w:rsidRPr="00C02EC7">
        <w:rPr>
          <w:rFonts w:cs="Arial"/>
          <w:i/>
          <w:sz w:val="16"/>
          <w:szCs w:val="16"/>
        </w:rPr>
        <w:t>1</w:t>
      </w:r>
      <w:r w:rsidR="00092356">
        <w:rPr>
          <w:rFonts w:cs="Arial"/>
          <w:i/>
          <w:sz w:val="16"/>
          <w:szCs w:val="16"/>
        </w:rPr>
        <w:t>1</w:t>
      </w:r>
    </w:p>
    <w:p w14:paraId="31AD8BC0" w14:textId="77777777" w:rsidR="00092356" w:rsidRDefault="00092356" w:rsidP="009F2128">
      <w:pPr>
        <w:autoSpaceDE w:val="0"/>
        <w:autoSpaceDN w:val="0"/>
        <w:adjustRightInd w:val="0"/>
        <w:rPr>
          <w:rFonts w:cs="Arial"/>
          <w:b/>
          <w:szCs w:val="22"/>
        </w:rPr>
      </w:pPr>
    </w:p>
    <w:p w14:paraId="78536375" w14:textId="54444C10" w:rsidR="00B356F6" w:rsidRPr="00250EED" w:rsidRDefault="009F2128" w:rsidP="006B08C1">
      <w:pPr>
        <w:pStyle w:val="Ttulo2"/>
        <w:keepNext w:val="0"/>
        <w:keepLines w:val="0"/>
        <w:numPr>
          <w:ilvl w:val="1"/>
          <w:numId w:val="41"/>
        </w:numPr>
        <w:spacing w:before="140" w:after="100" w:line="276" w:lineRule="auto"/>
        <w:ind w:hanging="720"/>
        <w:jc w:val="left"/>
        <w:rPr>
          <w:rFonts w:ascii="Arial" w:eastAsiaTheme="minorEastAsia" w:hAnsi="Arial" w:cstheme="minorBidi"/>
          <w:b/>
          <w:color w:val="auto"/>
          <w:spacing w:val="5"/>
          <w:sz w:val="22"/>
          <w:szCs w:val="22"/>
          <w:lang w:val="es-CO" w:eastAsia="zh-CN" w:bidi="hi-IN"/>
        </w:rPr>
      </w:pPr>
      <w:bookmarkStart w:id="11" w:name="_Toc527466561"/>
      <w:r w:rsidRPr="00250EED">
        <w:rPr>
          <w:rFonts w:ascii="Arial" w:eastAsiaTheme="minorEastAsia" w:hAnsi="Arial" w:cstheme="minorBidi"/>
          <w:b/>
          <w:color w:val="auto"/>
          <w:spacing w:val="5"/>
          <w:sz w:val="22"/>
          <w:szCs w:val="22"/>
          <w:lang w:val="es-CO" w:eastAsia="zh-CN" w:bidi="hi-IN"/>
        </w:rPr>
        <w:t>Planeación</w:t>
      </w:r>
      <w:bookmarkEnd w:id="11"/>
    </w:p>
    <w:p w14:paraId="321B67F5" w14:textId="77777777" w:rsidR="00D404F1" w:rsidRDefault="00D404F1" w:rsidP="009F2128">
      <w:pPr>
        <w:autoSpaceDE w:val="0"/>
        <w:autoSpaceDN w:val="0"/>
        <w:adjustRightInd w:val="0"/>
        <w:rPr>
          <w:rFonts w:cs="Arial"/>
          <w:b/>
          <w:szCs w:val="22"/>
        </w:rPr>
      </w:pPr>
    </w:p>
    <w:p w14:paraId="606FDD92" w14:textId="70EF97F8" w:rsidR="009F2128" w:rsidRDefault="00CE14F1" w:rsidP="009F2128">
      <w:pPr>
        <w:autoSpaceDE w:val="0"/>
        <w:autoSpaceDN w:val="0"/>
        <w:adjustRightInd w:val="0"/>
        <w:rPr>
          <w:rFonts w:cs="Arial"/>
          <w:szCs w:val="22"/>
        </w:rPr>
      </w:pPr>
      <w:r>
        <w:rPr>
          <w:rFonts w:cs="Arial"/>
          <w:szCs w:val="22"/>
        </w:rPr>
        <w:t xml:space="preserve">Articulación de </w:t>
      </w:r>
      <w:r w:rsidR="009F2128" w:rsidRPr="009F2128">
        <w:rPr>
          <w:rFonts w:cs="Arial"/>
          <w:szCs w:val="22"/>
        </w:rPr>
        <w:t xml:space="preserve">todos los procesos y procedimientos en materia de archivos con el Plan Institucional de Archivos “PINAR”, como política general para la implementación de los </w:t>
      </w:r>
      <w:r w:rsidR="007172D9">
        <w:rPr>
          <w:rFonts w:cs="Arial"/>
          <w:szCs w:val="22"/>
        </w:rPr>
        <w:t xml:space="preserve">ocho (8) </w:t>
      </w:r>
      <w:r w:rsidR="009F2128" w:rsidRPr="009F2128">
        <w:rPr>
          <w:rFonts w:cs="Arial"/>
          <w:szCs w:val="22"/>
        </w:rPr>
        <w:t>programas espec</w:t>
      </w:r>
      <w:r w:rsidR="009F2128">
        <w:rPr>
          <w:rFonts w:cs="Arial"/>
          <w:szCs w:val="22"/>
        </w:rPr>
        <w:t>íficos de la gestión documental de la ERU.</w:t>
      </w:r>
      <w:r w:rsidR="00D404F1">
        <w:rPr>
          <w:rFonts w:cs="Arial"/>
          <w:szCs w:val="22"/>
        </w:rPr>
        <w:t>, así mismo e</w:t>
      </w:r>
      <w:r w:rsidR="009F2128" w:rsidRPr="009F2128">
        <w:rPr>
          <w:rFonts w:cs="Arial"/>
          <w:szCs w:val="22"/>
        </w:rPr>
        <w:t>stas actividades comprende todos los documentos estratégicos que hacen parte del Sistema Integrado de Gestión (SIG), tales como procesos, procedimientos, manuales, instructivos y cualquier documento que tenga como objetivo estandarizar las actividades propias de la gestión documental.</w:t>
      </w:r>
    </w:p>
    <w:p w14:paraId="7FF0A172" w14:textId="77777777" w:rsidR="00AE6ECA" w:rsidRDefault="00AE6ECA" w:rsidP="009F2128">
      <w:pPr>
        <w:autoSpaceDE w:val="0"/>
        <w:autoSpaceDN w:val="0"/>
        <w:adjustRightInd w:val="0"/>
        <w:rPr>
          <w:rFonts w:cs="Arial"/>
          <w:szCs w:val="22"/>
        </w:rPr>
      </w:pPr>
    </w:p>
    <w:p w14:paraId="4D6E7DA3" w14:textId="20C55F6A" w:rsidR="00AE6ECA" w:rsidRDefault="00AE6ECA" w:rsidP="009F2128">
      <w:pPr>
        <w:autoSpaceDE w:val="0"/>
        <w:autoSpaceDN w:val="0"/>
        <w:adjustRightInd w:val="0"/>
        <w:rPr>
          <w:rFonts w:cs="Arial"/>
          <w:b/>
          <w:szCs w:val="22"/>
        </w:rPr>
      </w:pPr>
      <w:r w:rsidRPr="00AE6ECA">
        <w:rPr>
          <w:rFonts w:cs="Arial"/>
          <w:b/>
          <w:szCs w:val="22"/>
        </w:rPr>
        <w:t xml:space="preserve">Lineamientos: </w:t>
      </w:r>
    </w:p>
    <w:p w14:paraId="4EEA39CD" w14:textId="77777777" w:rsidR="00AE6ECA" w:rsidRDefault="00AE6ECA" w:rsidP="009F2128">
      <w:pPr>
        <w:autoSpaceDE w:val="0"/>
        <w:autoSpaceDN w:val="0"/>
        <w:adjustRightInd w:val="0"/>
        <w:rPr>
          <w:rFonts w:cs="Arial"/>
          <w:b/>
          <w:szCs w:val="22"/>
        </w:rPr>
      </w:pPr>
    </w:p>
    <w:p w14:paraId="7B169FA4" w14:textId="4D9610D6" w:rsidR="007666D8" w:rsidRDefault="007666D8" w:rsidP="00CB147C">
      <w:pPr>
        <w:pStyle w:val="Prrafodelista"/>
        <w:numPr>
          <w:ilvl w:val="0"/>
          <w:numId w:val="25"/>
        </w:numPr>
        <w:spacing w:after="160" w:line="259" w:lineRule="auto"/>
        <w:rPr>
          <w:rFonts w:cs="Arial"/>
          <w:shd w:val="clear" w:color="auto" w:fill="FFFFFF"/>
        </w:rPr>
      </w:pPr>
      <w:r w:rsidRPr="00E079DD">
        <w:rPr>
          <w:rFonts w:cs="Arial"/>
          <w:shd w:val="clear" w:color="auto" w:fill="FFFFFF"/>
        </w:rPr>
        <w:t>La planeación documental se establece a partir de las directrices y lineamientos dados por el Comité Interno de Archivo</w:t>
      </w:r>
      <w:r w:rsidR="00E079DD">
        <w:rPr>
          <w:rFonts w:cs="Arial"/>
          <w:shd w:val="clear" w:color="auto" w:fill="FFFFFF"/>
        </w:rPr>
        <w:t>.</w:t>
      </w:r>
    </w:p>
    <w:p w14:paraId="1F4FA5BD" w14:textId="77777777" w:rsidR="00E079DD" w:rsidRPr="00E079DD" w:rsidRDefault="00E079DD" w:rsidP="00E079DD">
      <w:pPr>
        <w:pStyle w:val="Prrafodelista"/>
        <w:spacing w:after="160" w:line="259" w:lineRule="auto"/>
        <w:ind w:left="360"/>
        <w:rPr>
          <w:rFonts w:cs="Arial"/>
          <w:shd w:val="clear" w:color="auto" w:fill="FFFFFF"/>
        </w:rPr>
      </w:pPr>
    </w:p>
    <w:p w14:paraId="37C6B3E9" w14:textId="0B2EE474" w:rsidR="007666D8" w:rsidRDefault="007666D8" w:rsidP="007666D8">
      <w:pPr>
        <w:pStyle w:val="Prrafodelista"/>
        <w:numPr>
          <w:ilvl w:val="0"/>
          <w:numId w:val="25"/>
        </w:numPr>
        <w:spacing w:after="160" w:line="259" w:lineRule="auto"/>
        <w:rPr>
          <w:rFonts w:cs="Arial"/>
          <w:shd w:val="clear" w:color="auto" w:fill="FFFFFF"/>
        </w:rPr>
      </w:pPr>
      <w:r w:rsidRPr="004D2559">
        <w:rPr>
          <w:rFonts w:cs="Arial"/>
          <w:shd w:val="clear" w:color="auto" w:fill="FFFFFF"/>
        </w:rPr>
        <w:t>La ges</w:t>
      </w:r>
      <w:r>
        <w:rPr>
          <w:rFonts w:cs="Arial"/>
          <w:shd w:val="clear" w:color="auto" w:fill="FFFFFF"/>
        </w:rPr>
        <w:t xml:space="preserve">tión de </w:t>
      </w:r>
      <w:r w:rsidR="00E079DD">
        <w:rPr>
          <w:rFonts w:cs="Arial"/>
          <w:shd w:val="clear" w:color="auto" w:fill="FFFFFF"/>
        </w:rPr>
        <w:t xml:space="preserve">los </w:t>
      </w:r>
      <w:r>
        <w:rPr>
          <w:rFonts w:cs="Arial"/>
          <w:shd w:val="clear" w:color="auto" w:fill="FFFFFF"/>
        </w:rPr>
        <w:t>documentos en la Empresa</w:t>
      </w:r>
      <w:r w:rsidR="00B02D44">
        <w:rPr>
          <w:rFonts w:cs="Arial"/>
          <w:shd w:val="clear" w:color="auto" w:fill="FFFFFF"/>
        </w:rPr>
        <w:t>,</w:t>
      </w:r>
      <w:r>
        <w:rPr>
          <w:rFonts w:cs="Arial"/>
          <w:shd w:val="clear" w:color="auto" w:fill="FFFFFF"/>
        </w:rPr>
        <w:t xml:space="preserve"> </w:t>
      </w:r>
      <w:r w:rsidRPr="004D2559">
        <w:rPr>
          <w:rFonts w:cs="Arial"/>
          <w:shd w:val="clear" w:color="auto" w:fill="FFFFFF"/>
        </w:rPr>
        <w:t>debe ser desarrollada</w:t>
      </w:r>
      <w:r>
        <w:rPr>
          <w:rFonts w:cs="Arial"/>
          <w:shd w:val="clear" w:color="auto" w:fill="FFFFFF"/>
        </w:rPr>
        <w:t xml:space="preserve"> a partir de lo definido </w:t>
      </w:r>
      <w:r w:rsidRPr="004D2559">
        <w:rPr>
          <w:rFonts w:cs="Arial"/>
          <w:shd w:val="clear" w:color="auto" w:fill="FFFFFF"/>
        </w:rPr>
        <w:t>en los instrumentos archivísticos</w:t>
      </w:r>
      <w:r w:rsidR="00B02D44">
        <w:rPr>
          <w:rFonts w:cs="Arial"/>
          <w:shd w:val="clear" w:color="auto" w:fill="FFFFFF"/>
        </w:rPr>
        <w:t xml:space="preserve"> </w:t>
      </w:r>
      <w:r>
        <w:rPr>
          <w:rFonts w:cs="Arial"/>
          <w:shd w:val="clear" w:color="auto" w:fill="FFFFFF"/>
        </w:rPr>
        <w:t xml:space="preserve">debidamente aprobadas por las instancias competentes que para este caso son el Comité Interno de Archivo y el Consejo Distrital de Archivos relacionados a continuación:  </w:t>
      </w:r>
      <w:r w:rsidRPr="004D2559">
        <w:rPr>
          <w:rFonts w:cs="Arial"/>
          <w:shd w:val="clear" w:color="auto" w:fill="FFFFFF"/>
        </w:rPr>
        <w:t xml:space="preserve"> </w:t>
      </w:r>
      <w:r>
        <w:rPr>
          <w:rFonts w:cs="Arial"/>
          <w:shd w:val="clear" w:color="auto" w:fill="FFFFFF"/>
        </w:rPr>
        <w:t xml:space="preserve"> </w:t>
      </w:r>
    </w:p>
    <w:p w14:paraId="5CF0BE72" w14:textId="77777777" w:rsidR="007666D8" w:rsidRPr="004D2559" w:rsidRDefault="007666D8" w:rsidP="007666D8">
      <w:pPr>
        <w:pStyle w:val="Prrafodelista"/>
        <w:rPr>
          <w:rFonts w:cs="Arial"/>
          <w:shd w:val="clear" w:color="auto" w:fill="FFFFFF"/>
        </w:rPr>
      </w:pPr>
    </w:p>
    <w:p w14:paraId="1AC707B0" w14:textId="776BA8B9" w:rsidR="007666D8" w:rsidRPr="006E1982" w:rsidRDefault="007666D8" w:rsidP="00B02D44">
      <w:pPr>
        <w:pStyle w:val="Prrafodelista"/>
        <w:numPr>
          <w:ilvl w:val="0"/>
          <w:numId w:val="27"/>
        </w:numPr>
        <w:spacing w:after="160"/>
        <w:rPr>
          <w:rFonts w:cs="Arial"/>
          <w:shd w:val="clear" w:color="auto" w:fill="FFFFFF"/>
        </w:rPr>
      </w:pPr>
      <w:r>
        <w:rPr>
          <w:rFonts w:cs="Arial"/>
          <w:shd w:val="clear" w:color="auto" w:fill="FFFFFF"/>
        </w:rPr>
        <w:t>Programa de Gestión Documental -</w:t>
      </w:r>
      <w:r w:rsidR="00B02D44">
        <w:rPr>
          <w:rFonts w:cs="Arial"/>
          <w:shd w:val="clear" w:color="auto" w:fill="FFFFFF"/>
        </w:rPr>
        <w:t>PGD-</w:t>
      </w:r>
    </w:p>
    <w:p w14:paraId="24E09208" w14:textId="5591C0E2" w:rsidR="00B02D44" w:rsidRPr="006E1982" w:rsidRDefault="007666D8" w:rsidP="00B02D44">
      <w:pPr>
        <w:pStyle w:val="Prrafodelista"/>
        <w:numPr>
          <w:ilvl w:val="0"/>
          <w:numId w:val="27"/>
        </w:numPr>
        <w:spacing w:after="160"/>
        <w:rPr>
          <w:rFonts w:cs="Arial"/>
          <w:shd w:val="clear" w:color="auto" w:fill="FFFFFF"/>
        </w:rPr>
      </w:pPr>
      <w:r>
        <w:rPr>
          <w:rFonts w:cs="Arial"/>
          <w:shd w:val="clear" w:color="auto" w:fill="FFFFFF"/>
        </w:rPr>
        <w:t>Política de Gestión Documental</w:t>
      </w:r>
      <w:r w:rsidR="00B02D44">
        <w:rPr>
          <w:rFonts w:cs="Arial"/>
          <w:shd w:val="clear" w:color="auto" w:fill="FFFFFF"/>
        </w:rPr>
        <w:t xml:space="preserve">: </w:t>
      </w:r>
    </w:p>
    <w:p w14:paraId="7744DB02" w14:textId="5230DFFF" w:rsidR="007666D8" w:rsidRPr="006E1982" w:rsidRDefault="007666D8" w:rsidP="00B02D44">
      <w:pPr>
        <w:pStyle w:val="Prrafodelista"/>
        <w:numPr>
          <w:ilvl w:val="0"/>
          <w:numId w:val="27"/>
        </w:numPr>
        <w:spacing w:after="160"/>
        <w:rPr>
          <w:rFonts w:cs="Arial"/>
          <w:shd w:val="clear" w:color="auto" w:fill="FFFFFF"/>
        </w:rPr>
      </w:pPr>
      <w:r>
        <w:rPr>
          <w:rFonts w:cs="Arial"/>
          <w:shd w:val="clear" w:color="auto" w:fill="FFFFFF"/>
        </w:rPr>
        <w:t>Tabla de Retención Documental</w:t>
      </w:r>
      <w:r w:rsidR="00B02D44">
        <w:rPr>
          <w:rFonts w:cs="Arial"/>
          <w:shd w:val="clear" w:color="auto" w:fill="FFFFFF"/>
        </w:rPr>
        <w:t xml:space="preserve"> -TRD- </w:t>
      </w:r>
    </w:p>
    <w:p w14:paraId="2792DFC1" w14:textId="77777777" w:rsidR="007666D8" w:rsidRPr="006E1982" w:rsidRDefault="007666D8" w:rsidP="00B02D44">
      <w:pPr>
        <w:pStyle w:val="Prrafodelista"/>
        <w:numPr>
          <w:ilvl w:val="0"/>
          <w:numId w:val="27"/>
        </w:numPr>
        <w:spacing w:after="160"/>
        <w:rPr>
          <w:rFonts w:cs="Arial"/>
          <w:shd w:val="clear" w:color="auto" w:fill="FFFFFF"/>
        </w:rPr>
      </w:pPr>
      <w:r w:rsidRPr="004D2559">
        <w:rPr>
          <w:rFonts w:cs="Arial"/>
          <w:shd w:val="clear" w:color="auto" w:fill="FFFFFF"/>
        </w:rPr>
        <w:t>Modelo de Requisitos para la Gest</w:t>
      </w:r>
      <w:r>
        <w:rPr>
          <w:rFonts w:cs="Arial"/>
          <w:shd w:val="clear" w:color="auto" w:fill="FFFFFF"/>
        </w:rPr>
        <w:t>ión de Documentos Electrónicos</w:t>
      </w:r>
    </w:p>
    <w:p w14:paraId="489EA4B0" w14:textId="77777777" w:rsidR="007666D8" w:rsidRPr="006E1982" w:rsidRDefault="007666D8" w:rsidP="00B02D44">
      <w:pPr>
        <w:pStyle w:val="Prrafodelista"/>
        <w:numPr>
          <w:ilvl w:val="0"/>
          <w:numId w:val="27"/>
        </w:numPr>
        <w:spacing w:after="160"/>
        <w:rPr>
          <w:rFonts w:cs="Arial"/>
          <w:shd w:val="clear" w:color="auto" w:fill="FFFFFF"/>
        </w:rPr>
      </w:pPr>
      <w:r w:rsidRPr="004D2559">
        <w:rPr>
          <w:rFonts w:cs="Arial"/>
          <w:shd w:val="clear" w:color="auto" w:fill="FFFFFF"/>
        </w:rPr>
        <w:t>Registro de Ac</w:t>
      </w:r>
      <w:r>
        <w:rPr>
          <w:rFonts w:cs="Arial"/>
          <w:shd w:val="clear" w:color="auto" w:fill="FFFFFF"/>
        </w:rPr>
        <w:t>tivos de Información</w:t>
      </w:r>
    </w:p>
    <w:p w14:paraId="49C8455F" w14:textId="77777777" w:rsidR="007666D8" w:rsidRPr="006E1982" w:rsidRDefault="007666D8" w:rsidP="00B02D44">
      <w:pPr>
        <w:pStyle w:val="Prrafodelista"/>
        <w:numPr>
          <w:ilvl w:val="0"/>
          <w:numId w:val="27"/>
        </w:numPr>
        <w:spacing w:after="160"/>
        <w:rPr>
          <w:rFonts w:cs="Arial"/>
          <w:shd w:val="clear" w:color="auto" w:fill="FFFFFF"/>
        </w:rPr>
      </w:pPr>
      <w:r>
        <w:rPr>
          <w:rFonts w:cs="Arial"/>
          <w:shd w:val="clear" w:color="auto" w:fill="FFFFFF"/>
        </w:rPr>
        <w:t>Tablas de Control de Acceso</w:t>
      </w:r>
    </w:p>
    <w:p w14:paraId="231A263B" w14:textId="2504AE48" w:rsidR="007666D8" w:rsidRPr="004D2559" w:rsidRDefault="007666D8" w:rsidP="00B02D44">
      <w:pPr>
        <w:pStyle w:val="Prrafodelista"/>
        <w:numPr>
          <w:ilvl w:val="0"/>
          <w:numId w:val="27"/>
        </w:numPr>
        <w:spacing w:after="160"/>
        <w:rPr>
          <w:rFonts w:cs="Arial"/>
          <w:shd w:val="clear" w:color="auto" w:fill="FFFFFF"/>
        </w:rPr>
      </w:pPr>
      <w:r w:rsidRPr="004D2559">
        <w:rPr>
          <w:rFonts w:cs="Arial"/>
          <w:shd w:val="clear" w:color="auto" w:fill="FFFFFF"/>
        </w:rPr>
        <w:t>Sistema Integrado de Conservación</w:t>
      </w:r>
      <w:r w:rsidR="00B02D44">
        <w:rPr>
          <w:rFonts w:cs="Arial"/>
          <w:shd w:val="clear" w:color="auto" w:fill="FFFFFF"/>
        </w:rPr>
        <w:t xml:space="preserve"> -SIC-</w:t>
      </w:r>
    </w:p>
    <w:p w14:paraId="3D395B4F" w14:textId="77777777" w:rsidR="007666D8" w:rsidRPr="00A94399" w:rsidRDefault="007666D8" w:rsidP="007666D8">
      <w:pPr>
        <w:pStyle w:val="Prrafodelista"/>
        <w:rPr>
          <w:rFonts w:cs="Arial"/>
          <w:shd w:val="clear" w:color="auto" w:fill="FFFFFF"/>
        </w:rPr>
      </w:pPr>
    </w:p>
    <w:p w14:paraId="08B3BC0C" w14:textId="2749E4D9" w:rsidR="00E079DD" w:rsidRDefault="00092356" w:rsidP="00CB147C">
      <w:pPr>
        <w:pStyle w:val="Prrafodelista"/>
        <w:numPr>
          <w:ilvl w:val="0"/>
          <w:numId w:val="25"/>
        </w:numPr>
        <w:spacing w:after="160" w:line="259" w:lineRule="auto"/>
        <w:rPr>
          <w:rFonts w:cs="Arial"/>
          <w:shd w:val="clear" w:color="auto" w:fill="FFFFFF"/>
        </w:rPr>
      </w:pPr>
      <w:r w:rsidRPr="00092356">
        <w:rPr>
          <w:rFonts w:cs="Arial"/>
          <w:shd w:val="clear" w:color="auto" w:fill="FFFFFF"/>
        </w:rPr>
        <w:t>L</w:t>
      </w:r>
      <w:r w:rsidR="007666D8" w:rsidRPr="00092356">
        <w:rPr>
          <w:rFonts w:cs="Arial"/>
          <w:shd w:val="clear" w:color="auto" w:fill="FFFFFF"/>
        </w:rPr>
        <w:t xml:space="preserve">a actualización del </w:t>
      </w:r>
      <w:r w:rsidR="00E079DD" w:rsidRPr="00092356">
        <w:rPr>
          <w:rFonts w:cs="Arial"/>
          <w:shd w:val="clear" w:color="auto" w:fill="FFFFFF"/>
        </w:rPr>
        <w:t>PGD</w:t>
      </w:r>
      <w:r w:rsidR="007666D8" w:rsidRPr="00092356">
        <w:rPr>
          <w:rFonts w:cs="Arial"/>
          <w:shd w:val="clear" w:color="auto" w:fill="FFFFFF"/>
        </w:rPr>
        <w:t xml:space="preserve"> se realizará cuando se </w:t>
      </w:r>
      <w:r w:rsidRPr="00092356">
        <w:rPr>
          <w:rFonts w:cs="Arial"/>
          <w:shd w:val="clear" w:color="auto" w:fill="FFFFFF"/>
        </w:rPr>
        <w:t xml:space="preserve">modifiquen </w:t>
      </w:r>
      <w:r w:rsidR="007666D8" w:rsidRPr="00092356">
        <w:rPr>
          <w:rFonts w:cs="Arial"/>
          <w:shd w:val="clear" w:color="auto" w:fill="FFFFFF"/>
        </w:rPr>
        <w:t>los procesos referentes a la gestión documental, cuando se implemente las herramientas tecnológicas para la gestión de documentos electrónicos</w:t>
      </w:r>
      <w:r w:rsidRPr="00092356">
        <w:rPr>
          <w:rFonts w:cs="Arial"/>
          <w:shd w:val="clear" w:color="auto" w:fill="FFFFFF"/>
        </w:rPr>
        <w:t xml:space="preserve"> que para este caso sería el SGDEA-. </w:t>
      </w:r>
    </w:p>
    <w:p w14:paraId="30B68921" w14:textId="20FEFDED" w:rsidR="00092356" w:rsidRDefault="00092356" w:rsidP="00092356">
      <w:pPr>
        <w:spacing w:after="160" w:line="259" w:lineRule="auto"/>
        <w:rPr>
          <w:rFonts w:cs="Arial"/>
          <w:shd w:val="clear" w:color="auto" w:fill="FFFFFF"/>
        </w:rPr>
      </w:pPr>
    </w:p>
    <w:tbl>
      <w:tblPr>
        <w:tblW w:w="10013" w:type="dxa"/>
        <w:jc w:val="center"/>
        <w:tblCellMar>
          <w:left w:w="70" w:type="dxa"/>
          <w:right w:w="70" w:type="dxa"/>
        </w:tblCellMar>
        <w:tblLook w:val="04A0" w:firstRow="1" w:lastRow="0" w:firstColumn="1" w:lastColumn="0" w:noHBand="0" w:noVBand="1"/>
      </w:tblPr>
      <w:tblGrid>
        <w:gridCol w:w="1140"/>
        <w:gridCol w:w="3250"/>
        <w:gridCol w:w="3335"/>
        <w:gridCol w:w="167"/>
        <w:gridCol w:w="543"/>
        <w:gridCol w:w="526"/>
        <w:gridCol w:w="526"/>
        <w:gridCol w:w="526"/>
      </w:tblGrid>
      <w:tr w:rsidR="00092356" w:rsidRPr="00F860B0" w14:paraId="4DDAE1F0" w14:textId="77777777" w:rsidTr="009063CB">
        <w:trPr>
          <w:trHeight w:val="266"/>
          <w:tblHeader/>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B8A5A4" w14:textId="77777777" w:rsidR="00092356" w:rsidRPr="00F860B0" w:rsidRDefault="00092356" w:rsidP="00F860B0">
            <w:pPr>
              <w:jc w:val="center"/>
              <w:rPr>
                <w:rFonts w:cs="Arial"/>
                <w:b/>
                <w:bCs/>
                <w:color w:val="000000"/>
                <w:sz w:val="18"/>
                <w:szCs w:val="18"/>
                <w:lang w:val="es-CO" w:eastAsia="es-CO"/>
              </w:rPr>
            </w:pPr>
            <w:r w:rsidRPr="00F860B0">
              <w:rPr>
                <w:rFonts w:cs="Arial"/>
                <w:b/>
                <w:bCs/>
                <w:color w:val="000000"/>
                <w:sz w:val="18"/>
                <w:szCs w:val="18"/>
                <w:lang w:val="es-CO" w:eastAsia="es-CO"/>
              </w:rPr>
              <w:lastRenderedPageBreak/>
              <w:t>ASPECTO  / CRITERIO</w:t>
            </w:r>
          </w:p>
        </w:tc>
        <w:tc>
          <w:tcPr>
            <w:tcW w:w="32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754E7" w14:textId="77777777" w:rsidR="00092356" w:rsidRPr="00F860B0" w:rsidRDefault="00092356" w:rsidP="00F860B0">
            <w:pPr>
              <w:jc w:val="center"/>
              <w:rPr>
                <w:rFonts w:cs="Arial"/>
                <w:b/>
                <w:bCs/>
                <w:color w:val="000000"/>
                <w:sz w:val="18"/>
                <w:szCs w:val="18"/>
                <w:lang w:val="es-CO" w:eastAsia="es-CO"/>
              </w:rPr>
            </w:pPr>
            <w:r w:rsidRPr="00F860B0">
              <w:rPr>
                <w:rFonts w:cs="Arial"/>
                <w:b/>
                <w:bCs/>
                <w:color w:val="000000"/>
                <w:sz w:val="18"/>
                <w:szCs w:val="18"/>
                <w:lang w:val="es-CO" w:eastAsia="es-CO"/>
              </w:rPr>
              <w:t>ACTIVIDADES A DESARROLLAR</w:t>
            </w:r>
          </w:p>
        </w:tc>
        <w:tc>
          <w:tcPr>
            <w:tcW w:w="33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0F0F8" w14:textId="46AD1E6D" w:rsidR="00092356" w:rsidRPr="00024767" w:rsidRDefault="00D46CA4" w:rsidP="00F860B0">
            <w:pPr>
              <w:jc w:val="center"/>
              <w:rPr>
                <w:rFonts w:cs="Arial"/>
                <w:b/>
                <w:bCs/>
                <w:color w:val="000000"/>
                <w:sz w:val="18"/>
                <w:szCs w:val="18"/>
                <w:lang w:val="es-CO" w:eastAsia="es-CO"/>
              </w:rPr>
            </w:pPr>
            <w:r>
              <w:rPr>
                <w:rFonts w:cs="Arial"/>
                <w:b/>
                <w:bCs/>
                <w:color w:val="000000"/>
                <w:sz w:val="18"/>
                <w:szCs w:val="18"/>
                <w:lang w:val="es-CO" w:eastAsia="es-CO"/>
              </w:rPr>
              <w:t xml:space="preserve">DESCRIPCIÓN DEL PROCESO </w:t>
            </w:r>
          </w:p>
        </w:tc>
        <w:tc>
          <w:tcPr>
            <w:tcW w:w="0" w:type="auto"/>
            <w:tcBorders>
              <w:top w:val="single" w:sz="4" w:space="0" w:color="auto"/>
              <w:left w:val="nil"/>
              <w:bottom w:val="single" w:sz="4" w:space="0" w:color="auto"/>
              <w:right w:val="nil"/>
            </w:tcBorders>
          </w:tcPr>
          <w:p w14:paraId="5EC4681D" w14:textId="77777777" w:rsidR="00092356" w:rsidRPr="00F860B0" w:rsidRDefault="00092356" w:rsidP="00F860B0">
            <w:pPr>
              <w:jc w:val="center"/>
              <w:rPr>
                <w:rFonts w:cs="Arial"/>
                <w:b/>
                <w:bCs/>
                <w:color w:val="000000"/>
                <w:sz w:val="18"/>
                <w:szCs w:val="18"/>
                <w:lang w:val="es-CO" w:eastAsia="es-CO"/>
              </w:rPr>
            </w:pP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56925C6" w14:textId="1DDA6794" w:rsidR="00092356" w:rsidRPr="00F860B0" w:rsidRDefault="00092356" w:rsidP="00F860B0">
            <w:pPr>
              <w:jc w:val="center"/>
              <w:rPr>
                <w:rFonts w:cs="Arial"/>
                <w:b/>
                <w:bCs/>
                <w:color w:val="000000"/>
                <w:sz w:val="18"/>
                <w:szCs w:val="18"/>
                <w:lang w:val="es-CO" w:eastAsia="es-CO"/>
              </w:rPr>
            </w:pPr>
            <w:r w:rsidRPr="00F860B0">
              <w:rPr>
                <w:rFonts w:cs="Arial"/>
                <w:b/>
                <w:bCs/>
                <w:color w:val="000000"/>
                <w:sz w:val="18"/>
                <w:szCs w:val="18"/>
                <w:lang w:val="es-CO" w:eastAsia="es-CO"/>
              </w:rPr>
              <w:t>TIPO DE REGISTRO</w:t>
            </w:r>
          </w:p>
        </w:tc>
      </w:tr>
      <w:tr w:rsidR="00092356" w:rsidRPr="00F860B0" w14:paraId="58DDF2B9" w14:textId="77777777" w:rsidTr="00EC454D">
        <w:trPr>
          <w:trHeight w:val="297"/>
          <w:tblHeader/>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14:paraId="611A9930" w14:textId="77777777" w:rsidR="00092356" w:rsidRPr="00F860B0" w:rsidRDefault="00092356" w:rsidP="00F860B0">
            <w:pPr>
              <w:jc w:val="left"/>
              <w:rPr>
                <w:rFonts w:cs="Arial"/>
                <w:b/>
                <w:bCs/>
                <w:color w:val="000000"/>
                <w:sz w:val="18"/>
                <w:szCs w:val="18"/>
                <w:lang w:val="es-CO" w:eastAsia="es-CO"/>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5473C0F2" w14:textId="77777777" w:rsidR="00092356" w:rsidRPr="00F860B0" w:rsidRDefault="00092356" w:rsidP="00F860B0">
            <w:pPr>
              <w:jc w:val="left"/>
              <w:rPr>
                <w:rFonts w:cs="Arial"/>
                <w:b/>
                <w:bCs/>
                <w:color w:val="000000"/>
                <w:sz w:val="18"/>
                <w:szCs w:val="18"/>
                <w:lang w:val="es-CO" w:eastAsia="es-CO"/>
              </w:rPr>
            </w:pPr>
          </w:p>
        </w:tc>
        <w:tc>
          <w:tcPr>
            <w:tcW w:w="3335" w:type="dxa"/>
            <w:vMerge/>
            <w:tcBorders>
              <w:top w:val="single" w:sz="4" w:space="0" w:color="auto"/>
              <w:left w:val="single" w:sz="4" w:space="0" w:color="auto"/>
              <w:bottom w:val="single" w:sz="4" w:space="0" w:color="auto"/>
              <w:right w:val="single" w:sz="4" w:space="0" w:color="auto"/>
            </w:tcBorders>
            <w:vAlign w:val="center"/>
            <w:hideMark/>
          </w:tcPr>
          <w:p w14:paraId="77BDDD13" w14:textId="77777777" w:rsidR="00092356" w:rsidRPr="00F860B0" w:rsidRDefault="00092356" w:rsidP="00F860B0">
            <w:pPr>
              <w:jc w:val="left"/>
              <w:rPr>
                <w:rFonts w:cs="Arial"/>
                <w:b/>
                <w:bCs/>
                <w:color w:val="000000"/>
                <w:sz w:val="18"/>
                <w:szCs w:val="18"/>
                <w:lang w:val="es-CO" w:eastAsia="es-CO"/>
              </w:rPr>
            </w:pPr>
          </w:p>
        </w:tc>
        <w:tc>
          <w:tcPr>
            <w:tcW w:w="0" w:type="auto"/>
            <w:tcBorders>
              <w:top w:val="nil"/>
              <w:left w:val="nil"/>
              <w:bottom w:val="single" w:sz="4" w:space="0" w:color="auto"/>
              <w:right w:val="nil"/>
            </w:tcBorders>
          </w:tcPr>
          <w:p w14:paraId="00D20EE2" w14:textId="77777777" w:rsidR="00092356" w:rsidRPr="00F860B0" w:rsidRDefault="00092356" w:rsidP="00F860B0">
            <w:pPr>
              <w:jc w:val="center"/>
              <w:rPr>
                <w:rFonts w:cs="Arial"/>
                <w:b/>
                <w:bCs/>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vAlign w:val="center"/>
            <w:hideMark/>
          </w:tcPr>
          <w:p w14:paraId="49D727F3" w14:textId="2FDB0816" w:rsidR="00092356" w:rsidRPr="00F860B0" w:rsidRDefault="00092356" w:rsidP="00F860B0">
            <w:pPr>
              <w:jc w:val="center"/>
              <w:rPr>
                <w:rFonts w:cs="Arial"/>
                <w:b/>
                <w:bCs/>
                <w:color w:val="000000"/>
                <w:sz w:val="18"/>
                <w:szCs w:val="18"/>
                <w:lang w:val="es-CO" w:eastAsia="es-CO"/>
              </w:rPr>
            </w:pPr>
            <w:r w:rsidRPr="00F860B0">
              <w:rPr>
                <w:rFonts w:cs="Arial"/>
                <w:b/>
                <w:bCs/>
                <w:color w:val="000000"/>
                <w:sz w:val="18"/>
                <w:szCs w:val="18"/>
                <w:lang w:val="es-CO" w:eastAsia="es-CO"/>
              </w:rPr>
              <w:t>A</w:t>
            </w:r>
          </w:p>
        </w:tc>
        <w:tc>
          <w:tcPr>
            <w:tcW w:w="0" w:type="auto"/>
            <w:tcBorders>
              <w:top w:val="nil"/>
              <w:left w:val="nil"/>
              <w:bottom w:val="single" w:sz="4" w:space="0" w:color="auto"/>
              <w:right w:val="single" w:sz="4" w:space="0" w:color="auto"/>
            </w:tcBorders>
            <w:shd w:val="clear" w:color="auto" w:fill="auto"/>
            <w:noWrap/>
            <w:vAlign w:val="center"/>
            <w:hideMark/>
          </w:tcPr>
          <w:p w14:paraId="5E246D77" w14:textId="77777777" w:rsidR="00092356" w:rsidRPr="00F860B0" w:rsidRDefault="00092356" w:rsidP="00F860B0">
            <w:pPr>
              <w:jc w:val="center"/>
              <w:rPr>
                <w:rFonts w:cs="Arial"/>
                <w:b/>
                <w:bCs/>
                <w:color w:val="000000"/>
                <w:sz w:val="18"/>
                <w:szCs w:val="18"/>
                <w:lang w:val="es-CO" w:eastAsia="es-CO"/>
              </w:rPr>
            </w:pPr>
            <w:r w:rsidRPr="00F860B0">
              <w:rPr>
                <w:rFonts w:cs="Arial"/>
                <w:b/>
                <w:bCs/>
                <w:color w:val="000000"/>
                <w:sz w:val="18"/>
                <w:szCs w:val="18"/>
                <w:lang w:val="es-CO" w:eastAsia="es-CO"/>
              </w:rPr>
              <w:t>L</w:t>
            </w:r>
          </w:p>
        </w:tc>
        <w:tc>
          <w:tcPr>
            <w:tcW w:w="0" w:type="auto"/>
            <w:tcBorders>
              <w:top w:val="nil"/>
              <w:left w:val="nil"/>
              <w:bottom w:val="single" w:sz="4" w:space="0" w:color="auto"/>
              <w:right w:val="single" w:sz="4" w:space="0" w:color="auto"/>
            </w:tcBorders>
            <w:shd w:val="clear" w:color="auto" w:fill="auto"/>
            <w:noWrap/>
            <w:vAlign w:val="center"/>
            <w:hideMark/>
          </w:tcPr>
          <w:p w14:paraId="3688666B" w14:textId="77777777" w:rsidR="00092356" w:rsidRPr="00F860B0" w:rsidRDefault="00092356" w:rsidP="00F860B0">
            <w:pPr>
              <w:jc w:val="center"/>
              <w:rPr>
                <w:rFonts w:cs="Arial"/>
                <w:b/>
                <w:bCs/>
                <w:color w:val="000000"/>
                <w:sz w:val="18"/>
                <w:szCs w:val="18"/>
                <w:lang w:val="es-CO" w:eastAsia="es-CO"/>
              </w:rPr>
            </w:pPr>
            <w:r w:rsidRPr="00F860B0">
              <w:rPr>
                <w:rFonts w:cs="Arial"/>
                <w:b/>
                <w:bCs/>
                <w:color w:val="000000"/>
                <w:sz w:val="18"/>
                <w:szCs w:val="18"/>
                <w:lang w:val="es-CO" w:eastAsia="es-CO"/>
              </w:rPr>
              <w:t>F</w:t>
            </w:r>
          </w:p>
        </w:tc>
        <w:tc>
          <w:tcPr>
            <w:tcW w:w="0" w:type="auto"/>
            <w:tcBorders>
              <w:top w:val="nil"/>
              <w:left w:val="nil"/>
              <w:bottom w:val="single" w:sz="4" w:space="0" w:color="auto"/>
              <w:right w:val="single" w:sz="4" w:space="0" w:color="auto"/>
            </w:tcBorders>
            <w:shd w:val="clear" w:color="auto" w:fill="auto"/>
            <w:noWrap/>
            <w:vAlign w:val="center"/>
            <w:hideMark/>
          </w:tcPr>
          <w:p w14:paraId="29CDD7D6" w14:textId="77777777" w:rsidR="00092356" w:rsidRPr="00F860B0" w:rsidRDefault="00092356" w:rsidP="00F860B0">
            <w:pPr>
              <w:jc w:val="center"/>
              <w:rPr>
                <w:rFonts w:cs="Arial"/>
                <w:b/>
                <w:bCs/>
                <w:color w:val="000000"/>
                <w:sz w:val="18"/>
                <w:szCs w:val="18"/>
                <w:lang w:val="es-CO" w:eastAsia="es-CO"/>
              </w:rPr>
            </w:pPr>
            <w:r w:rsidRPr="00F860B0">
              <w:rPr>
                <w:rFonts w:cs="Arial"/>
                <w:b/>
                <w:bCs/>
                <w:color w:val="000000"/>
                <w:sz w:val="18"/>
                <w:szCs w:val="18"/>
                <w:lang w:val="es-CO" w:eastAsia="es-CO"/>
              </w:rPr>
              <w:t>T</w:t>
            </w:r>
          </w:p>
        </w:tc>
      </w:tr>
      <w:tr w:rsidR="00092356" w:rsidRPr="00F860B0" w14:paraId="43DDBFC8" w14:textId="77777777" w:rsidTr="00EC454D">
        <w:trPr>
          <w:trHeight w:val="532"/>
          <w:jc w:val="center"/>
        </w:trPr>
        <w:tc>
          <w:tcPr>
            <w:tcW w:w="11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5B59612" w14:textId="77777777" w:rsidR="00092356" w:rsidRPr="00DE60B3" w:rsidRDefault="00092356" w:rsidP="00537DD1">
            <w:pPr>
              <w:jc w:val="center"/>
              <w:rPr>
                <w:rFonts w:cs="Arial"/>
                <w:color w:val="000000"/>
                <w:sz w:val="18"/>
                <w:szCs w:val="18"/>
                <w:lang w:val="es-CO" w:eastAsia="es-CO"/>
              </w:rPr>
            </w:pPr>
            <w:r w:rsidRPr="00DE60B3">
              <w:rPr>
                <w:rFonts w:cs="Arial"/>
                <w:color w:val="000000"/>
                <w:sz w:val="18"/>
                <w:szCs w:val="18"/>
                <w:lang w:val="es-CO" w:eastAsia="es-CO"/>
              </w:rPr>
              <w:t>ADMINISTRACIÓN DOCUMENTAL</w:t>
            </w:r>
          </w:p>
        </w:tc>
        <w:tc>
          <w:tcPr>
            <w:tcW w:w="3250" w:type="dxa"/>
            <w:tcBorders>
              <w:top w:val="nil"/>
              <w:left w:val="nil"/>
              <w:bottom w:val="single" w:sz="4" w:space="0" w:color="auto"/>
              <w:right w:val="single" w:sz="4" w:space="0" w:color="auto"/>
            </w:tcBorders>
            <w:shd w:val="clear" w:color="auto" w:fill="auto"/>
            <w:vAlign w:val="center"/>
          </w:tcPr>
          <w:p w14:paraId="324B1BD6" w14:textId="2955B3CD" w:rsidR="00092356" w:rsidRPr="00F860B0" w:rsidRDefault="00DE60B3" w:rsidP="00537DD1">
            <w:pPr>
              <w:jc w:val="left"/>
              <w:rPr>
                <w:rFonts w:cs="Arial"/>
                <w:color w:val="000000"/>
                <w:sz w:val="18"/>
                <w:szCs w:val="18"/>
                <w:lang w:val="es-CO" w:eastAsia="es-CO"/>
              </w:rPr>
            </w:pPr>
            <w:r w:rsidRPr="00DE60B3">
              <w:rPr>
                <w:rFonts w:cs="Arial"/>
                <w:color w:val="000000"/>
                <w:sz w:val="18"/>
                <w:szCs w:val="18"/>
                <w:lang w:val="es-CO" w:eastAsia="es-CO"/>
              </w:rPr>
              <w:t>Elaborar, aprobar, divulgar y actualizar el Programa de Gestión Documental- PGD.</w:t>
            </w:r>
          </w:p>
        </w:tc>
        <w:tc>
          <w:tcPr>
            <w:tcW w:w="3335" w:type="dxa"/>
            <w:tcBorders>
              <w:top w:val="nil"/>
              <w:left w:val="nil"/>
              <w:bottom w:val="single" w:sz="4" w:space="0" w:color="auto"/>
              <w:right w:val="single" w:sz="4" w:space="0" w:color="auto"/>
            </w:tcBorders>
            <w:shd w:val="clear" w:color="auto" w:fill="auto"/>
            <w:vAlign w:val="center"/>
          </w:tcPr>
          <w:p w14:paraId="0677BEC8" w14:textId="39E00B13" w:rsidR="00092356" w:rsidRPr="00F860B0" w:rsidRDefault="00DE60B3" w:rsidP="00537DD1">
            <w:pPr>
              <w:jc w:val="left"/>
              <w:rPr>
                <w:rFonts w:cs="Arial"/>
                <w:color w:val="000000"/>
                <w:sz w:val="18"/>
                <w:szCs w:val="18"/>
                <w:lang w:val="es-CO" w:eastAsia="es-CO"/>
              </w:rPr>
            </w:pPr>
            <w:r w:rsidRPr="00F860B0">
              <w:rPr>
                <w:rFonts w:cs="Arial"/>
                <w:color w:val="000000"/>
                <w:sz w:val="18"/>
                <w:szCs w:val="18"/>
                <w:lang w:val="es-CO" w:eastAsia="es-CO"/>
              </w:rPr>
              <w:t>Documentar y hacer difusión</w:t>
            </w:r>
          </w:p>
        </w:tc>
        <w:tc>
          <w:tcPr>
            <w:tcW w:w="0" w:type="auto"/>
            <w:tcBorders>
              <w:top w:val="nil"/>
              <w:left w:val="nil"/>
              <w:bottom w:val="single" w:sz="4" w:space="0" w:color="auto"/>
              <w:right w:val="nil"/>
            </w:tcBorders>
          </w:tcPr>
          <w:p w14:paraId="11BC7496" w14:textId="77777777" w:rsidR="00092356" w:rsidRPr="00F860B0" w:rsidRDefault="00092356" w:rsidP="00F860B0">
            <w:pPr>
              <w:jc w:val="center"/>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3ADEB08F" w14:textId="1591B43E" w:rsidR="00092356" w:rsidRPr="00F860B0" w:rsidRDefault="00092356" w:rsidP="004038E1">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0C2836BE" w14:textId="77777777" w:rsidR="00092356" w:rsidRPr="00F860B0" w:rsidRDefault="00092356" w:rsidP="004038E1">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7DC8D3DD" w14:textId="77777777" w:rsidR="00092356" w:rsidRPr="00F860B0" w:rsidRDefault="00092356" w:rsidP="004038E1">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1C74B202" w14:textId="77777777" w:rsidR="00092356" w:rsidRPr="00F860B0" w:rsidRDefault="00092356" w:rsidP="004038E1">
            <w:pPr>
              <w:jc w:val="center"/>
              <w:rPr>
                <w:rFonts w:cs="Arial"/>
                <w:color w:val="000000"/>
                <w:sz w:val="18"/>
                <w:szCs w:val="18"/>
                <w:lang w:val="es-CO" w:eastAsia="es-CO"/>
              </w:rPr>
            </w:pPr>
            <w:r w:rsidRPr="00F860B0">
              <w:rPr>
                <w:rFonts w:cs="Arial"/>
                <w:color w:val="000000"/>
                <w:sz w:val="18"/>
                <w:szCs w:val="18"/>
                <w:lang w:val="es-CO" w:eastAsia="es-CO"/>
              </w:rPr>
              <w:t>X</w:t>
            </w:r>
          </w:p>
        </w:tc>
      </w:tr>
      <w:tr w:rsidR="00DE60B3" w:rsidRPr="00F860B0" w14:paraId="7CD3B23D" w14:textId="77777777" w:rsidTr="00EC454D">
        <w:trPr>
          <w:trHeight w:val="532"/>
          <w:jc w:val="center"/>
        </w:trPr>
        <w:tc>
          <w:tcPr>
            <w:tcW w:w="1140" w:type="dxa"/>
            <w:vMerge/>
            <w:tcBorders>
              <w:top w:val="nil"/>
              <w:left w:val="single" w:sz="4" w:space="0" w:color="auto"/>
              <w:bottom w:val="single" w:sz="4" w:space="0" w:color="000000"/>
              <w:right w:val="single" w:sz="4" w:space="0" w:color="auto"/>
            </w:tcBorders>
            <w:shd w:val="clear" w:color="auto" w:fill="auto"/>
            <w:textDirection w:val="btLr"/>
            <w:vAlign w:val="center"/>
          </w:tcPr>
          <w:p w14:paraId="736FAF4E" w14:textId="77777777" w:rsidR="00DE60B3" w:rsidRPr="00F860B0" w:rsidRDefault="00DE60B3" w:rsidP="00DE60B3">
            <w:pPr>
              <w:jc w:val="center"/>
              <w:rPr>
                <w:rFonts w:cs="Arial"/>
                <w:color w:val="000000"/>
                <w:sz w:val="18"/>
                <w:szCs w:val="18"/>
                <w:lang w:val="es-CO" w:eastAsia="es-CO"/>
              </w:rPr>
            </w:pPr>
          </w:p>
        </w:tc>
        <w:tc>
          <w:tcPr>
            <w:tcW w:w="3250" w:type="dxa"/>
            <w:tcBorders>
              <w:top w:val="nil"/>
              <w:left w:val="nil"/>
              <w:bottom w:val="single" w:sz="4" w:space="0" w:color="auto"/>
              <w:right w:val="single" w:sz="4" w:space="0" w:color="auto"/>
            </w:tcBorders>
            <w:shd w:val="clear" w:color="auto" w:fill="auto"/>
            <w:vAlign w:val="center"/>
          </w:tcPr>
          <w:p w14:paraId="1EA5371A" w14:textId="1838439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Desarrollar y Adoptar Política de Gestión Documental</w:t>
            </w:r>
          </w:p>
        </w:tc>
        <w:tc>
          <w:tcPr>
            <w:tcW w:w="3335" w:type="dxa"/>
            <w:tcBorders>
              <w:top w:val="nil"/>
              <w:left w:val="nil"/>
              <w:bottom w:val="single" w:sz="4" w:space="0" w:color="auto"/>
              <w:right w:val="single" w:sz="4" w:space="0" w:color="auto"/>
            </w:tcBorders>
            <w:shd w:val="clear" w:color="auto" w:fill="auto"/>
            <w:vAlign w:val="center"/>
          </w:tcPr>
          <w:p w14:paraId="433FAC59" w14:textId="4185ABB5"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Documentar y hacer difusión</w:t>
            </w:r>
          </w:p>
        </w:tc>
        <w:tc>
          <w:tcPr>
            <w:tcW w:w="0" w:type="auto"/>
            <w:tcBorders>
              <w:top w:val="nil"/>
              <w:left w:val="nil"/>
              <w:bottom w:val="single" w:sz="4" w:space="0" w:color="auto"/>
              <w:right w:val="nil"/>
            </w:tcBorders>
          </w:tcPr>
          <w:p w14:paraId="7CC3AC3E" w14:textId="77777777" w:rsidR="00DE60B3" w:rsidRPr="00F860B0" w:rsidRDefault="00DE60B3" w:rsidP="00DE60B3">
            <w:pPr>
              <w:jc w:val="center"/>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tcPr>
          <w:p w14:paraId="79B3C586" w14:textId="40190CE8"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tcPr>
          <w:p w14:paraId="00ADA164" w14:textId="1C10E511"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tcPr>
          <w:p w14:paraId="2015289C" w14:textId="4F308D46"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tcPr>
          <w:p w14:paraId="66C3B3C0" w14:textId="14A896F1"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r>
      <w:tr w:rsidR="00DE60B3" w:rsidRPr="00F860B0" w14:paraId="613208AF" w14:textId="77777777" w:rsidTr="00EC454D">
        <w:trPr>
          <w:trHeight w:val="619"/>
          <w:jc w:val="center"/>
        </w:trPr>
        <w:tc>
          <w:tcPr>
            <w:tcW w:w="1140" w:type="dxa"/>
            <w:vMerge/>
            <w:tcBorders>
              <w:top w:val="nil"/>
              <w:left w:val="single" w:sz="4" w:space="0" w:color="auto"/>
              <w:bottom w:val="single" w:sz="4" w:space="0" w:color="000000"/>
              <w:right w:val="single" w:sz="4" w:space="0" w:color="auto"/>
            </w:tcBorders>
            <w:vAlign w:val="center"/>
            <w:hideMark/>
          </w:tcPr>
          <w:p w14:paraId="2D133951" w14:textId="77777777" w:rsidR="00DE60B3" w:rsidRPr="00F860B0" w:rsidRDefault="00DE60B3" w:rsidP="00DE60B3">
            <w:pPr>
              <w:jc w:val="center"/>
              <w:rPr>
                <w:rFonts w:cs="Arial"/>
                <w:color w:val="000000"/>
                <w:sz w:val="18"/>
                <w:szCs w:val="18"/>
                <w:lang w:val="es-CO" w:eastAsia="es-CO"/>
              </w:rPr>
            </w:pPr>
          </w:p>
        </w:tc>
        <w:tc>
          <w:tcPr>
            <w:tcW w:w="3250" w:type="dxa"/>
            <w:tcBorders>
              <w:top w:val="nil"/>
              <w:left w:val="nil"/>
              <w:bottom w:val="single" w:sz="4" w:space="0" w:color="auto"/>
              <w:right w:val="single" w:sz="4" w:space="0" w:color="auto"/>
            </w:tcBorders>
            <w:shd w:val="clear" w:color="auto" w:fill="auto"/>
            <w:vAlign w:val="center"/>
            <w:hideMark/>
          </w:tcPr>
          <w:p w14:paraId="558AB436" w14:textId="0B2D959B" w:rsidR="00DE60B3" w:rsidRPr="00F860B0" w:rsidRDefault="00DE60B3" w:rsidP="00DE60B3">
            <w:pPr>
              <w:jc w:val="left"/>
              <w:rPr>
                <w:rFonts w:cs="Arial"/>
                <w:color w:val="000000"/>
                <w:sz w:val="18"/>
                <w:szCs w:val="18"/>
                <w:lang w:val="es-CO" w:eastAsia="es-CO"/>
              </w:rPr>
            </w:pPr>
            <w:r>
              <w:rPr>
                <w:rFonts w:cs="Arial"/>
                <w:color w:val="000000"/>
                <w:sz w:val="18"/>
                <w:szCs w:val="18"/>
                <w:lang w:val="es-CO" w:eastAsia="es-CO"/>
              </w:rPr>
              <w:t>Desarrollar el registro de Activos de i</w:t>
            </w:r>
            <w:r w:rsidRPr="00F860B0">
              <w:rPr>
                <w:rFonts w:cs="Arial"/>
                <w:color w:val="000000"/>
                <w:sz w:val="18"/>
                <w:szCs w:val="18"/>
                <w:lang w:val="es-CO" w:eastAsia="es-CO"/>
              </w:rPr>
              <w:t>nformación</w:t>
            </w:r>
          </w:p>
        </w:tc>
        <w:tc>
          <w:tcPr>
            <w:tcW w:w="3335" w:type="dxa"/>
            <w:tcBorders>
              <w:top w:val="nil"/>
              <w:left w:val="nil"/>
              <w:bottom w:val="single" w:sz="4" w:space="0" w:color="auto"/>
              <w:right w:val="single" w:sz="4" w:space="0" w:color="auto"/>
            </w:tcBorders>
            <w:shd w:val="clear" w:color="auto" w:fill="auto"/>
            <w:vAlign w:val="center"/>
            <w:hideMark/>
          </w:tcPr>
          <w:p w14:paraId="45306903"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Esta información se encuentra en desarrollo y se publicara en la Página Web de la ERU.</w:t>
            </w:r>
          </w:p>
        </w:tc>
        <w:tc>
          <w:tcPr>
            <w:tcW w:w="0" w:type="auto"/>
            <w:tcBorders>
              <w:top w:val="nil"/>
              <w:left w:val="nil"/>
              <w:bottom w:val="single" w:sz="4" w:space="0" w:color="auto"/>
              <w:right w:val="nil"/>
            </w:tcBorders>
          </w:tcPr>
          <w:p w14:paraId="4B074FE8" w14:textId="77777777" w:rsidR="00DE60B3" w:rsidRPr="00F860B0" w:rsidRDefault="00DE60B3" w:rsidP="00DE60B3">
            <w:pPr>
              <w:jc w:val="center"/>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6D39796B" w14:textId="05D1571B"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50F3FC33" w14:textId="77777777"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3B1F13F5" w14:textId="77777777"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324D7945" w14:textId="77777777"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r>
      <w:tr w:rsidR="00DE60B3" w:rsidRPr="00F860B0" w14:paraId="40AB5B3D" w14:textId="77777777" w:rsidTr="00EC454D">
        <w:trPr>
          <w:trHeight w:val="661"/>
          <w:jc w:val="center"/>
        </w:trPr>
        <w:tc>
          <w:tcPr>
            <w:tcW w:w="1140" w:type="dxa"/>
            <w:vMerge/>
            <w:tcBorders>
              <w:top w:val="nil"/>
              <w:left w:val="single" w:sz="4" w:space="0" w:color="auto"/>
              <w:bottom w:val="single" w:sz="4" w:space="0" w:color="000000"/>
              <w:right w:val="single" w:sz="4" w:space="0" w:color="auto"/>
            </w:tcBorders>
            <w:vAlign w:val="center"/>
            <w:hideMark/>
          </w:tcPr>
          <w:p w14:paraId="5783F964" w14:textId="77777777" w:rsidR="00DE60B3" w:rsidRPr="00F860B0" w:rsidRDefault="00DE60B3" w:rsidP="00DE60B3">
            <w:pPr>
              <w:jc w:val="center"/>
              <w:rPr>
                <w:rFonts w:cs="Arial"/>
                <w:color w:val="000000"/>
                <w:sz w:val="18"/>
                <w:szCs w:val="18"/>
                <w:lang w:val="es-CO" w:eastAsia="es-CO"/>
              </w:rPr>
            </w:pPr>
          </w:p>
        </w:tc>
        <w:tc>
          <w:tcPr>
            <w:tcW w:w="3250" w:type="dxa"/>
            <w:tcBorders>
              <w:top w:val="nil"/>
              <w:left w:val="nil"/>
              <w:bottom w:val="single" w:sz="4" w:space="0" w:color="auto"/>
              <w:right w:val="single" w:sz="4" w:space="0" w:color="auto"/>
            </w:tcBorders>
            <w:shd w:val="clear" w:color="auto" w:fill="auto"/>
            <w:vAlign w:val="center"/>
            <w:hideMark/>
          </w:tcPr>
          <w:p w14:paraId="7D0346AB" w14:textId="3B669019" w:rsidR="00DE60B3" w:rsidRPr="00F860B0" w:rsidRDefault="00DE60B3" w:rsidP="00DE60B3">
            <w:pPr>
              <w:jc w:val="left"/>
              <w:rPr>
                <w:rFonts w:cs="Arial"/>
                <w:color w:val="000000"/>
                <w:sz w:val="18"/>
                <w:szCs w:val="18"/>
                <w:lang w:val="es-CO" w:eastAsia="es-CO"/>
              </w:rPr>
            </w:pPr>
            <w:r>
              <w:rPr>
                <w:rFonts w:cs="Arial"/>
                <w:color w:val="000000"/>
                <w:sz w:val="18"/>
                <w:szCs w:val="18"/>
                <w:lang w:val="es-CO" w:eastAsia="es-CO"/>
              </w:rPr>
              <w:t>Elaborar el índice de i</w:t>
            </w:r>
            <w:r w:rsidRPr="00F860B0">
              <w:rPr>
                <w:rFonts w:cs="Arial"/>
                <w:color w:val="000000"/>
                <w:sz w:val="18"/>
                <w:szCs w:val="18"/>
                <w:lang w:val="es-CO" w:eastAsia="es-CO"/>
              </w:rPr>
              <w:t xml:space="preserve">nformación </w:t>
            </w:r>
            <w:r>
              <w:rPr>
                <w:rFonts w:cs="Arial"/>
                <w:color w:val="000000"/>
                <w:sz w:val="18"/>
                <w:szCs w:val="18"/>
                <w:lang w:val="es-CO" w:eastAsia="es-CO"/>
              </w:rPr>
              <w:t>c</w:t>
            </w:r>
            <w:r w:rsidRPr="00F860B0">
              <w:rPr>
                <w:rFonts w:cs="Arial"/>
                <w:color w:val="000000"/>
                <w:sz w:val="18"/>
                <w:szCs w:val="18"/>
                <w:lang w:val="es-CO" w:eastAsia="es-CO"/>
              </w:rPr>
              <w:t>lasificada</w:t>
            </w:r>
          </w:p>
        </w:tc>
        <w:tc>
          <w:tcPr>
            <w:tcW w:w="3335" w:type="dxa"/>
            <w:tcBorders>
              <w:top w:val="nil"/>
              <w:left w:val="nil"/>
              <w:bottom w:val="single" w:sz="4" w:space="0" w:color="auto"/>
              <w:right w:val="single" w:sz="4" w:space="0" w:color="auto"/>
            </w:tcBorders>
            <w:shd w:val="clear" w:color="auto" w:fill="auto"/>
            <w:vAlign w:val="center"/>
            <w:hideMark/>
          </w:tcPr>
          <w:p w14:paraId="01BB0A0E"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Esta información se encuentra en desarrollo y se publicara en la Página Web de la ERU.</w:t>
            </w:r>
          </w:p>
        </w:tc>
        <w:tc>
          <w:tcPr>
            <w:tcW w:w="0" w:type="auto"/>
            <w:tcBorders>
              <w:top w:val="nil"/>
              <w:left w:val="nil"/>
              <w:bottom w:val="single" w:sz="4" w:space="0" w:color="auto"/>
              <w:right w:val="nil"/>
            </w:tcBorders>
          </w:tcPr>
          <w:p w14:paraId="4CA10B4C" w14:textId="77777777" w:rsidR="00DE60B3" w:rsidRPr="00F860B0" w:rsidRDefault="00DE60B3" w:rsidP="00DE60B3">
            <w:pPr>
              <w:jc w:val="center"/>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7F7D7F58" w14:textId="7291561A"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0C8B3F05" w14:textId="77777777"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54FD6A86" w14:textId="77777777"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18EC6A01" w14:textId="77777777"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r>
      <w:tr w:rsidR="00DE60B3" w:rsidRPr="00F860B0" w14:paraId="6324C041" w14:textId="77777777" w:rsidTr="00EC454D">
        <w:trPr>
          <w:trHeight w:val="638"/>
          <w:jc w:val="center"/>
        </w:trPr>
        <w:tc>
          <w:tcPr>
            <w:tcW w:w="1140" w:type="dxa"/>
            <w:vMerge/>
            <w:tcBorders>
              <w:top w:val="nil"/>
              <w:left w:val="single" w:sz="4" w:space="0" w:color="auto"/>
              <w:bottom w:val="single" w:sz="4" w:space="0" w:color="000000"/>
              <w:right w:val="single" w:sz="4" w:space="0" w:color="auto"/>
            </w:tcBorders>
            <w:vAlign w:val="center"/>
            <w:hideMark/>
          </w:tcPr>
          <w:p w14:paraId="08D819D1" w14:textId="77777777" w:rsidR="00DE60B3" w:rsidRPr="00F860B0" w:rsidRDefault="00DE60B3" w:rsidP="00DE60B3">
            <w:pPr>
              <w:jc w:val="center"/>
              <w:rPr>
                <w:rFonts w:cs="Arial"/>
                <w:color w:val="000000"/>
                <w:sz w:val="18"/>
                <w:szCs w:val="18"/>
                <w:lang w:val="es-CO" w:eastAsia="es-CO"/>
              </w:rPr>
            </w:pPr>
          </w:p>
        </w:tc>
        <w:tc>
          <w:tcPr>
            <w:tcW w:w="3250" w:type="dxa"/>
            <w:tcBorders>
              <w:top w:val="nil"/>
              <w:left w:val="nil"/>
              <w:bottom w:val="single" w:sz="4" w:space="0" w:color="auto"/>
              <w:right w:val="single" w:sz="4" w:space="0" w:color="auto"/>
            </w:tcBorders>
            <w:shd w:val="clear" w:color="auto" w:fill="auto"/>
            <w:vAlign w:val="center"/>
            <w:hideMark/>
          </w:tcPr>
          <w:p w14:paraId="6563148E" w14:textId="791BB964" w:rsidR="00DE60B3" w:rsidRPr="00F860B0" w:rsidRDefault="00DE60B3" w:rsidP="00DE60B3">
            <w:pPr>
              <w:jc w:val="left"/>
              <w:rPr>
                <w:rFonts w:cs="Arial"/>
                <w:color w:val="000000"/>
                <w:sz w:val="18"/>
                <w:szCs w:val="18"/>
                <w:lang w:val="es-CO" w:eastAsia="es-CO"/>
              </w:rPr>
            </w:pPr>
            <w:r>
              <w:rPr>
                <w:rFonts w:cs="Arial"/>
                <w:color w:val="000000"/>
                <w:sz w:val="18"/>
                <w:szCs w:val="18"/>
                <w:lang w:val="es-CO" w:eastAsia="es-CO"/>
              </w:rPr>
              <w:t xml:space="preserve">Elaborar el </w:t>
            </w:r>
            <w:r w:rsidRPr="00F860B0">
              <w:rPr>
                <w:rFonts w:cs="Arial"/>
                <w:color w:val="000000"/>
                <w:sz w:val="18"/>
                <w:szCs w:val="18"/>
                <w:lang w:val="es-CO" w:eastAsia="es-CO"/>
              </w:rPr>
              <w:t>Cuadro de Clasificación Documental – CCD</w:t>
            </w:r>
          </w:p>
        </w:tc>
        <w:tc>
          <w:tcPr>
            <w:tcW w:w="3335" w:type="dxa"/>
            <w:tcBorders>
              <w:top w:val="nil"/>
              <w:left w:val="nil"/>
              <w:bottom w:val="single" w:sz="4" w:space="0" w:color="auto"/>
              <w:right w:val="single" w:sz="4" w:space="0" w:color="auto"/>
            </w:tcBorders>
            <w:shd w:val="clear" w:color="auto" w:fill="auto"/>
            <w:vAlign w:val="center"/>
            <w:hideMark/>
          </w:tcPr>
          <w:p w14:paraId="25187D2E"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En proceso de actualización</w:t>
            </w:r>
          </w:p>
        </w:tc>
        <w:tc>
          <w:tcPr>
            <w:tcW w:w="0" w:type="auto"/>
            <w:tcBorders>
              <w:top w:val="nil"/>
              <w:left w:val="nil"/>
              <w:bottom w:val="single" w:sz="4" w:space="0" w:color="auto"/>
              <w:right w:val="nil"/>
            </w:tcBorders>
          </w:tcPr>
          <w:p w14:paraId="4F26697C" w14:textId="77777777" w:rsidR="00DE60B3" w:rsidRPr="00F860B0" w:rsidRDefault="00DE60B3" w:rsidP="00DE60B3">
            <w:pPr>
              <w:jc w:val="center"/>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37870F46" w14:textId="1306F264"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5361C7CC" w14:textId="31324FE9"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693AAF01" w14:textId="48AC7E7C"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0B58A7A9" w14:textId="0C2325F7"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r>
      <w:tr w:rsidR="00DE60B3" w:rsidRPr="00F860B0" w14:paraId="5EB2730E" w14:textId="77777777" w:rsidTr="00EC454D">
        <w:trPr>
          <w:trHeight w:val="678"/>
          <w:jc w:val="center"/>
        </w:trPr>
        <w:tc>
          <w:tcPr>
            <w:tcW w:w="1140" w:type="dxa"/>
            <w:vMerge/>
            <w:tcBorders>
              <w:top w:val="nil"/>
              <w:left w:val="single" w:sz="4" w:space="0" w:color="auto"/>
              <w:bottom w:val="single" w:sz="4" w:space="0" w:color="000000"/>
              <w:right w:val="single" w:sz="4" w:space="0" w:color="auto"/>
            </w:tcBorders>
            <w:vAlign w:val="center"/>
            <w:hideMark/>
          </w:tcPr>
          <w:p w14:paraId="13F070DB" w14:textId="77777777" w:rsidR="00DE60B3" w:rsidRPr="00F860B0" w:rsidRDefault="00DE60B3" w:rsidP="00DE60B3">
            <w:pPr>
              <w:jc w:val="center"/>
              <w:rPr>
                <w:rFonts w:cs="Arial"/>
                <w:color w:val="000000"/>
                <w:sz w:val="18"/>
                <w:szCs w:val="18"/>
                <w:lang w:val="es-CO" w:eastAsia="es-CO"/>
              </w:rPr>
            </w:pPr>
          </w:p>
        </w:tc>
        <w:tc>
          <w:tcPr>
            <w:tcW w:w="3250" w:type="dxa"/>
            <w:tcBorders>
              <w:top w:val="nil"/>
              <w:left w:val="nil"/>
              <w:bottom w:val="single" w:sz="4" w:space="0" w:color="auto"/>
              <w:right w:val="single" w:sz="4" w:space="0" w:color="auto"/>
            </w:tcBorders>
            <w:shd w:val="clear" w:color="auto" w:fill="auto"/>
            <w:vAlign w:val="center"/>
            <w:hideMark/>
          </w:tcPr>
          <w:p w14:paraId="0A2642F9" w14:textId="4587DDCF" w:rsidR="00DE60B3" w:rsidRPr="00F860B0" w:rsidRDefault="00DE60B3" w:rsidP="00DE60B3">
            <w:pPr>
              <w:jc w:val="left"/>
              <w:rPr>
                <w:rFonts w:cs="Arial"/>
                <w:color w:val="000000"/>
                <w:sz w:val="18"/>
                <w:szCs w:val="18"/>
                <w:lang w:val="es-CO" w:eastAsia="es-CO"/>
              </w:rPr>
            </w:pPr>
            <w:r>
              <w:rPr>
                <w:rFonts w:cs="Arial"/>
                <w:color w:val="000000"/>
                <w:sz w:val="18"/>
                <w:szCs w:val="18"/>
                <w:lang w:val="es-CO" w:eastAsia="es-CO"/>
              </w:rPr>
              <w:t xml:space="preserve">Actualizar la </w:t>
            </w:r>
            <w:r w:rsidRPr="00F860B0">
              <w:rPr>
                <w:rFonts w:cs="Arial"/>
                <w:color w:val="000000"/>
                <w:sz w:val="18"/>
                <w:szCs w:val="18"/>
                <w:lang w:val="es-CO" w:eastAsia="es-CO"/>
              </w:rPr>
              <w:t>Tabla de Retención Documental -TRD-</w:t>
            </w:r>
          </w:p>
        </w:tc>
        <w:tc>
          <w:tcPr>
            <w:tcW w:w="3335" w:type="dxa"/>
            <w:tcBorders>
              <w:top w:val="nil"/>
              <w:left w:val="nil"/>
              <w:bottom w:val="single" w:sz="4" w:space="0" w:color="auto"/>
              <w:right w:val="single" w:sz="4" w:space="0" w:color="auto"/>
            </w:tcBorders>
            <w:shd w:val="clear" w:color="auto" w:fill="auto"/>
            <w:vAlign w:val="center"/>
            <w:hideMark/>
          </w:tcPr>
          <w:p w14:paraId="78E413E2"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En proceso de actualización</w:t>
            </w:r>
          </w:p>
        </w:tc>
        <w:tc>
          <w:tcPr>
            <w:tcW w:w="0" w:type="auto"/>
            <w:tcBorders>
              <w:top w:val="nil"/>
              <w:left w:val="nil"/>
              <w:bottom w:val="single" w:sz="4" w:space="0" w:color="auto"/>
              <w:right w:val="nil"/>
            </w:tcBorders>
          </w:tcPr>
          <w:p w14:paraId="796168B3" w14:textId="77777777" w:rsidR="00DE60B3" w:rsidRPr="00F860B0" w:rsidRDefault="00DE60B3" w:rsidP="00DE60B3">
            <w:pPr>
              <w:jc w:val="center"/>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60DBC59A" w14:textId="738A7BAA"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6A389290" w14:textId="63B764A3"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175B948D" w14:textId="4BDB5AEC"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2F5EB0D4" w14:textId="4A3A610C"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r>
      <w:tr w:rsidR="00DE60B3" w:rsidRPr="00F860B0" w14:paraId="04744CDE" w14:textId="77777777" w:rsidTr="00EC454D">
        <w:trPr>
          <w:trHeight w:val="644"/>
          <w:jc w:val="center"/>
        </w:trPr>
        <w:tc>
          <w:tcPr>
            <w:tcW w:w="1140" w:type="dxa"/>
            <w:vMerge/>
            <w:tcBorders>
              <w:top w:val="nil"/>
              <w:left w:val="single" w:sz="4" w:space="0" w:color="auto"/>
              <w:bottom w:val="single" w:sz="4" w:space="0" w:color="000000"/>
              <w:right w:val="single" w:sz="4" w:space="0" w:color="auto"/>
            </w:tcBorders>
            <w:vAlign w:val="center"/>
            <w:hideMark/>
          </w:tcPr>
          <w:p w14:paraId="7EF4C935" w14:textId="77777777" w:rsidR="00DE60B3" w:rsidRPr="00F860B0" w:rsidRDefault="00DE60B3" w:rsidP="00DE60B3">
            <w:pPr>
              <w:jc w:val="center"/>
              <w:rPr>
                <w:rFonts w:cs="Arial"/>
                <w:color w:val="000000"/>
                <w:sz w:val="18"/>
                <w:szCs w:val="18"/>
                <w:lang w:val="es-CO" w:eastAsia="es-CO"/>
              </w:rPr>
            </w:pPr>
          </w:p>
        </w:tc>
        <w:tc>
          <w:tcPr>
            <w:tcW w:w="3250" w:type="dxa"/>
            <w:tcBorders>
              <w:top w:val="nil"/>
              <w:left w:val="nil"/>
              <w:bottom w:val="single" w:sz="4" w:space="0" w:color="auto"/>
              <w:right w:val="single" w:sz="4" w:space="0" w:color="auto"/>
            </w:tcBorders>
            <w:shd w:val="clear" w:color="auto" w:fill="auto"/>
            <w:vAlign w:val="center"/>
            <w:hideMark/>
          </w:tcPr>
          <w:p w14:paraId="0FD7F064" w14:textId="483D8CA1" w:rsidR="00DE60B3" w:rsidRPr="00F860B0" w:rsidRDefault="00DE60B3" w:rsidP="00DE60B3">
            <w:pPr>
              <w:jc w:val="left"/>
              <w:rPr>
                <w:rFonts w:cs="Arial"/>
                <w:color w:val="000000"/>
                <w:sz w:val="18"/>
                <w:szCs w:val="18"/>
                <w:lang w:val="es-CO" w:eastAsia="es-CO"/>
              </w:rPr>
            </w:pPr>
            <w:r>
              <w:rPr>
                <w:rFonts w:cs="Arial"/>
                <w:color w:val="000000"/>
                <w:sz w:val="18"/>
                <w:szCs w:val="18"/>
                <w:lang w:val="es-CO" w:eastAsia="es-CO"/>
              </w:rPr>
              <w:t>Elaborar el b</w:t>
            </w:r>
            <w:r w:rsidRPr="00F860B0">
              <w:rPr>
                <w:rFonts w:cs="Arial"/>
                <w:color w:val="000000"/>
                <w:sz w:val="18"/>
                <w:szCs w:val="18"/>
                <w:lang w:val="es-CO" w:eastAsia="es-CO"/>
              </w:rPr>
              <w:t>anco terminológico de series, subseries y tipos documentales</w:t>
            </w:r>
          </w:p>
        </w:tc>
        <w:tc>
          <w:tcPr>
            <w:tcW w:w="3335" w:type="dxa"/>
            <w:tcBorders>
              <w:top w:val="nil"/>
              <w:left w:val="nil"/>
              <w:bottom w:val="single" w:sz="4" w:space="0" w:color="auto"/>
              <w:right w:val="single" w:sz="4" w:space="0" w:color="auto"/>
            </w:tcBorders>
            <w:shd w:val="clear" w:color="auto" w:fill="auto"/>
            <w:vAlign w:val="center"/>
            <w:hideMark/>
          </w:tcPr>
          <w:p w14:paraId="6A2DE2CC"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En proceso de actualización</w:t>
            </w:r>
          </w:p>
        </w:tc>
        <w:tc>
          <w:tcPr>
            <w:tcW w:w="0" w:type="auto"/>
            <w:tcBorders>
              <w:top w:val="nil"/>
              <w:left w:val="nil"/>
              <w:bottom w:val="single" w:sz="4" w:space="0" w:color="auto"/>
              <w:right w:val="nil"/>
            </w:tcBorders>
          </w:tcPr>
          <w:p w14:paraId="3138F726" w14:textId="77777777" w:rsidR="00DE60B3" w:rsidRPr="00F860B0" w:rsidRDefault="00DE60B3" w:rsidP="00DE60B3">
            <w:pPr>
              <w:jc w:val="center"/>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7D62AE55" w14:textId="5F216ECE"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4DC6E73E" w14:textId="6D15233E"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62A212CF" w14:textId="1F062A63"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7EB86E81" w14:textId="496D1E4D"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r>
      <w:tr w:rsidR="00DE60B3" w:rsidRPr="00F860B0" w14:paraId="26FF1014" w14:textId="77777777" w:rsidTr="00EC454D">
        <w:trPr>
          <w:trHeight w:val="1149"/>
          <w:jc w:val="center"/>
        </w:trPr>
        <w:tc>
          <w:tcPr>
            <w:tcW w:w="1140" w:type="dxa"/>
            <w:vMerge/>
            <w:tcBorders>
              <w:top w:val="nil"/>
              <w:left w:val="single" w:sz="4" w:space="0" w:color="auto"/>
              <w:bottom w:val="single" w:sz="4" w:space="0" w:color="000000"/>
              <w:right w:val="single" w:sz="4" w:space="0" w:color="auto"/>
            </w:tcBorders>
            <w:vAlign w:val="center"/>
            <w:hideMark/>
          </w:tcPr>
          <w:p w14:paraId="7CB599D1" w14:textId="77777777" w:rsidR="00DE60B3" w:rsidRPr="00F860B0" w:rsidRDefault="00DE60B3" w:rsidP="00DE60B3">
            <w:pPr>
              <w:jc w:val="left"/>
              <w:rPr>
                <w:rFonts w:cs="Arial"/>
                <w:color w:val="000000"/>
                <w:sz w:val="18"/>
                <w:szCs w:val="18"/>
                <w:lang w:val="es-CO" w:eastAsia="es-CO"/>
              </w:rPr>
            </w:pPr>
          </w:p>
        </w:tc>
        <w:tc>
          <w:tcPr>
            <w:tcW w:w="3250" w:type="dxa"/>
            <w:tcBorders>
              <w:top w:val="nil"/>
              <w:left w:val="nil"/>
              <w:bottom w:val="single" w:sz="4" w:space="0" w:color="auto"/>
              <w:right w:val="single" w:sz="4" w:space="0" w:color="auto"/>
            </w:tcBorders>
            <w:shd w:val="clear" w:color="auto" w:fill="auto"/>
            <w:vAlign w:val="center"/>
            <w:hideMark/>
          </w:tcPr>
          <w:p w14:paraId="5DDAD777" w14:textId="0A052441" w:rsidR="00DE60B3" w:rsidRPr="00F860B0" w:rsidRDefault="00DE60B3" w:rsidP="00DE60B3">
            <w:pPr>
              <w:jc w:val="left"/>
              <w:rPr>
                <w:rFonts w:cs="Arial"/>
                <w:color w:val="000000"/>
                <w:sz w:val="18"/>
                <w:szCs w:val="18"/>
                <w:lang w:val="es-CO" w:eastAsia="es-CO"/>
              </w:rPr>
            </w:pPr>
            <w:r w:rsidRPr="004038E1">
              <w:rPr>
                <w:rFonts w:cs="Arial"/>
                <w:color w:val="000000"/>
                <w:sz w:val="18"/>
                <w:szCs w:val="18"/>
                <w:lang w:val="es-CO" w:eastAsia="es-CO"/>
              </w:rPr>
              <w:t>Elaborar, aprobar, divulgar y actualizar el Plan de Institucional de Archivos- PINAR.</w:t>
            </w:r>
          </w:p>
        </w:tc>
        <w:tc>
          <w:tcPr>
            <w:tcW w:w="3335" w:type="dxa"/>
            <w:tcBorders>
              <w:top w:val="nil"/>
              <w:left w:val="nil"/>
              <w:bottom w:val="single" w:sz="4" w:space="0" w:color="auto"/>
              <w:right w:val="single" w:sz="4" w:space="0" w:color="auto"/>
            </w:tcBorders>
            <w:shd w:val="clear" w:color="auto" w:fill="auto"/>
            <w:vAlign w:val="center"/>
            <w:hideMark/>
          </w:tcPr>
          <w:p w14:paraId="2F88E9D7"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 xml:space="preserve">Aprobado por el Comité Interno de Archivo el pasado 15 de junio de 2018, bajo Acta No.3 y adoptado mediante Resolución No.206 del 18 de junio de 2018. </w:t>
            </w:r>
          </w:p>
        </w:tc>
        <w:tc>
          <w:tcPr>
            <w:tcW w:w="0" w:type="auto"/>
            <w:tcBorders>
              <w:top w:val="nil"/>
              <w:left w:val="nil"/>
              <w:bottom w:val="single" w:sz="4" w:space="0" w:color="auto"/>
              <w:right w:val="nil"/>
            </w:tcBorders>
          </w:tcPr>
          <w:p w14:paraId="2AA24744" w14:textId="77777777" w:rsidR="00DE60B3" w:rsidRPr="00F860B0" w:rsidRDefault="00DE60B3" w:rsidP="00DE60B3">
            <w:pPr>
              <w:jc w:val="center"/>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327FAF61" w14:textId="035D5334"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6777E0A5" w14:textId="70F3B9AB"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7CF213EC" w14:textId="55A55302"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6DF339D8" w14:textId="1D631CAF"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r>
      <w:tr w:rsidR="00DE60B3" w:rsidRPr="00F860B0" w14:paraId="117FDA3A" w14:textId="77777777" w:rsidTr="00EC454D">
        <w:trPr>
          <w:trHeight w:val="1321"/>
          <w:jc w:val="center"/>
        </w:trPr>
        <w:tc>
          <w:tcPr>
            <w:tcW w:w="1140" w:type="dxa"/>
            <w:vMerge/>
            <w:tcBorders>
              <w:top w:val="nil"/>
              <w:left w:val="single" w:sz="4" w:space="0" w:color="auto"/>
              <w:bottom w:val="single" w:sz="4" w:space="0" w:color="000000"/>
              <w:right w:val="single" w:sz="4" w:space="0" w:color="auto"/>
            </w:tcBorders>
            <w:vAlign w:val="center"/>
            <w:hideMark/>
          </w:tcPr>
          <w:p w14:paraId="22188571" w14:textId="77777777" w:rsidR="00DE60B3" w:rsidRPr="00F860B0" w:rsidRDefault="00DE60B3" w:rsidP="00DE60B3">
            <w:pPr>
              <w:jc w:val="left"/>
              <w:rPr>
                <w:rFonts w:cs="Arial"/>
                <w:color w:val="000000"/>
                <w:sz w:val="18"/>
                <w:szCs w:val="18"/>
                <w:lang w:val="es-CO" w:eastAsia="es-CO"/>
              </w:rPr>
            </w:pPr>
          </w:p>
        </w:tc>
        <w:tc>
          <w:tcPr>
            <w:tcW w:w="3250" w:type="dxa"/>
            <w:tcBorders>
              <w:top w:val="nil"/>
              <w:left w:val="nil"/>
              <w:bottom w:val="single" w:sz="4" w:space="0" w:color="auto"/>
              <w:right w:val="single" w:sz="4" w:space="0" w:color="auto"/>
            </w:tcBorders>
            <w:shd w:val="clear" w:color="auto" w:fill="auto"/>
            <w:vAlign w:val="center"/>
            <w:hideMark/>
          </w:tcPr>
          <w:p w14:paraId="21C4000B" w14:textId="0547D067" w:rsidR="00DE60B3" w:rsidRPr="00F860B0" w:rsidRDefault="00DE60B3" w:rsidP="00DE60B3">
            <w:pPr>
              <w:jc w:val="left"/>
              <w:rPr>
                <w:rFonts w:cs="Arial"/>
                <w:color w:val="000000"/>
                <w:sz w:val="18"/>
                <w:szCs w:val="18"/>
                <w:lang w:val="es-CO" w:eastAsia="es-CO"/>
              </w:rPr>
            </w:pPr>
            <w:r>
              <w:rPr>
                <w:rFonts w:cs="Arial"/>
                <w:color w:val="000000"/>
                <w:sz w:val="18"/>
                <w:szCs w:val="18"/>
                <w:lang w:val="es-CO" w:eastAsia="es-CO"/>
              </w:rPr>
              <w:t xml:space="preserve">Actualizar los </w:t>
            </w:r>
            <w:r w:rsidRPr="00F860B0">
              <w:rPr>
                <w:rFonts w:cs="Arial"/>
                <w:color w:val="000000"/>
                <w:sz w:val="18"/>
                <w:szCs w:val="18"/>
                <w:lang w:val="es-CO" w:eastAsia="es-CO"/>
              </w:rPr>
              <w:t>procesos y los procedimientos de Gestión Documental</w:t>
            </w:r>
          </w:p>
        </w:tc>
        <w:tc>
          <w:tcPr>
            <w:tcW w:w="3335" w:type="dxa"/>
            <w:tcBorders>
              <w:top w:val="nil"/>
              <w:left w:val="nil"/>
              <w:bottom w:val="single" w:sz="4" w:space="0" w:color="auto"/>
              <w:right w:val="single" w:sz="4" w:space="0" w:color="auto"/>
            </w:tcBorders>
            <w:shd w:val="clear" w:color="auto" w:fill="auto"/>
            <w:vAlign w:val="center"/>
            <w:hideMark/>
          </w:tcPr>
          <w:p w14:paraId="77425E1D"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La ERU tiene plenamente identificados los procesos, procedimientos de Gestión Documental de conformidad con lo establecido en el Sistema Integrado de Gestión -ERUNET-</w:t>
            </w:r>
          </w:p>
        </w:tc>
        <w:tc>
          <w:tcPr>
            <w:tcW w:w="0" w:type="auto"/>
            <w:tcBorders>
              <w:top w:val="nil"/>
              <w:left w:val="nil"/>
              <w:bottom w:val="single" w:sz="4" w:space="0" w:color="auto"/>
              <w:right w:val="nil"/>
            </w:tcBorders>
          </w:tcPr>
          <w:p w14:paraId="1E4CCD1F" w14:textId="77777777" w:rsidR="00DE60B3" w:rsidRPr="00F860B0" w:rsidRDefault="00DE60B3" w:rsidP="00DE60B3">
            <w:pPr>
              <w:jc w:val="center"/>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4821809C" w14:textId="034B8AB4"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484FC719" w14:textId="2D98C917"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3795EF89" w14:textId="6B12A753"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0E13325D" w14:textId="294FEABC"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r>
      <w:tr w:rsidR="00DE60B3" w:rsidRPr="00F860B0" w14:paraId="457A3479" w14:textId="77777777" w:rsidTr="00EC454D">
        <w:trPr>
          <w:trHeight w:val="1638"/>
          <w:jc w:val="center"/>
        </w:trPr>
        <w:tc>
          <w:tcPr>
            <w:tcW w:w="1140" w:type="dxa"/>
            <w:vMerge/>
            <w:tcBorders>
              <w:top w:val="nil"/>
              <w:left w:val="single" w:sz="4" w:space="0" w:color="auto"/>
              <w:bottom w:val="single" w:sz="4" w:space="0" w:color="000000"/>
              <w:right w:val="single" w:sz="4" w:space="0" w:color="auto"/>
            </w:tcBorders>
            <w:vAlign w:val="center"/>
            <w:hideMark/>
          </w:tcPr>
          <w:p w14:paraId="70E39EA3" w14:textId="77777777" w:rsidR="00DE60B3" w:rsidRPr="00F860B0" w:rsidRDefault="00DE60B3" w:rsidP="00DE60B3">
            <w:pPr>
              <w:jc w:val="left"/>
              <w:rPr>
                <w:rFonts w:cs="Arial"/>
                <w:color w:val="000000"/>
                <w:sz w:val="18"/>
                <w:szCs w:val="18"/>
                <w:lang w:val="es-CO" w:eastAsia="es-CO"/>
              </w:rPr>
            </w:pPr>
          </w:p>
        </w:tc>
        <w:tc>
          <w:tcPr>
            <w:tcW w:w="3250" w:type="dxa"/>
            <w:tcBorders>
              <w:top w:val="nil"/>
              <w:left w:val="nil"/>
              <w:bottom w:val="single" w:sz="4" w:space="0" w:color="auto"/>
              <w:right w:val="single" w:sz="4" w:space="0" w:color="auto"/>
            </w:tcBorders>
            <w:shd w:val="clear" w:color="auto" w:fill="auto"/>
            <w:vAlign w:val="center"/>
            <w:hideMark/>
          </w:tcPr>
          <w:p w14:paraId="6749BC90"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Desarrollar y difundir los Inventarios Documentales -FUID-</w:t>
            </w:r>
          </w:p>
        </w:tc>
        <w:tc>
          <w:tcPr>
            <w:tcW w:w="3335" w:type="dxa"/>
            <w:tcBorders>
              <w:top w:val="nil"/>
              <w:left w:val="nil"/>
              <w:bottom w:val="single" w:sz="4" w:space="0" w:color="auto"/>
              <w:right w:val="single" w:sz="4" w:space="0" w:color="auto"/>
            </w:tcBorders>
            <w:shd w:val="clear" w:color="auto" w:fill="auto"/>
            <w:vAlign w:val="center"/>
            <w:hideMark/>
          </w:tcPr>
          <w:p w14:paraId="12D3C924"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Establecer y socializar lineamientos para la elaboración de inventarios documentales como instrumento de recuperación de información que describe de manera exacta y precisa las series, subseries y asuntos del acervo documental de la Empresa.</w:t>
            </w:r>
          </w:p>
        </w:tc>
        <w:tc>
          <w:tcPr>
            <w:tcW w:w="0" w:type="auto"/>
            <w:tcBorders>
              <w:top w:val="nil"/>
              <w:left w:val="nil"/>
              <w:bottom w:val="single" w:sz="4" w:space="0" w:color="auto"/>
              <w:right w:val="nil"/>
            </w:tcBorders>
          </w:tcPr>
          <w:p w14:paraId="73C495FC" w14:textId="77777777" w:rsidR="00DE60B3" w:rsidRPr="00F860B0" w:rsidRDefault="00DE60B3" w:rsidP="00DE60B3">
            <w:pPr>
              <w:jc w:val="center"/>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61D821F9" w14:textId="0CBBCA00"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3B9C3AA1" w14:textId="28E21204"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7381FEEA" w14:textId="57B832E4"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5D1D3B56" w14:textId="2033E99B"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r>
      <w:tr w:rsidR="00DE60B3" w:rsidRPr="00F860B0" w14:paraId="72B06BC8" w14:textId="77777777" w:rsidTr="00EC454D">
        <w:trPr>
          <w:trHeight w:val="632"/>
          <w:jc w:val="center"/>
        </w:trPr>
        <w:tc>
          <w:tcPr>
            <w:tcW w:w="1140" w:type="dxa"/>
            <w:vMerge/>
            <w:tcBorders>
              <w:top w:val="nil"/>
              <w:left w:val="single" w:sz="4" w:space="0" w:color="auto"/>
              <w:bottom w:val="single" w:sz="4" w:space="0" w:color="000000"/>
              <w:right w:val="single" w:sz="4" w:space="0" w:color="auto"/>
            </w:tcBorders>
            <w:vAlign w:val="center"/>
            <w:hideMark/>
          </w:tcPr>
          <w:p w14:paraId="7C3BE4D0" w14:textId="77777777" w:rsidR="00DE60B3" w:rsidRPr="00F860B0" w:rsidRDefault="00DE60B3" w:rsidP="00DE60B3">
            <w:pPr>
              <w:jc w:val="left"/>
              <w:rPr>
                <w:rFonts w:cs="Arial"/>
                <w:color w:val="000000"/>
                <w:sz w:val="18"/>
                <w:szCs w:val="18"/>
                <w:lang w:val="es-CO" w:eastAsia="es-CO"/>
              </w:rPr>
            </w:pPr>
          </w:p>
        </w:tc>
        <w:tc>
          <w:tcPr>
            <w:tcW w:w="3250" w:type="dxa"/>
            <w:tcBorders>
              <w:top w:val="nil"/>
              <w:left w:val="nil"/>
              <w:bottom w:val="single" w:sz="4" w:space="0" w:color="auto"/>
              <w:right w:val="single" w:sz="4" w:space="0" w:color="auto"/>
            </w:tcBorders>
            <w:shd w:val="clear" w:color="auto" w:fill="auto"/>
            <w:vAlign w:val="center"/>
            <w:hideMark/>
          </w:tcPr>
          <w:p w14:paraId="20C5FE1E" w14:textId="5CDCA1B2" w:rsidR="00DE60B3" w:rsidRPr="00F860B0" w:rsidRDefault="00DE60B3" w:rsidP="00DE60B3">
            <w:pPr>
              <w:jc w:val="left"/>
              <w:rPr>
                <w:rFonts w:cs="Arial"/>
                <w:color w:val="000000"/>
                <w:sz w:val="18"/>
                <w:szCs w:val="18"/>
                <w:lang w:val="es-CO" w:eastAsia="es-CO"/>
              </w:rPr>
            </w:pPr>
            <w:r>
              <w:rPr>
                <w:rFonts w:cs="Arial"/>
                <w:color w:val="000000"/>
                <w:sz w:val="18"/>
                <w:szCs w:val="18"/>
                <w:lang w:val="es-CO" w:eastAsia="es-CO"/>
              </w:rPr>
              <w:t>Elaborar el m</w:t>
            </w:r>
            <w:r w:rsidRPr="00F860B0">
              <w:rPr>
                <w:rFonts w:cs="Arial"/>
                <w:color w:val="000000"/>
                <w:sz w:val="18"/>
                <w:szCs w:val="18"/>
                <w:lang w:val="es-CO" w:eastAsia="es-CO"/>
              </w:rPr>
              <w:t>odelo de requisitos de documentos electrónicos</w:t>
            </w:r>
          </w:p>
        </w:tc>
        <w:tc>
          <w:tcPr>
            <w:tcW w:w="3335" w:type="dxa"/>
            <w:tcBorders>
              <w:top w:val="nil"/>
              <w:left w:val="nil"/>
              <w:bottom w:val="single" w:sz="4" w:space="0" w:color="auto"/>
              <w:right w:val="single" w:sz="4" w:space="0" w:color="auto"/>
            </w:tcBorders>
            <w:shd w:val="clear" w:color="auto" w:fill="auto"/>
            <w:vAlign w:val="center"/>
            <w:hideMark/>
          </w:tcPr>
          <w:p w14:paraId="66B296CB"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Documentar e implementar directrices</w:t>
            </w:r>
          </w:p>
        </w:tc>
        <w:tc>
          <w:tcPr>
            <w:tcW w:w="0" w:type="auto"/>
            <w:tcBorders>
              <w:top w:val="nil"/>
              <w:left w:val="nil"/>
              <w:bottom w:val="single" w:sz="4" w:space="0" w:color="auto"/>
              <w:right w:val="nil"/>
            </w:tcBorders>
          </w:tcPr>
          <w:p w14:paraId="3711B511" w14:textId="77777777" w:rsidR="00DE60B3" w:rsidRPr="00F860B0" w:rsidRDefault="00DE60B3" w:rsidP="00DE60B3">
            <w:pPr>
              <w:jc w:val="center"/>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6C4FD80A" w14:textId="6A68153A"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4E1FDFDC" w14:textId="38ABD6C6"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37DBC7E0" w14:textId="4F942A9E"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058FA4C2" w14:textId="179F3C21"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r>
      <w:tr w:rsidR="00DE60B3" w:rsidRPr="00F860B0" w14:paraId="13A4AF22" w14:textId="77777777" w:rsidTr="00EC454D">
        <w:trPr>
          <w:trHeight w:val="972"/>
          <w:jc w:val="center"/>
        </w:trPr>
        <w:tc>
          <w:tcPr>
            <w:tcW w:w="1140" w:type="dxa"/>
            <w:vMerge/>
            <w:tcBorders>
              <w:top w:val="nil"/>
              <w:left w:val="single" w:sz="4" w:space="0" w:color="auto"/>
              <w:bottom w:val="single" w:sz="4" w:space="0" w:color="000000"/>
              <w:right w:val="single" w:sz="4" w:space="0" w:color="auto"/>
            </w:tcBorders>
            <w:vAlign w:val="center"/>
            <w:hideMark/>
          </w:tcPr>
          <w:p w14:paraId="7523D888" w14:textId="77777777" w:rsidR="00DE60B3" w:rsidRPr="00F860B0" w:rsidRDefault="00DE60B3" w:rsidP="00DE60B3">
            <w:pPr>
              <w:jc w:val="left"/>
              <w:rPr>
                <w:rFonts w:cs="Arial"/>
                <w:color w:val="000000"/>
                <w:sz w:val="18"/>
                <w:szCs w:val="18"/>
                <w:lang w:val="es-CO" w:eastAsia="es-CO"/>
              </w:rPr>
            </w:pPr>
          </w:p>
        </w:tc>
        <w:tc>
          <w:tcPr>
            <w:tcW w:w="3250" w:type="dxa"/>
            <w:tcBorders>
              <w:top w:val="nil"/>
              <w:left w:val="nil"/>
              <w:bottom w:val="single" w:sz="4" w:space="0" w:color="auto"/>
              <w:right w:val="single" w:sz="4" w:space="0" w:color="auto"/>
            </w:tcBorders>
            <w:shd w:val="clear" w:color="auto" w:fill="auto"/>
            <w:vAlign w:val="center"/>
            <w:hideMark/>
          </w:tcPr>
          <w:p w14:paraId="7B36C36D" w14:textId="1039B3C2" w:rsidR="00DE60B3" w:rsidRPr="00F860B0" w:rsidRDefault="00DE60B3" w:rsidP="00DE60B3">
            <w:pPr>
              <w:jc w:val="left"/>
              <w:rPr>
                <w:rFonts w:cs="Arial"/>
                <w:color w:val="000000"/>
                <w:sz w:val="18"/>
                <w:szCs w:val="18"/>
                <w:lang w:val="es-CO" w:eastAsia="es-CO"/>
              </w:rPr>
            </w:pPr>
            <w:r>
              <w:rPr>
                <w:rFonts w:cs="Arial"/>
                <w:color w:val="000000"/>
                <w:sz w:val="18"/>
                <w:szCs w:val="18"/>
                <w:lang w:val="es-CO" w:eastAsia="es-CO"/>
              </w:rPr>
              <w:t xml:space="preserve">Elaborar el </w:t>
            </w:r>
            <w:r w:rsidRPr="00F860B0">
              <w:rPr>
                <w:rFonts w:cs="Arial"/>
                <w:color w:val="000000"/>
                <w:sz w:val="18"/>
                <w:szCs w:val="18"/>
                <w:lang w:val="es-CO" w:eastAsia="es-CO"/>
              </w:rPr>
              <w:t xml:space="preserve">Sistema Integrado de Conservación </w:t>
            </w:r>
          </w:p>
        </w:tc>
        <w:tc>
          <w:tcPr>
            <w:tcW w:w="3335" w:type="dxa"/>
            <w:tcBorders>
              <w:top w:val="nil"/>
              <w:left w:val="nil"/>
              <w:bottom w:val="single" w:sz="4" w:space="0" w:color="auto"/>
              <w:right w:val="single" w:sz="4" w:space="0" w:color="auto"/>
            </w:tcBorders>
            <w:shd w:val="clear" w:color="auto" w:fill="auto"/>
            <w:vAlign w:val="center"/>
            <w:hideMark/>
          </w:tcPr>
          <w:p w14:paraId="7EF42DB2"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 xml:space="preserve">Aprobado por el Comité Interno de Archivo el pasado 15 de junio de 2018, bajo Acta No.3 y adoptado mediante Resolución No.129 del 8 de mayo de 2018. </w:t>
            </w:r>
          </w:p>
        </w:tc>
        <w:tc>
          <w:tcPr>
            <w:tcW w:w="0" w:type="auto"/>
            <w:tcBorders>
              <w:top w:val="nil"/>
              <w:left w:val="nil"/>
              <w:bottom w:val="single" w:sz="4" w:space="0" w:color="auto"/>
              <w:right w:val="nil"/>
            </w:tcBorders>
          </w:tcPr>
          <w:p w14:paraId="1400EE3D" w14:textId="77777777" w:rsidR="00DE60B3" w:rsidRPr="00F860B0" w:rsidRDefault="00DE60B3" w:rsidP="00DE60B3">
            <w:pPr>
              <w:jc w:val="center"/>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788A04AA" w14:textId="3D5C2B96"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61E1E976" w14:textId="77777777"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32C64FE0" w14:textId="77777777"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7CF30F73" w14:textId="77777777"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r>
      <w:tr w:rsidR="00DE60B3" w:rsidRPr="00F860B0" w14:paraId="724D10CC" w14:textId="77777777" w:rsidTr="00EC454D">
        <w:trPr>
          <w:trHeight w:val="676"/>
          <w:jc w:val="center"/>
        </w:trPr>
        <w:tc>
          <w:tcPr>
            <w:tcW w:w="1140" w:type="dxa"/>
            <w:vMerge/>
            <w:tcBorders>
              <w:top w:val="nil"/>
              <w:left w:val="single" w:sz="4" w:space="0" w:color="auto"/>
              <w:bottom w:val="single" w:sz="4" w:space="0" w:color="000000"/>
              <w:right w:val="single" w:sz="4" w:space="0" w:color="auto"/>
            </w:tcBorders>
            <w:vAlign w:val="center"/>
            <w:hideMark/>
          </w:tcPr>
          <w:p w14:paraId="2FDF64AC" w14:textId="77777777" w:rsidR="00DE60B3" w:rsidRPr="00F860B0" w:rsidRDefault="00DE60B3" w:rsidP="00DE60B3">
            <w:pPr>
              <w:jc w:val="left"/>
              <w:rPr>
                <w:rFonts w:cs="Arial"/>
                <w:color w:val="000000"/>
                <w:sz w:val="18"/>
                <w:szCs w:val="18"/>
                <w:lang w:val="es-CO" w:eastAsia="es-CO"/>
              </w:rPr>
            </w:pPr>
          </w:p>
        </w:tc>
        <w:tc>
          <w:tcPr>
            <w:tcW w:w="3250" w:type="dxa"/>
            <w:tcBorders>
              <w:top w:val="nil"/>
              <w:left w:val="nil"/>
              <w:bottom w:val="single" w:sz="4" w:space="0" w:color="auto"/>
              <w:right w:val="single" w:sz="4" w:space="0" w:color="auto"/>
            </w:tcBorders>
            <w:shd w:val="clear" w:color="auto" w:fill="auto"/>
            <w:vAlign w:val="center"/>
            <w:hideMark/>
          </w:tcPr>
          <w:p w14:paraId="2825F29A" w14:textId="5695D495" w:rsidR="00DE60B3" w:rsidRPr="00F860B0" w:rsidRDefault="00DE60B3" w:rsidP="00DE60B3">
            <w:pPr>
              <w:jc w:val="left"/>
              <w:rPr>
                <w:rFonts w:cs="Arial"/>
                <w:color w:val="000000"/>
                <w:sz w:val="18"/>
                <w:szCs w:val="18"/>
                <w:lang w:val="es-CO" w:eastAsia="es-CO"/>
              </w:rPr>
            </w:pPr>
            <w:r>
              <w:rPr>
                <w:rFonts w:cs="Arial"/>
                <w:color w:val="000000"/>
                <w:sz w:val="18"/>
                <w:szCs w:val="18"/>
                <w:lang w:val="es-CO" w:eastAsia="es-CO"/>
              </w:rPr>
              <w:t>Elaborar y adoptar la p</w:t>
            </w:r>
            <w:r w:rsidRPr="00F860B0">
              <w:rPr>
                <w:rFonts w:cs="Arial"/>
                <w:color w:val="000000"/>
                <w:sz w:val="18"/>
                <w:szCs w:val="18"/>
                <w:lang w:val="es-CO" w:eastAsia="es-CO"/>
              </w:rPr>
              <w:t>olítica de seguridad de la información</w:t>
            </w:r>
          </w:p>
        </w:tc>
        <w:tc>
          <w:tcPr>
            <w:tcW w:w="3335" w:type="dxa"/>
            <w:tcBorders>
              <w:top w:val="nil"/>
              <w:left w:val="nil"/>
              <w:bottom w:val="single" w:sz="4" w:space="0" w:color="auto"/>
              <w:right w:val="single" w:sz="4" w:space="0" w:color="auto"/>
            </w:tcBorders>
            <w:shd w:val="clear" w:color="auto" w:fill="auto"/>
            <w:vAlign w:val="center"/>
            <w:hideMark/>
          </w:tcPr>
          <w:p w14:paraId="52D8C8CC" w14:textId="164178FE" w:rsidR="00DE60B3" w:rsidRPr="00F860B0" w:rsidRDefault="00DE60B3" w:rsidP="00DE60B3">
            <w:pPr>
              <w:jc w:val="left"/>
              <w:rPr>
                <w:rFonts w:cs="Arial"/>
                <w:color w:val="000000"/>
                <w:sz w:val="18"/>
                <w:szCs w:val="18"/>
                <w:lang w:val="es-CO" w:eastAsia="es-CO"/>
              </w:rPr>
            </w:pPr>
            <w:r>
              <w:rPr>
                <w:rFonts w:cs="Arial"/>
                <w:color w:val="000000"/>
                <w:sz w:val="18"/>
                <w:szCs w:val="18"/>
                <w:lang w:val="es-CO" w:eastAsia="es-CO"/>
              </w:rPr>
              <w:t>A</w:t>
            </w:r>
            <w:r w:rsidRPr="00F860B0">
              <w:rPr>
                <w:rFonts w:cs="Arial"/>
                <w:color w:val="000000"/>
                <w:sz w:val="18"/>
                <w:szCs w:val="18"/>
                <w:lang w:val="es-CO" w:eastAsia="es-CO"/>
              </w:rPr>
              <w:t>doptar la política de seguridad de la información.</w:t>
            </w:r>
          </w:p>
        </w:tc>
        <w:tc>
          <w:tcPr>
            <w:tcW w:w="0" w:type="auto"/>
            <w:tcBorders>
              <w:top w:val="nil"/>
              <w:left w:val="nil"/>
              <w:bottom w:val="single" w:sz="4" w:space="0" w:color="auto"/>
              <w:right w:val="nil"/>
            </w:tcBorders>
          </w:tcPr>
          <w:p w14:paraId="28F03B0C" w14:textId="77777777" w:rsidR="00DE60B3" w:rsidRPr="00F860B0" w:rsidRDefault="00DE60B3" w:rsidP="00DE60B3">
            <w:pPr>
              <w:jc w:val="center"/>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619C258E" w14:textId="02C05E59"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3E59A48F"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00AD1FA"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A261700" w14:textId="77777777"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r>
      <w:tr w:rsidR="00DE60B3" w:rsidRPr="00F860B0" w14:paraId="0A125211" w14:textId="77777777" w:rsidTr="00EC454D">
        <w:trPr>
          <w:trHeight w:val="4067"/>
          <w:jc w:val="center"/>
        </w:trPr>
        <w:tc>
          <w:tcPr>
            <w:tcW w:w="1140" w:type="dxa"/>
            <w:tcBorders>
              <w:top w:val="nil"/>
              <w:left w:val="single" w:sz="4" w:space="0" w:color="auto"/>
              <w:bottom w:val="single" w:sz="4" w:space="0" w:color="auto"/>
              <w:right w:val="single" w:sz="4" w:space="0" w:color="auto"/>
            </w:tcBorders>
            <w:shd w:val="clear" w:color="auto" w:fill="auto"/>
            <w:textDirection w:val="btLr"/>
            <w:vAlign w:val="center"/>
            <w:hideMark/>
          </w:tcPr>
          <w:p w14:paraId="118A4BFC" w14:textId="77777777"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lastRenderedPageBreak/>
              <w:t>CREACIÓN Y DISEÑO DE DOCUMENTOS</w:t>
            </w:r>
          </w:p>
        </w:tc>
        <w:tc>
          <w:tcPr>
            <w:tcW w:w="3250" w:type="dxa"/>
            <w:tcBorders>
              <w:top w:val="nil"/>
              <w:left w:val="nil"/>
              <w:bottom w:val="single" w:sz="4" w:space="0" w:color="auto"/>
              <w:right w:val="single" w:sz="4" w:space="0" w:color="auto"/>
            </w:tcBorders>
            <w:shd w:val="clear" w:color="auto" w:fill="auto"/>
            <w:vAlign w:val="center"/>
            <w:hideMark/>
          </w:tcPr>
          <w:p w14:paraId="0191CF5A"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Establecer directrices para la creación y diseño de documentos</w:t>
            </w:r>
          </w:p>
        </w:tc>
        <w:tc>
          <w:tcPr>
            <w:tcW w:w="3335" w:type="dxa"/>
            <w:tcBorders>
              <w:top w:val="nil"/>
              <w:left w:val="nil"/>
              <w:bottom w:val="single" w:sz="4" w:space="0" w:color="auto"/>
              <w:right w:val="single" w:sz="4" w:space="0" w:color="auto"/>
            </w:tcBorders>
            <w:shd w:val="clear" w:color="auto" w:fill="auto"/>
            <w:vAlign w:val="center"/>
            <w:hideMark/>
          </w:tcPr>
          <w:p w14:paraId="51CC6A23" w14:textId="77777777" w:rsidR="00DE60B3" w:rsidRPr="00F860B0" w:rsidRDefault="00DE60B3" w:rsidP="00DE60B3">
            <w:pPr>
              <w:spacing w:after="240"/>
              <w:jc w:val="left"/>
              <w:rPr>
                <w:rFonts w:cs="Arial"/>
                <w:color w:val="000000"/>
                <w:sz w:val="18"/>
                <w:szCs w:val="18"/>
                <w:lang w:val="es-CO" w:eastAsia="es-CO"/>
              </w:rPr>
            </w:pPr>
            <w:r w:rsidRPr="00F860B0">
              <w:rPr>
                <w:rFonts w:cs="Arial"/>
                <w:color w:val="000000"/>
                <w:sz w:val="18"/>
                <w:szCs w:val="18"/>
                <w:lang w:val="es-CO" w:eastAsia="es-CO"/>
              </w:rPr>
              <w:t>La Empresa cuenta con el Manual de Identidad Visual, el cual tiene como propósito estandarizar e implementar el uso unificado del logotipo de la Empresa, como aporte del posicionamiento y reconocimiento de la ERU a nivel nacional y Distrital.</w:t>
            </w:r>
            <w:r w:rsidRPr="00F860B0">
              <w:rPr>
                <w:rFonts w:cs="Arial"/>
                <w:color w:val="000000"/>
                <w:sz w:val="18"/>
                <w:szCs w:val="18"/>
                <w:lang w:val="es-CO" w:eastAsia="es-CO"/>
              </w:rPr>
              <w:br/>
            </w:r>
            <w:r w:rsidRPr="00F860B0">
              <w:rPr>
                <w:rFonts w:cs="Arial"/>
                <w:color w:val="000000"/>
                <w:sz w:val="18"/>
                <w:szCs w:val="18"/>
                <w:lang w:val="es-CO" w:eastAsia="es-CO"/>
              </w:rPr>
              <w:br/>
              <w:t>Así, mismo Este manual de identidad reúne todos los</w:t>
            </w:r>
            <w:r w:rsidRPr="00F860B0">
              <w:rPr>
                <w:rFonts w:cs="Arial"/>
                <w:color w:val="000000"/>
                <w:sz w:val="18"/>
                <w:szCs w:val="18"/>
                <w:lang w:val="es-CO" w:eastAsia="es-CO"/>
              </w:rPr>
              <w:br/>
              <w:t>estándares de diseño e identidad corporativa</w:t>
            </w:r>
            <w:r w:rsidRPr="00F860B0">
              <w:rPr>
                <w:rFonts w:cs="Arial"/>
                <w:color w:val="000000"/>
                <w:sz w:val="18"/>
                <w:szCs w:val="18"/>
                <w:lang w:val="es-CO" w:eastAsia="es-CO"/>
              </w:rPr>
              <w:br/>
              <w:t>necesarios para establecer mensajes visuales</w:t>
            </w:r>
            <w:r w:rsidRPr="00F860B0">
              <w:rPr>
                <w:rFonts w:cs="Arial"/>
                <w:color w:val="000000"/>
                <w:sz w:val="18"/>
                <w:szCs w:val="18"/>
                <w:lang w:val="es-CO" w:eastAsia="es-CO"/>
              </w:rPr>
              <w:br/>
              <w:t>claros y uniformes que deben ser aplicados a</w:t>
            </w:r>
            <w:r w:rsidRPr="00F860B0">
              <w:rPr>
                <w:rFonts w:cs="Arial"/>
                <w:color w:val="000000"/>
                <w:sz w:val="18"/>
                <w:szCs w:val="18"/>
                <w:lang w:val="es-CO" w:eastAsia="es-CO"/>
              </w:rPr>
              <w:br/>
              <w:t>todos los materiales que se generen para la</w:t>
            </w:r>
            <w:r w:rsidRPr="00F860B0">
              <w:rPr>
                <w:rFonts w:cs="Arial"/>
                <w:color w:val="000000"/>
                <w:sz w:val="18"/>
                <w:szCs w:val="18"/>
                <w:lang w:val="es-CO" w:eastAsia="es-CO"/>
              </w:rPr>
              <w:br/>
              <w:t>proyección institucional.</w:t>
            </w:r>
          </w:p>
        </w:tc>
        <w:tc>
          <w:tcPr>
            <w:tcW w:w="0" w:type="auto"/>
            <w:tcBorders>
              <w:top w:val="nil"/>
              <w:left w:val="nil"/>
              <w:bottom w:val="single" w:sz="4" w:space="0" w:color="auto"/>
              <w:right w:val="nil"/>
            </w:tcBorders>
          </w:tcPr>
          <w:p w14:paraId="21690C01" w14:textId="77777777" w:rsidR="00DE60B3" w:rsidRPr="00F860B0" w:rsidRDefault="00DE60B3" w:rsidP="00DE60B3">
            <w:pPr>
              <w:jc w:val="center"/>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2A10B4A2" w14:textId="2316167A"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5DEE69B7"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E5A7A88"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01B8036" w14:textId="77777777"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r>
      <w:tr w:rsidR="00DE60B3" w:rsidRPr="00F860B0" w14:paraId="20CC3F88" w14:textId="77777777" w:rsidTr="00EC454D">
        <w:trPr>
          <w:trHeight w:val="2055"/>
          <w:jc w:val="center"/>
        </w:trPr>
        <w:tc>
          <w:tcPr>
            <w:tcW w:w="1140" w:type="dxa"/>
            <w:tcBorders>
              <w:top w:val="nil"/>
              <w:left w:val="single" w:sz="4" w:space="0" w:color="auto"/>
              <w:bottom w:val="single" w:sz="4" w:space="0" w:color="auto"/>
              <w:right w:val="single" w:sz="4" w:space="0" w:color="auto"/>
            </w:tcBorders>
            <w:shd w:val="clear" w:color="auto" w:fill="auto"/>
            <w:textDirection w:val="btLr"/>
            <w:vAlign w:val="center"/>
            <w:hideMark/>
          </w:tcPr>
          <w:p w14:paraId="7BE2FD5C" w14:textId="54387829" w:rsidR="00DE60B3" w:rsidRPr="00F860B0" w:rsidRDefault="00DE60B3" w:rsidP="00DE60B3">
            <w:pPr>
              <w:jc w:val="center"/>
              <w:rPr>
                <w:rFonts w:cs="Arial"/>
                <w:color w:val="000000"/>
                <w:sz w:val="18"/>
                <w:szCs w:val="18"/>
                <w:lang w:val="es-CO" w:eastAsia="es-CO"/>
              </w:rPr>
            </w:pPr>
            <w:r>
              <w:rPr>
                <w:rFonts w:cs="Arial"/>
                <w:color w:val="000000"/>
                <w:sz w:val="18"/>
                <w:szCs w:val="18"/>
                <w:lang w:val="es-CO" w:eastAsia="es-CO"/>
              </w:rPr>
              <w:t>SISTEMA DE GESTIÓ</w:t>
            </w:r>
            <w:r w:rsidRPr="00F860B0">
              <w:rPr>
                <w:rFonts w:cs="Arial"/>
                <w:color w:val="000000"/>
                <w:sz w:val="18"/>
                <w:szCs w:val="18"/>
                <w:lang w:val="es-CO" w:eastAsia="es-CO"/>
              </w:rPr>
              <w:t>N DE DOCUMENTOS ELECTRÓNICOS DE ARCHIVO</w:t>
            </w:r>
          </w:p>
        </w:tc>
        <w:tc>
          <w:tcPr>
            <w:tcW w:w="3250" w:type="dxa"/>
            <w:tcBorders>
              <w:top w:val="nil"/>
              <w:left w:val="nil"/>
              <w:bottom w:val="single" w:sz="4" w:space="0" w:color="auto"/>
              <w:right w:val="single" w:sz="4" w:space="0" w:color="auto"/>
            </w:tcBorders>
            <w:shd w:val="clear" w:color="auto" w:fill="auto"/>
            <w:vAlign w:val="center"/>
            <w:hideMark/>
          </w:tcPr>
          <w:p w14:paraId="4E1EB28C" w14:textId="49AF8877" w:rsidR="00DE60B3" w:rsidRPr="00F860B0" w:rsidRDefault="00DE60B3" w:rsidP="00B05A45">
            <w:pPr>
              <w:jc w:val="left"/>
              <w:rPr>
                <w:rFonts w:cs="Arial"/>
                <w:color w:val="000000"/>
                <w:sz w:val="18"/>
                <w:szCs w:val="18"/>
                <w:lang w:val="es-CO" w:eastAsia="es-CO"/>
              </w:rPr>
            </w:pPr>
            <w:r w:rsidRPr="00F860B0">
              <w:rPr>
                <w:rFonts w:cs="Arial"/>
                <w:color w:val="000000"/>
                <w:sz w:val="18"/>
                <w:szCs w:val="18"/>
                <w:lang w:val="es-CO" w:eastAsia="es-CO"/>
              </w:rPr>
              <w:t>Realizar diagnóstico de recursos y requerimientos tecnológicos</w:t>
            </w:r>
            <w:r w:rsidR="00B05A45">
              <w:rPr>
                <w:rFonts w:cs="Arial"/>
                <w:color w:val="000000"/>
                <w:sz w:val="18"/>
                <w:szCs w:val="18"/>
                <w:lang w:val="es-CO" w:eastAsia="es-CO"/>
              </w:rPr>
              <w:t>.</w:t>
            </w:r>
            <w:r w:rsidRPr="00F860B0">
              <w:rPr>
                <w:rFonts w:cs="Arial"/>
                <w:color w:val="000000"/>
                <w:sz w:val="18"/>
                <w:szCs w:val="18"/>
                <w:lang w:val="es-CO" w:eastAsia="es-CO"/>
              </w:rPr>
              <w:t xml:space="preserve"> </w:t>
            </w:r>
          </w:p>
        </w:tc>
        <w:tc>
          <w:tcPr>
            <w:tcW w:w="3335" w:type="dxa"/>
            <w:tcBorders>
              <w:top w:val="nil"/>
              <w:left w:val="nil"/>
              <w:bottom w:val="single" w:sz="4" w:space="0" w:color="auto"/>
              <w:right w:val="single" w:sz="4" w:space="0" w:color="auto"/>
            </w:tcBorders>
            <w:shd w:val="clear" w:color="auto" w:fill="auto"/>
            <w:vAlign w:val="center"/>
            <w:hideMark/>
          </w:tcPr>
          <w:p w14:paraId="0AB49614" w14:textId="77777777" w:rsidR="00DE60B3" w:rsidRPr="00F860B0" w:rsidRDefault="00DE60B3" w:rsidP="00DE60B3">
            <w:pPr>
              <w:rPr>
                <w:rFonts w:cs="Arial"/>
                <w:color w:val="000000"/>
                <w:sz w:val="18"/>
                <w:szCs w:val="18"/>
                <w:lang w:val="es-CO" w:eastAsia="es-CO"/>
              </w:rPr>
            </w:pPr>
            <w:r w:rsidRPr="00F860B0">
              <w:rPr>
                <w:rFonts w:cs="Arial"/>
                <w:color w:val="000000"/>
                <w:sz w:val="18"/>
                <w:szCs w:val="18"/>
                <w:lang w:val="es-CO" w:eastAsia="es-CO"/>
              </w:rPr>
              <w:t>Efectuar un análisis de la infraestructura tecnológica, riesgos sobre seguridad física, del entorno y seguridad informática, potencial de crecimiento de la infraestructura física, e identificación en el mercado de herramientas tecnológicas y de infraestructura), necesarios para la implementación y sostenimiento de la herramienta tecnológica a emplear para la gestión documental de la Empresa.</w:t>
            </w:r>
          </w:p>
        </w:tc>
        <w:tc>
          <w:tcPr>
            <w:tcW w:w="0" w:type="auto"/>
            <w:tcBorders>
              <w:top w:val="nil"/>
              <w:left w:val="nil"/>
              <w:bottom w:val="single" w:sz="4" w:space="0" w:color="auto"/>
              <w:right w:val="nil"/>
            </w:tcBorders>
          </w:tcPr>
          <w:p w14:paraId="19B6CD7B" w14:textId="77777777" w:rsidR="00DE60B3" w:rsidRPr="00F860B0" w:rsidRDefault="00DE60B3" w:rsidP="00DE60B3">
            <w:pPr>
              <w:jc w:val="center"/>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4CEE4259" w14:textId="55FE595B"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6B743C4D"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53A4C5B"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8903EF7" w14:textId="77777777"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r>
      <w:tr w:rsidR="00DE60B3" w:rsidRPr="00F860B0" w14:paraId="0E6FA5DD" w14:textId="77777777" w:rsidTr="00EC454D">
        <w:trPr>
          <w:trHeight w:val="2369"/>
          <w:jc w:val="center"/>
        </w:trPr>
        <w:tc>
          <w:tcPr>
            <w:tcW w:w="1140" w:type="dxa"/>
            <w:tcBorders>
              <w:top w:val="nil"/>
              <w:left w:val="single" w:sz="4" w:space="0" w:color="auto"/>
              <w:bottom w:val="single" w:sz="4" w:space="0" w:color="auto"/>
              <w:right w:val="single" w:sz="4" w:space="0" w:color="auto"/>
            </w:tcBorders>
            <w:shd w:val="clear" w:color="auto" w:fill="auto"/>
            <w:textDirection w:val="btLr"/>
            <w:vAlign w:val="center"/>
            <w:hideMark/>
          </w:tcPr>
          <w:p w14:paraId="56AE07EA" w14:textId="77777777"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ASIGNACIÓN DE METADATOS</w:t>
            </w:r>
          </w:p>
        </w:tc>
        <w:tc>
          <w:tcPr>
            <w:tcW w:w="3250" w:type="dxa"/>
            <w:tcBorders>
              <w:top w:val="nil"/>
              <w:left w:val="nil"/>
              <w:bottom w:val="single" w:sz="4" w:space="0" w:color="auto"/>
              <w:right w:val="single" w:sz="4" w:space="0" w:color="auto"/>
            </w:tcBorders>
            <w:shd w:val="clear" w:color="auto" w:fill="auto"/>
            <w:vAlign w:val="center"/>
            <w:hideMark/>
          </w:tcPr>
          <w:p w14:paraId="6D728F18"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Definir metadatos mínimos para los documentos de archivo</w:t>
            </w:r>
          </w:p>
        </w:tc>
        <w:tc>
          <w:tcPr>
            <w:tcW w:w="3335" w:type="dxa"/>
            <w:tcBorders>
              <w:top w:val="nil"/>
              <w:left w:val="nil"/>
              <w:bottom w:val="single" w:sz="4" w:space="0" w:color="auto"/>
              <w:right w:val="single" w:sz="4" w:space="0" w:color="auto"/>
            </w:tcBorders>
            <w:shd w:val="clear" w:color="auto" w:fill="auto"/>
            <w:vAlign w:val="center"/>
            <w:hideMark/>
          </w:tcPr>
          <w:p w14:paraId="5EE88BEB"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Definir un esquema de metadatos de preservación donde se identifique entre otros:</w:t>
            </w:r>
            <w:r w:rsidRPr="00F860B0">
              <w:rPr>
                <w:rFonts w:cs="Arial"/>
                <w:color w:val="000000"/>
                <w:sz w:val="18"/>
                <w:szCs w:val="18"/>
                <w:lang w:val="es-CO" w:eastAsia="es-CO"/>
              </w:rPr>
              <w:br/>
            </w:r>
            <w:r w:rsidRPr="00F860B0">
              <w:rPr>
                <w:rFonts w:cs="Arial"/>
                <w:color w:val="000000"/>
                <w:sz w:val="18"/>
                <w:szCs w:val="18"/>
                <w:lang w:val="es-CO" w:eastAsia="es-CO"/>
              </w:rPr>
              <w:br/>
              <w:t>• Aplicación con la que se creó</w:t>
            </w:r>
            <w:r w:rsidRPr="00F860B0">
              <w:rPr>
                <w:rFonts w:cs="Arial"/>
                <w:color w:val="000000"/>
                <w:sz w:val="18"/>
                <w:szCs w:val="18"/>
                <w:lang w:val="es-CO" w:eastAsia="es-CO"/>
              </w:rPr>
              <w:br/>
              <w:t>• Identificación de las tareas de preservación que han de aplicarse</w:t>
            </w:r>
            <w:r w:rsidRPr="00F860B0">
              <w:rPr>
                <w:rFonts w:cs="Arial"/>
                <w:color w:val="000000"/>
                <w:sz w:val="18"/>
                <w:szCs w:val="18"/>
                <w:lang w:val="es-CO" w:eastAsia="es-CO"/>
              </w:rPr>
              <w:br/>
              <w:t>• Designación que identifica unívocamente al documento</w:t>
            </w:r>
            <w:r w:rsidRPr="00F860B0">
              <w:rPr>
                <w:rFonts w:cs="Arial"/>
                <w:color w:val="000000"/>
                <w:sz w:val="18"/>
                <w:szCs w:val="18"/>
                <w:lang w:val="es-CO" w:eastAsia="es-CO"/>
              </w:rPr>
              <w:br/>
              <w:t>• Relaciones existentes entre documentos</w:t>
            </w:r>
          </w:p>
        </w:tc>
        <w:tc>
          <w:tcPr>
            <w:tcW w:w="0" w:type="auto"/>
            <w:tcBorders>
              <w:top w:val="nil"/>
              <w:left w:val="nil"/>
              <w:bottom w:val="single" w:sz="4" w:space="0" w:color="auto"/>
              <w:right w:val="nil"/>
            </w:tcBorders>
          </w:tcPr>
          <w:p w14:paraId="2DB5C0E9" w14:textId="77777777" w:rsidR="00DE60B3" w:rsidRPr="00F860B0" w:rsidRDefault="00DE60B3" w:rsidP="00DE60B3">
            <w:pPr>
              <w:jc w:val="center"/>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1A4CAE7C" w14:textId="14F59DDC"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0ACE850C"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FD2C11A" w14:textId="77777777" w:rsidR="00DE60B3" w:rsidRPr="00F860B0" w:rsidRDefault="00DE60B3" w:rsidP="00DE60B3">
            <w:pPr>
              <w:jc w:val="left"/>
              <w:rPr>
                <w:rFonts w:cs="Arial"/>
                <w:color w:val="000000"/>
                <w:sz w:val="18"/>
                <w:szCs w:val="18"/>
                <w:lang w:val="es-CO" w:eastAsia="es-CO"/>
              </w:rPr>
            </w:pPr>
            <w:r w:rsidRPr="00F860B0">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346CE93" w14:textId="77777777" w:rsidR="00DE60B3" w:rsidRPr="00F860B0" w:rsidRDefault="00DE60B3" w:rsidP="00DE60B3">
            <w:pPr>
              <w:jc w:val="center"/>
              <w:rPr>
                <w:rFonts w:cs="Arial"/>
                <w:color w:val="000000"/>
                <w:sz w:val="18"/>
                <w:szCs w:val="18"/>
                <w:lang w:val="es-CO" w:eastAsia="es-CO"/>
              </w:rPr>
            </w:pPr>
            <w:r w:rsidRPr="00F860B0">
              <w:rPr>
                <w:rFonts w:cs="Arial"/>
                <w:color w:val="000000"/>
                <w:sz w:val="18"/>
                <w:szCs w:val="18"/>
                <w:lang w:val="es-CO" w:eastAsia="es-CO"/>
              </w:rPr>
              <w:t>X</w:t>
            </w:r>
          </w:p>
        </w:tc>
      </w:tr>
    </w:tbl>
    <w:p w14:paraId="6C3AB532" w14:textId="11068295" w:rsidR="004440B3" w:rsidRPr="00C02EC7" w:rsidRDefault="004440B3" w:rsidP="004440B3">
      <w:pPr>
        <w:autoSpaceDE w:val="0"/>
        <w:autoSpaceDN w:val="0"/>
        <w:adjustRightInd w:val="0"/>
        <w:jc w:val="center"/>
        <w:rPr>
          <w:rFonts w:cs="Arial"/>
          <w:i/>
          <w:sz w:val="16"/>
          <w:szCs w:val="16"/>
        </w:rPr>
      </w:pPr>
      <w:r w:rsidRPr="00C02EC7">
        <w:rPr>
          <w:rFonts w:cs="Arial"/>
          <w:i/>
          <w:sz w:val="16"/>
          <w:szCs w:val="16"/>
        </w:rPr>
        <w:t>Cuadro No.1</w:t>
      </w:r>
      <w:r w:rsidR="00092356">
        <w:rPr>
          <w:rFonts w:cs="Arial"/>
          <w:i/>
          <w:sz w:val="16"/>
          <w:szCs w:val="16"/>
        </w:rPr>
        <w:t>2</w:t>
      </w:r>
    </w:p>
    <w:p w14:paraId="17962D48" w14:textId="77777777" w:rsidR="00DE60B3" w:rsidRDefault="00DE60B3" w:rsidP="009F2128">
      <w:pPr>
        <w:autoSpaceDE w:val="0"/>
        <w:autoSpaceDN w:val="0"/>
        <w:adjustRightInd w:val="0"/>
        <w:rPr>
          <w:rFonts w:cs="Arial"/>
          <w:b/>
          <w:szCs w:val="22"/>
        </w:rPr>
      </w:pPr>
    </w:p>
    <w:p w14:paraId="69A69EC2" w14:textId="065C6D0C" w:rsidR="00EC454D" w:rsidRDefault="00EC454D" w:rsidP="009F2128">
      <w:pPr>
        <w:autoSpaceDE w:val="0"/>
        <w:autoSpaceDN w:val="0"/>
        <w:adjustRightInd w:val="0"/>
        <w:rPr>
          <w:rFonts w:cs="Arial"/>
          <w:b/>
          <w:szCs w:val="22"/>
        </w:rPr>
      </w:pPr>
    </w:p>
    <w:p w14:paraId="22D02B1F" w14:textId="647F2826" w:rsidR="00B54FF4" w:rsidRDefault="00B54FF4" w:rsidP="009F2128">
      <w:pPr>
        <w:autoSpaceDE w:val="0"/>
        <w:autoSpaceDN w:val="0"/>
        <w:adjustRightInd w:val="0"/>
        <w:rPr>
          <w:rFonts w:cs="Arial"/>
          <w:b/>
          <w:szCs w:val="22"/>
        </w:rPr>
      </w:pPr>
    </w:p>
    <w:p w14:paraId="7D341F1B" w14:textId="6B8D426D" w:rsidR="00B54FF4" w:rsidRDefault="00B54FF4" w:rsidP="009F2128">
      <w:pPr>
        <w:autoSpaceDE w:val="0"/>
        <w:autoSpaceDN w:val="0"/>
        <w:adjustRightInd w:val="0"/>
        <w:rPr>
          <w:rFonts w:cs="Arial"/>
          <w:b/>
          <w:szCs w:val="22"/>
        </w:rPr>
      </w:pPr>
    </w:p>
    <w:p w14:paraId="253A37D3" w14:textId="2BE126E4" w:rsidR="00B54FF4" w:rsidRDefault="00B54FF4" w:rsidP="009F2128">
      <w:pPr>
        <w:autoSpaceDE w:val="0"/>
        <w:autoSpaceDN w:val="0"/>
        <w:adjustRightInd w:val="0"/>
        <w:rPr>
          <w:rFonts w:cs="Arial"/>
          <w:b/>
          <w:szCs w:val="22"/>
        </w:rPr>
      </w:pPr>
    </w:p>
    <w:p w14:paraId="779DCD7E" w14:textId="6D0A7B1A" w:rsidR="00B54FF4" w:rsidRDefault="00B54FF4" w:rsidP="009F2128">
      <w:pPr>
        <w:autoSpaceDE w:val="0"/>
        <w:autoSpaceDN w:val="0"/>
        <w:adjustRightInd w:val="0"/>
        <w:rPr>
          <w:rFonts w:cs="Arial"/>
          <w:b/>
          <w:szCs w:val="22"/>
        </w:rPr>
      </w:pPr>
    </w:p>
    <w:p w14:paraId="462194B9" w14:textId="46A3C5DC" w:rsidR="00B54FF4" w:rsidRDefault="00B54FF4" w:rsidP="009F2128">
      <w:pPr>
        <w:autoSpaceDE w:val="0"/>
        <w:autoSpaceDN w:val="0"/>
        <w:adjustRightInd w:val="0"/>
        <w:rPr>
          <w:rFonts w:cs="Arial"/>
          <w:b/>
          <w:szCs w:val="22"/>
        </w:rPr>
      </w:pPr>
    </w:p>
    <w:p w14:paraId="13EA6C0E" w14:textId="219C20D8" w:rsidR="00B54FF4" w:rsidRDefault="00B54FF4" w:rsidP="009F2128">
      <w:pPr>
        <w:autoSpaceDE w:val="0"/>
        <w:autoSpaceDN w:val="0"/>
        <w:adjustRightInd w:val="0"/>
        <w:rPr>
          <w:rFonts w:cs="Arial"/>
          <w:b/>
          <w:szCs w:val="22"/>
        </w:rPr>
      </w:pPr>
    </w:p>
    <w:p w14:paraId="7DA4C7BF" w14:textId="77777777" w:rsidR="00B54FF4" w:rsidRDefault="00B54FF4" w:rsidP="009F2128">
      <w:pPr>
        <w:autoSpaceDE w:val="0"/>
        <w:autoSpaceDN w:val="0"/>
        <w:adjustRightInd w:val="0"/>
        <w:rPr>
          <w:rFonts w:cs="Arial"/>
          <w:b/>
          <w:szCs w:val="22"/>
        </w:rPr>
      </w:pPr>
    </w:p>
    <w:p w14:paraId="2FAD544E" w14:textId="331068ED" w:rsidR="00936CE4" w:rsidRDefault="00234D88" w:rsidP="009F2128">
      <w:pPr>
        <w:autoSpaceDE w:val="0"/>
        <w:autoSpaceDN w:val="0"/>
        <w:adjustRightInd w:val="0"/>
        <w:rPr>
          <w:rFonts w:cs="Arial"/>
          <w:b/>
          <w:szCs w:val="22"/>
        </w:rPr>
      </w:pPr>
      <w:r>
        <w:rPr>
          <w:rFonts w:cs="Arial"/>
          <w:b/>
          <w:szCs w:val="22"/>
        </w:rPr>
        <w:lastRenderedPageBreak/>
        <w:t xml:space="preserve">Procedimientos y </w:t>
      </w:r>
      <w:r w:rsidR="007172D9">
        <w:rPr>
          <w:rFonts w:cs="Arial"/>
          <w:b/>
          <w:szCs w:val="22"/>
        </w:rPr>
        <w:t>D</w:t>
      </w:r>
      <w:r>
        <w:rPr>
          <w:rFonts w:cs="Arial"/>
          <w:b/>
          <w:szCs w:val="22"/>
        </w:rPr>
        <w:t>ocumentos A</w:t>
      </w:r>
      <w:r w:rsidR="00936CE4" w:rsidRPr="00936CE4">
        <w:rPr>
          <w:rFonts w:cs="Arial"/>
          <w:b/>
          <w:szCs w:val="22"/>
        </w:rPr>
        <w:t>sociados:</w:t>
      </w:r>
    </w:p>
    <w:p w14:paraId="2D803E40" w14:textId="77777777" w:rsidR="00092356" w:rsidRDefault="00092356" w:rsidP="009F2128">
      <w:pPr>
        <w:autoSpaceDE w:val="0"/>
        <w:autoSpaceDN w:val="0"/>
        <w:adjustRightInd w:val="0"/>
        <w:rPr>
          <w:rFonts w:cs="Arial"/>
          <w:b/>
          <w:szCs w:val="22"/>
        </w:rPr>
      </w:pPr>
    </w:p>
    <w:tbl>
      <w:tblPr>
        <w:tblW w:w="0" w:type="auto"/>
        <w:jc w:val="center"/>
        <w:tblCellMar>
          <w:left w:w="70" w:type="dxa"/>
          <w:right w:w="70" w:type="dxa"/>
        </w:tblCellMar>
        <w:tblLook w:val="04A0" w:firstRow="1" w:lastRow="0" w:firstColumn="1" w:lastColumn="0" w:noHBand="0" w:noVBand="1"/>
      </w:tblPr>
      <w:tblGrid>
        <w:gridCol w:w="1685"/>
        <w:gridCol w:w="4621"/>
      </w:tblGrid>
      <w:tr w:rsidR="004230B5" w:rsidRPr="004230B5" w14:paraId="74BF8DB4" w14:textId="77777777" w:rsidTr="004230B5">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2BAA8" w14:textId="77777777" w:rsidR="004230B5" w:rsidRPr="004230B5" w:rsidRDefault="004230B5" w:rsidP="004230B5">
            <w:pPr>
              <w:jc w:val="center"/>
              <w:rPr>
                <w:rFonts w:cs="Arial"/>
                <w:b/>
                <w:bCs/>
                <w:color w:val="000000"/>
                <w:sz w:val="20"/>
                <w:lang w:val="es-CO" w:eastAsia="es-CO"/>
              </w:rPr>
            </w:pPr>
            <w:r w:rsidRPr="004230B5">
              <w:rPr>
                <w:rFonts w:cs="Arial"/>
                <w:b/>
                <w:bCs/>
                <w:color w:val="000000"/>
                <w:sz w:val="20"/>
                <w:lang w:val="es-CO" w:eastAsia="es-CO"/>
              </w:rPr>
              <w:t>PROCEDIMIENTOS Y DOCUENTOS ASOCIADOS</w:t>
            </w:r>
          </w:p>
        </w:tc>
      </w:tr>
      <w:tr w:rsidR="004230B5" w:rsidRPr="004230B5" w14:paraId="55BEA1B0" w14:textId="77777777" w:rsidTr="00DE60B3">
        <w:trPr>
          <w:trHeight w:val="27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AC27F3" w14:textId="77777777" w:rsidR="004230B5" w:rsidRPr="004230B5" w:rsidRDefault="004230B5" w:rsidP="004230B5">
            <w:pPr>
              <w:jc w:val="center"/>
              <w:rPr>
                <w:rFonts w:cs="Arial"/>
                <w:b/>
                <w:bCs/>
                <w:color w:val="000000"/>
                <w:sz w:val="20"/>
                <w:lang w:val="es-CO" w:eastAsia="es-CO"/>
              </w:rPr>
            </w:pPr>
            <w:r w:rsidRPr="004230B5">
              <w:rPr>
                <w:rFonts w:cs="Arial"/>
                <w:b/>
                <w:bCs/>
                <w:color w:val="000000"/>
                <w:sz w:val="20"/>
                <w:lang w:val="es-CO" w:eastAsia="es-CO"/>
              </w:rPr>
              <w:t>CÓDIGO</w:t>
            </w:r>
          </w:p>
        </w:tc>
        <w:tc>
          <w:tcPr>
            <w:tcW w:w="0" w:type="auto"/>
            <w:tcBorders>
              <w:top w:val="nil"/>
              <w:left w:val="nil"/>
              <w:bottom w:val="single" w:sz="4" w:space="0" w:color="auto"/>
              <w:right w:val="single" w:sz="4" w:space="0" w:color="auto"/>
            </w:tcBorders>
            <w:shd w:val="clear" w:color="auto" w:fill="auto"/>
            <w:vAlign w:val="center"/>
            <w:hideMark/>
          </w:tcPr>
          <w:p w14:paraId="2E859555" w14:textId="77777777" w:rsidR="004230B5" w:rsidRPr="004230B5" w:rsidRDefault="004230B5" w:rsidP="004230B5">
            <w:pPr>
              <w:jc w:val="center"/>
              <w:rPr>
                <w:rFonts w:cs="Arial"/>
                <w:b/>
                <w:bCs/>
                <w:color w:val="000000"/>
                <w:sz w:val="20"/>
                <w:lang w:val="es-CO" w:eastAsia="es-CO"/>
              </w:rPr>
            </w:pPr>
            <w:r w:rsidRPr="004230B5">
              <w:rPr>
                <w:rFonts w:cs="Arial"/>
                <w:b/>
                <w:bCs/>
                <w:color w:val="000000"/>
                <w:sz w:val="20"/>
                <w:lang w:val="es-CO" w:eastAsia="es-CO"/>
              </w:rPr>
              <w:t>NOMBRE DEL PROCEDIMIENTO</w:t>
            </w:r>
          </w:p>
        </w:tc>
      </w:tr>
      <w:tr w:rsidR="004230B5" w:rsidRPr="004230B5" w14:paraId="45727695" w14:textId="77777777" w:rsidTr="004230B5">
        <w:trPr>
          <w:trHeight w:val="5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4DC58A"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 xml:space="preserve">PD-GD-ETRD-02 </w:t>
            </w:r>
          </w:p>
        </w:tc>
        <w:tc>
          <w:tcPr>
            <w:tcW w:w="0" w:type="auto"/>
            <w:tcBorders>
              <w:top w:val="nil"/>
              <w:left w:val="nil"/>
              <w:bottom w:val="single" w:sz="4" w:space="0" w:color="auto"/>
              <w:right w:val="single" w:sz="4" w:space="0" w:color="auto"/>
            </w:tcBorders>
            <w:shd w:val="clear" w:color="auto" w:fill="auto"/>
            <w:vAlign w:val="center"/>
            <w:hideMark/>
          </w:tcPr>
          <w:p w14:paraId="7BA0087C"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Elaboración, aplicación y actualización de las TRD</w:t>
            </w:r>
          </w:p>
        </w:tc>
      </w:tr>
      <w:tr w:rsidR="004230B5" w:rsidRPr="004230B5" w14:paraId="16089F97" w14:textId="77777777" w:rsidTr="004230B5">
        <w:trPr>
          <w:trHeight w:val="5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3BFD95"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No Aplica</w:t>
            </w:r>
          </w:p>
        </w:tc>
        <w:tc>
          <w:tcPr>
            <w:tcW w:w="0" w:type="auto"/>
            <w:tcBorders>
              <w:top w:val="nil"/>
              <w:left w:val="nil"/>
              <w:bottom w:val="single" w:sz="4" w:space="0" w:color="auto"/>
              <w:right w:val="single" w:sz="4" w:space="0" w:color="auto"/>
            </w:tcBorders>
            <w:shd w:val="clear" w:color="auto" w:fill="auto"/>
            <w:vAlign w:val="center"/>
            <w:hideMark/>
          </w:tcPr>
          <w:p w14:paraId="3F7C1399"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Manual de Identidad Visual ERU.</w:t>
            </w:r>
          </w:p>
        </w:tc>
      </w:tr>
    </w:tbl>
    <w:p w14:paraId="63DF1083" w14:textId="533768E8" w:rsidR="007172D9" w:rsidRPr="004440B3" w:rsidRDefault="00042211" w:rsidP="004440B3">
      <w:pPr>
        <w:autoSpaceDE w:val="0"/>
        <w:autoSpaceDN w:val="0"/>
        <w:adjustRightInd w:val="0"/>
        <w:jc w:val="center"/>
        <w:rPr>
          <w:rFonts w:cs="Arial"/>
          <w:i/>
          <w:sz w:val="16"/>
          <w:szCs w:val="16"/>
        </w:rPr>
      </w:pPr>
      <w:r w:rsidRPr="004440B3">
        <w:rPr>
          <w:rFonts w:cs="Arial"/>
          <w:i/>
          <w:sz w:val="16"/>
          <w:szCs w:val="16"/>
        </w:rPr>
        <w:t xml:space="preserve">Cuadro No. </w:t>
      </w:r>
      <w:r w:rsidR="004440B3" w:rsidRPr="004440B3">
        <w:rPr>
          <w:rFonts w:cs="Arial"/>
          <w:i/>
          <w:sz w:val="16"/>
          <w:szCs w:val="16"/>
        </w:rPr>
        <w:t>1</w:t>
      </w:r>
      <w:r w:rsidR="00092356">
        <w:rPr>
          <w:rFonts w:cs="Arial"/>
          <w:i/>
          <w:sz w:val="16"/>
          <w:szCs w:val="16"/>
        </w:rPr>
        <w:t>3</w:t>
      </w:r>
    </w:p>
    <w:p w14:paraId="7F895551" w14:textId="77777777" w:rsidR="004230B5" w:rsidRDefault="004230B5" w:rsidP="009F2128">
      <w:pPr>
        <w:autoSpaceDE w:val="0"/>
        <w:autoSpaceDN w:val="0"/>
        <w:adjustRightInd w:val="0"/>
        <w:rPr>
          <w:rFonts w:cs="Arial"/>
          <w:b/>
          <w:szCs w:val="22"/>
        </w:rPr>
      </w:pPr>
    </w:p>
    <w:p w14:paraId="529AFB90" w14:textId="5B26DA27" w:rsidR="007172D9" w:rsidRPr="006B08C1" w:rsidRDefault="007172D9" w:rsidP="006B08C1">
      <w:pPr>
        <w:pStyle w:val="Ttulo2"/>
        <w:keepNext w:val="0"/>
        <w:keepLines w:val="0"/>
        <w:numPr>
          <w:ilvl w:val="1"/>
          <w:numId w:val="41"/>
        </w:numPr>
        <w:spacing w:before="140" w:after="100" w:line="276" w:lineRule="auto"/>
        <w:ind w:hanging="720"/>
        <w:jc w:val="left"/>
        <w:rPr>
          <w:rFonts w:ascii="Arial" w:eastAsiaTheme="minorEastAsia" w:hAnsi="Arial" w:cstheme="minorBidi"/>
          <w:b/>
          <w:color w:val="auto"/>
          <w:spacing w:val="5"/>
          <w:sz w:val="22"/>
          <w:szCs w:val="22"/>
          <w:lang w:val="es-CO" w:eastAsia="zh-CN" w:bidi="hi-IN"/>
        </w:rPr>
      </w:pPr>
      <w:bookmarkStart w:id="12" w:name="_Toc527466562"/>
      <w:r w:rsidRPr="006B08C1">
        <w:rPr>
          <w:rFonts w:ascii="Arial" w:eastAsiaTheme="minorEastAsia" w:hAnsi="Arial" w:cstheme="minorBidi"/>
          <w:b/>
          <w:color w:val="auto"/>
          <w:spacing w:val="5"/>
          <w:sz w:val="22"/>
          <w:szCs w:val="22"/>
          <w:lang w:val="es-CO" w:eastAsia="zh-CN" w:bidi="hi-IN"/>
        </w:rPr>
        <w:t>Producción</w:t>
      </w:r>
      <w:bookmarkEnd w:id="12"/>
    </w:p>
    <w:p w14:paraId="1EB195F6" w14:textId="77777777" w:rsidR="007172D9" w:rsidRDefault="007172D9" w:rsidP="009F2128">
      <w:pPr>
        <w:autoSpaceDE w:val="0"/>
        <w:autoSpaceDN w:val="0"/>
        <w:adjustRightInd w:val="0"/>
        <w:rPr>
          <w:rFonts w:cs="Arial"/>
          <w:szCs w:val="22"/>
        </w:rPr>
      </w:pPr>
    </w:p>
    <w:p w14:paraId="1DD2BF42" w14:textId="49860942" w:rsidR="007172D9" w:rsidRDefault="00CE14F1" w:rsidP="007172D9">
      <w:pPr>
        <w:autoSpaceDE w:val="0"/>
        <w:autoSpaceDN w:val="0"/>
        <w:adjustRightInd w:val="0"/>
        <w:rPr>
          <w:rFonts w:cs="Arial"/>
          <w:szCs w:val="22"/>
        </w:rPr>
      </w:pPr>
      <w:r>
        <w:rPr>
          <w:rFonts w:cs="Arial"/>
          <w:szCs w:val="22"/>
        </w:rPr>
        <w:t>Unificación de los</w:t>
      </w:r>
      <w:r w:rsidR="007172D9" w:rsidRPr="007172D9">
        <w:rPr>
          <w:rFonts w:cs="Arial"/>
          <w:szCs w:val="22"/>
        </w:rPr>
        <w:t xml:space="preserve"> criterios en materia de producción de documentos que brinden las pautas necesarias para el diseño, la creación y formulación de documentos oficiales internos y externos, teniendo en cuenta las características básicas presentadas en la </w:t>
      </w:r>
      <w:r w:rsidR="007172D9">
        <w:rPr>
          <w:rFonts w:cs="Arial"/>
          <w:szCs w:val="22"/>
        </w:rPr>
        <w:t>R</w:t>
      </w:r>
      <w:r w:rsidR="007172D9" w:rsidRPr="007172D9">
        <w:rPr>
          <w:rFonts w:cs="Arial"/>
          <w:szCs w:val="22"/>
        </w:rPr>
        <w:t>esolución 2609 de 2012.</w:t>
      </w:r>
      <w:r>
        <w:rPr>
          <w:rFonts w:cs="Arial"/>
          <w:szCs w:val="22"/>
        </w:rPr>
        <w:t>,</w:t>
      </w:r>
      <w:r w:rsidR="00D46CA4">
        <w:rPr>
          <w:rFonts w:cs="Arial"/>
          <w:szCs w:val="22"/>
        </w:rPr>
        <w:t xml:space="preserve"> </w:t>
      </w:r>
      <w:r w:rsidR="00D46CA4" w:rsidRPr="009943E4">
        <w:rPr>
          <w:rFonts w:cs="Arial"/>
          <w:szCs w:val="22"/>
        </w:rPr>
        <w:t>compilado hoy en el Decreto 1080 de 2015</w:t>
      </w:r>
      <w:r w:rsidR="00D46CA4">
        <w:rPr>
          <w:rFonts w:cs="Arial"/>
          <w:szCs w:val="22"/>
        </w:rPr>
        <w:t>,</w:t>
      </w:r>
      <w:r>
        <w:rPr>
          <w:rFonts w:cs="Arial"/>
          <w:szCs w:val="22"/>
        </w:rPr>
        <w:t xml:space="preserve"> por lo cual en este </w:t>
      </w:r>
      <w:r w:rsidR="007172D9" w:rsidRPr="007172D9">
        <w:rPr>
          <w:rFonts w:cs="Arial"/>
          <w:szCs w:val="22"/>
        </w:rPr>
        <w:t xml:space="preserve">proceso tiene como alcance la normalización de los campos básicos con los que debe contar las comunicaciones oficiales y aquellos actos administrativos tales como resoluciones, acuerdos, memorandos, actas de reunión, registros de asistencia y los demás formatos que hagan parte </w:t>
      </w:r>
      <w:r w:rsidR="007172D9">
        <w:rPr>
          <w:rFonts w:cs="Arial"/>
          <w:szCs w:val="22"/>
        </w:rPr>
        <w:t>de Sistema integrado de Gestión -SIG-</w:t>
      </w:r>
    </w:p>
    <w:p w14:paraId="390005FE" w14:textId="77777777" w:rsidR="00042211" w:rsidRDefault="00042211" w:rsidP="00042211">
      <w:pPr>
        <w:autoSpaceDE w:val="0"/>
        <w:autoSpaceDN w:val="0"/>
        <w:adjustRightInd w:val="0"/>
        <w:rPr>
          <w:rFonts w:cs="Arial"/>
          <w:b/>
          <w:szCs w:val="22"/>
        </w:rPr>
      </w:pPr>
    </w:p>
    <w:p w14:paraId="4F88CC27" w14:textId="5CE8001C" w:rsidR="009C18AD" w:rsidRDefault="009C18AD" w:rsidP="009C18AD">
      <w:pPr>
        <w:autoSpaceDE w:val="0"/>
        <w:autoSpaceDN w:val="0"/>
        <w:adjustRightInd w:val="0"/>
        <w:rPr>
          <w:rFonts w:cs="Arial"/>
          <w:b/>
          <w:szCs w:val="22"/>
        </w:rPr>
      </w:pPr>
      <w:r w:rsidRPr="00AE6ECA">
        <w:rPr>
          <w:rFonts w:cs="Arial"/>
          <w:b/>
          <w:szCs w:val="22"/>
        </w:rPr>
        <w:t xml:space="preserve">Lineamientos: </w:t>
      </w:r>
    </w:p>
    <w:p w14:paraId="4B590977" w14:textId="77777777" w:rsidR="00DB59B0" w:rsidRDefault="00DB59B0" w:rsidP="009C18AD">
      <w:pPr>
        <w:autoSpaceDE w:val="0"/>
        <w:autoSpaceDN w:val="0"/>
        <w:adjustRightInd w:val="0"/>
        <w:rPr>
          <w:rFonts w:cs="Arial"/>
          <w:b/>
          <w:szCs w:val="22"/>
        </w:rPr>
      </w:pPr>
    </w:p>
    <w:p w14:paraId="4C76AB94" w14:textId="34361182" w:rsidR="00DB59B0" w:rsidRDefault="00DB59B0" w:rsidP="00DB59B0">
      <w:pPr>
        <w:pStyle w:val="Prrafodelista"/>
        <w:numPr>
          <w:ilvl w:val="0"/>
          <w:numId w:val="30"/>
        </w:numPr>
        <w:autoSpaceDE w:val="0"/>
        <w:autoSpaceDN w:val="0"/>
        <w:adjustRightInd w:val="0"/>
        <w:rPr>
          <w:rFonts w:cs="Arial"/>
          <w:szCs w:val="22"/>
        </w:rPr>
      </w:pPr>
      <w:r w:rsidRPr="00DB59B0">
        <w:rPr>
          <w:rFonts w:cs="Arial"/>
          <w:szCs w:val="22"/>
        </w:rPr>
        <w:t>Los documentos producidos deben responder a los linea</w:t>
      </w:r>
      <w:r>
        <w:rPr>
          <w:rFonts w:cs="Arial"/>
          <w:szCs w:val="22"/>
        </w:rPr>
        <w:t xml:space="preserve">mientos de imagen institucional los cuales están reflejados en </w:t>
      </w:r>
      <w:r w:rsidRPr="00DB59B0">
        <w:rPr>
          <w:rFonts w:cs="Arial"/>
          <w:szCs w:val="22"/>
        </w:rPr>
        <w:t>Manual de Identidad Visual</w:t>
      </w:r>
      <w:r w:rsidR="00FF7CD2">
        <w:rPr>
          <w:rFonts w:cs="Arial"/>
          <w:szCs w:val="22"/>
        </w:rPr>
        <w:t xml:space="preserve"> de la ERU.</w:t>
      </w:r>
    </w:p>
    <w:p w14:paraId="287DC510" w14:textId="0018A4CB" w:rsidR="00DB59B0" w:rsidRPr="00DB59B0" w:rsidRDefault="00DB59B0" w:rsidP="00DB59B0">
      <w:pPr>
        <w:pStyle w:val="Prrafodelista"/>
        <w:autoSpaceDE w:val="0"/>
        <w:autoSpaceDN w:val="0"/>
        <w:adjustRightInd w:val="0"/>
        <w:rPr>
          <w:rFonts w:cs="Arial"/>
          <w:szCs w:val="22"/>
        </w:rPr>
      </w:pPr>
      <w:r>
        <w:rPr>
          <w:rFonts w:cs="Arial"/>
          <w:szCs w:val="22"/>
        </w:rPr>
        <w:t xml:space="preserve">  </w:t>
      </w:r>
    </w:p>
    <w:p w14:paraId="7BFDBDFE" w14:textId="58A819E4" w:rsidR="00DB59B0" w:rsidRDefault="00DB59B0" w:rsidP="00DB59B0">
      <w:pPr>
        <w:pStyle w:val="Prrafodelista"/>
        <w:numPr>
          <w:ilvl w:val="0"/>
          <w:numId w:val="30"/>
        </w:numPr>
        <w:autoSpaceDE w:val="0"/>
        <w:autoSpaceDN w:val="0"/>
        <w:adjustRightInd w:val="0"/>
        <w:rPr>
          <w:rFonts w:cs="Arial"/>
          <w:szCs w:val="22"/>
        </w:rPr>
      </w:pPr>
      <w:r w:rsidRPr="00DB59B0">
        <w:rPr>
          <w:rFonts w:cs="Arial"/>
          <w:szCs w:val="22"/>
        </w:rPr>
        <w:t>Para los documentos en soporte papel se usarán papeles y tintas de calidad en función de los tiempos de conservación y disposición final</w:t>
      </w:r>
      <w:r>
        <w:rPr>
          <w:rFonts w:cs="Arial"/>
          <w:szCs w:val="22"/>
        </w:rPr>
        <w:t xml:space="preserve"> los cuales están</w:t>
      </w:r>
      <w:r w:rsidRPr="00DB59B0">
        <w:rPr>
          <w:rFonts w:cs="Arial"/>
          <w:szCs w:val="22"/>
        </w:rPr>
        <w:t xml:space="preserve"> definidos</w:t>
      </w:r>
      <w:r>
        <w:rPr>
          <w:rFonts w:cs="Arial"/>
          <w:szCs w:val="22"/>
        </w:rPr>
        <w:t xml:space="preserve"> en primera instancia en la TRD, y en el Plan de Conservación Documental el cual hace parte del Sistema Integrado de Conservación SIC-.  </w:t>
      </w:r>
      <w:r w:rsidRPr="00DB59B0">
        <w:rPr>
          <w:rFonts w:cs="Arial"/>
          <w:szCs w:val="22"/>
        </w:rPr>
        <w:t xml:space="preserve"> </w:t>
      </w:r>
    </w:p>
    <w:p w14:paraId="779A05F0" w14:textId="77777777" w:rsidR="00DB59B0" w:rsidRPr="00DB59B0" w:rsidRDefault="00DB59B0" w:rsidP="00DB59B0">
      <w:pPr>
        <w:pStyle w:val="Prrafodelista"/>
        <w:autoSpaceDE w:val="0"/>
        <w:autoSpaceDN w:val="0"/>
        <w:adjustRightInd w:val="0"/>
        <w:rPr>
          <w:rFonts w:cs="Arial"/>
          <w:szCs w:val="22"/>
        </w:rPr>
      </w:pPr>
    </w:p>
    <w:p w14:paraId="506EA88B" w14:textId="102622BC" w:rsidR="00DB59B0" w:rsidRDefault="00DB59B0" w:rsidP="00DB59B0">
      <w:pPr>
        <w:pStyle w:val="Prrafodelista"/>
        <w:numPr>
          <w:ilvl w:val="0"/>
          <w:numId w:val="30"/>
        </w:numPr>
        <w:autoSpaceDE w:val="0"/>
        <w:autoSpaceDN w:val="0"/>
        <w:adjustRightInd w:val="0"/>
        <w:rPr>
          <w:rFonts w:cs="Arial"/>
          <w:szCs w:val="22"/>
        </w:rPr>
      </w:pPr>
      <w:r w:rsidRPr="00FF7CD2">
        <w:rPr>
          <w:rFonts w:cs="Arial"/>
          <w:szCs w:val="22"/>
        </w:rPr>
        <w:t xml:space="preserve">Los documentos en soportes electrónicos se producirán únicamente en los formatos de archivo </w:t>
      </w:r>
      <w:r w:rsidR="00FF7CD2" w:rsidRPr="00FF7CD2">
        <w:rPr>
          <w:rFonts w:cs="Arial"/>
          <w:szCs w:val="22"/>
        </w:rPr>
        <w:t>establecidos por la Empresa</w:t>
      </w:r>
      <w:r w:rsidRPr="00FF7CD2">
        <w:rPr>
          <w:rFonts w:cs="Arial"/>
          <w:szCs w:val="22"/>
        </w:rPr>
        <w:t>.</w:t>
      </w:r>
    </w:p>
    <w:p w14:paraId="3CFD148B" w14:textId="77777777" w:rsidR="00FF7CD2" w:rsidRPr="00FF7CD2" w:rsidRDefault="00FF7CD2" w:rsidP="00FF7CD2">
      <w:pPr>
        <w:pStyle w:val="Prrafodelista"/>
        <w:rPr>
          <w:rFonts w:cs="Arial"/>
          <w:szCs w:val="22"/>
        </w:rPr>
      </w:pPr>
    </w:p>
    <w:p w14:paraId="2592A43F" w14:textId="6FEA8F77" w:rsidR="00DB59B0" w:rsidRDefault="00DB59B0" w:rsidP="00DB59B0">
      <w:pPr>
        <w:pStyle w:val="Prrafodelista"/>
        <w:numPr>
          <w:ilvl w:val="0"/>
          <w:numId w:val="30"/>
        </w:numPr>
        <w:autoSpaceDE w:val="0"/>
        <w:autoSpaceDN w:val="0"/>
        <w:adjustRightInd w:val="0"/>
        <w:rPr>
          <w:rFonts w:cs="Arial"/>
          <w:szCs w:val="22"/>
        </w:rPr>
      </w:pPr>
      <w:r w:rsidRPr="00DB59B0">
        <w:rPr>
          <w:rFonts w:cs="Arial"/>
          <w:szCs w:val="22"/>
        </w:rPr>
        <w:t>Todos los documentos producidos y recibidos deben estar asociados a un procedimiento.</w:t>
      </w:r>
    </w:p>
    <w:p w14:paraId="41E33C25" w14:textId="77777777" w:rsidR="00FF7CD2" w:rsidRPr="00FF7CD2" w:rsidRDefault="00FF7CD2" w:rsidP="00FF7CD2">
      <w:pPr>
        <w:pStyle w:val="Prrafodelista"/>
        <w:rPr>
          <w:rFonts w:cs="Arial"/>
          <w:szCs w:val="22"/>
        </w:rPr>
      </w:pPr>
    </w:p>
    <w:p w14:paraId="411C5A90" w14:textId="0EE07CFF" w:rsidR="00FF7CD2" w:rsidRPr="00FF7CD2" w:rsidRDefault="00FF7CD2" w:rsidP="00FF7CD2">
      <w:pPr>
        <w:pStyle w:val="Prrafodelista"/>
        <w:numPr>
          <w:ilvl w:val="0"/>
          <w:numId w:val="30"/>
        </w:numPr>
        <w:rPr>
          <w:rFonts w:cs="Arial"/>
          <w:szCs w:val="22"/>
        </w:rPr>
      </w:pPr>
      <w:r w:rsidRPr="00FF7CD2">
        <w:rPr>
          <w:rFonts w:cs="Arial"/>
          <w:szCs w:val="22"/>
        </w:rPr>
        <w:t>Toda la documentación producida en formato electrónico debe cumplir con los requerimientos establecidos en el Modelo de Requisitos para la Gestión de Documentos Electrónicos de Archivo</w:t>
      </w:r>
      <w:r>
        <w:rPr>
          <w:rFonts w:cs="Arial"/>
          <w:szCs w:val="22"/>
        </w:rPr>
        <w:t xml:space="preserve"> </w:t>
      </w:r>
      <w:r w:rsidRPr="00FF7CD2">
        <w:rPr>
          <w:rFonts w:cs="Arial"/>
          <w:szCs w:val="22"/>
        </w:rPr>
        <w:t>(MOREQ</w:t>
      </w:r>
      <w:r>
        <w:rPr>
          <w:rFonts w:cs="Arial"/>
          <w:szCs w:val="22"/>
        </w:rPr>
        <w:t xml:space="preserve"> 10</w:t>
      </w:r>
      <w:r w:rsidRPr="00FF7CD2">
        <w:rPr>
          <w:rFonts w:cs="Arial"/>
          <w:szCs w:val="22"/>
        </w:rPr>
        <w:t>)</w:t>
      </w:r>
      <w:r>
        <w:rPr>
          <w:rFonts w:cs="Arial"/>
          <w:szCs w:val="22"/>
        </w:rPr>
        <w:t>.</w:t>
      </w:r>
      <w:r w:rsidRPr="00FF7CD2">
        <w:rPr>
          <w:rFonts w:cs="Arial"/>
          <w:szCs w:val="22"/>
        </w:rPr>
        <w:t xml:space="preserve"> </w:t>
      </w:r>
      <w:r>
        <w:rPr>
          <w:rFonts w:cs="Arial"/>
          <w:szCs w:val="22"/>
        </w:rPr>
        <w:t>El cual tendrá como objetivo la estandarización de</w:t>
      </w:r>
      <w:r w:rsidRPr="00FF7CD2">
        <w:rPr>
          <w:rFonts w:cs="Arial"/>
          <w:szCs w:val="22"/>
        </w:rPr>
        <w:t xml:space="preserve"> los metadatos para la conformación de los expedientes electrónicos.</w:t>
      </w:r>
    </w:p>
    <w:p w14:paraId="148EB5DB" w14:textId="77777777" w:rsidR="00FF7CD2" w:rsidRPr="00DB59B0" w:rsidRDefault="00FF7CD2" w:rsidP="00FF7CD2">
      <w:pPr>
        <w:pStyle w:val="Prrafodelista"/>
        <w:autoSpaceDE w:val="0"/>
        <w:autoSpaceDN w:val="0"/>
        <w:adjustRightInd w:val="0"/>
        <w:rPr>
          <w:rFonts w:cs="Arial"/>
          <w:szCs w:val="22"/>
        </w:rPr>
      </w:pPr>
    </w:p>
    <w:p w14:paraId="2A3D55B7" w14:textId="0AEE9EEF" w:rsidR="009C18AD" w:rsidRPr="00DB59B0" w:rsidRDefault="00DB59B0" w:rsidP="00DB59B0">
      <w:pPr>
        <w:pStyle w:val="Prrafodelista"/>
        <w:numPr>
          <w:ilvl w:val="0"/>
          <w:numId w:val="30"/>
        </w:numPr>
        <w:autoSpaceDE w:val="0"/>
        <w:autoSpaceDN w:val="0"/>
        <w:adjustRightInd w:val="0"/>
        <w:rPr>
          <w:rFonts w:cs="Arial"/>
          <w:szCs w:val="22"/>
        </w:rPr>
      </w:pPr>
      <w:r w:rsidRPr="00DB59B0">
        <w:rPr>
          <w:rFonts w:cs="Arial"/>
          <w:szCs w:val="22"/>
        </w:rPr>
        <w:t xml:space="preserve">Los documentos generados por la </w:t>
      </w:r>
      <w:r w:rsidR="00FF7CD2">
        <w:rPr>
          <w:rFonts w:cs="Arial"/>
          <w:szCs w:val="22"/>
        </w:rPr>
        <w:t>Empresa de Renovación y Desarrollo Urbano de Bogotá D.C.,</w:t>
      </w:r>
      <w:r w:rsidRPr="00DB59B0">
        <w:rPr>
          <w:rFonts w:cs="Arial"/>
          <w:szCs w:val="22"/>
        </w:rPr>
        <w:t xml:space="preserve"> solo podrán ser firmados ser por los niveles autorizados.</w:t>
      </w:r>
    </w:p>
    <w:p w14:paraId="728864E7" w14:textId="77777777" w:rsidR="00E67F87" w:rsidRDefault="00E67F87" w:rsidP="00DB59B0">
      <w:pPr>
        <w:autoSpaceDE w:val="0"/>
        <w:autoSpaceDN w:val="0"/>
        <w:adjustRightInd w:val="0"/>
        <w:rPr>
          <w:rFonts w:cs="Arial"/>
          <w:szCs w:val="22"/>
        </w:rPr>
      </w:pPr>
    </w:p>
    <w:tbl>
      <w:tblPr>
        <w:tblW w:w="9014" w:type="dxa"/>
        <w:tblCellMar>
          <w:left w:w="70" w:type="dxa"/>
          <w:right w:w="70" w:type="dxa"/>
        </w:tblCellMar>
        <w:tblLook w:val="04A0" w:firstRow="1" w:lastRow="0" w:firstColumn="1" w:lastColumn="0" w:noHBand="0" w:noVBand="1"/>
      </w:tblPr>
      <w:tblGrid>
        <w:gridCol w:w="1092"/>
        <w:gridCol w:w="2212"/>
        <w:gridCol w:w="4572"/>
        <w:gridCol w:w="295"/>
        <w:gridCol w:w="285"/>
        <w:gridCol w:w="273"/>
        <w:gridCol w:w="285"/>
      </w:tblGrid>
      <w:tr w:rsidR="004230B5" w:rsidRPr="00CE14F1" w14:paraId="5AA041FC" w14:textId="77777777" w:rsidTr="00145BC4">
        <w:trPr>
          <w:trHeight w:val="361"/>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F2B1E5" w14:textId="77777777" w:rsidR="00CE14F1" w:rsidRPr="00CE14F1" w:rsidRDefault="00CE14F1" w:rsidP="00CE14F1">
            <w:pPr>
              <w:jc w:val="center"/>
              <w:rPr>
                <w:rFonts w:cs="Arial"/>
                <w:b/>
                <w:bCs/>
                <w:color w:val="000000"/>
                <w:sz w:val="18"/>
                <w:szCs w:val="18"/>
                <w:lang w:val="es-CO" w:eastAsia="es-CO"/>
              </w:rPr>
            </w:pPr>
            <w:r w:rsidRPr="00CE14F1">
              <w:rPr>
                <w:rFonts w:cs="Arial"/>
                <w:b/>
                <w:bCs/>
                <w:color w:val="000000"/>
                <w:sz w:val="18"/>
                <w:szCs w:val="18"/>
                <w:lang w:val="es-CO" w:eastAsia="es-CO"/>
              </w:rPr>
              <w:t>ASPECTO  / CRITERIO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F891E" w14:textId="77777777" w:rsidR="00CE14F1" w:rsidRPr="00CE14F1" w:rsidRDefault="00CE14F1" w:rsidP="00CE14F1">
            <w:pPr>
              <w:jc w:val="center"/>
              <w:rPr>
                <w:rFonts w:cs="Arial"/>
                <w:b/>
                <w:bCs/>
                <w:color w:val="000000"/>
                <w:sz w:val="18"/>
                <w:szCs w:val="18"/>
                <w:lang w:val="es-CO" w:eastAsia="es-CO"/>
              </w:rPr>
            </w:pPr>
            <w:r w:rsidRPr="00CE14F1">
              <w:rPr>
                <w:rFonts w:cs="Arial"/>
                <w:b/>
                <w:bCs/>
                <w:color w:val="000000"/>
                <w:sz w:val="18"/>
                <w:szCs w:val="18"/>
                <w:lang w:val="es-CO" w:eastAsia="es-CO"/>
              </w:rPr>
              <w:t>ACTIVIDADES A DESARROLLAR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BFF17" w14:textId="7CC158E7" w:rsidR="00CE14F1" w:rsidRPr="00CE14F1" w:rsidRDefault="00FD128D" w:rsidP="00CE14F1">
            <w:pPr>
              <w:jc w:val="center"/>
              <w:rPr>
                <w:rFonts w:cs="Arial"/>
                <w:b/>
                <w:bCs/>
                <w:color w:val="000000"/>
                <w:sz w:val="18"/>
                <w:szCs w:val="18"/>
                <w:lang w:val="es-CO" w:eastAsia="es-CO"/>
              </w:rPr>
            </w:pPr>
            <w:r>
              <w:rPr>
                <w:rFonts w:cs="Arial"/>
                <w:b/>
                <w:bCs/>
                <w:color w:val="000000"/>
                <w:sz w:val="18"/>
                <w:szCs w:val="18"/>
                <w:lang w:val="es-CO" w:eastAsia="es-CO"/>
              </w:rPr>
              <w:t>DESCRIPCIÓN</w:t>
            </w:r>
            <w:r w:rsidR="00D46CA4">
              <w:rPr>
                <w:rFonts w:cs="Arial"/>
                <w:b/>
                <w:bCs/>
                <w:color w:val="000000"/>
                <w:sz w:val="18"/>
                <w:szCs w:val="18"/>
                <w:lang w:val="es-CO" w:eastAsia="es-CO"/>
              </w:rPr>
              <w:t xml:space="preserve"> DEL PROCESO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C56023B" w14:textId="77777777" w:rsidR="00CE14F1" w:rsidRPr="00CE14F1" w:rsidRDefault="00CE14F1" w:rsidP="00CE14F1">
            <w:pPr>
              <w:jc w:val="center"/>
              <w:rPr>
                <w:rFonts w:cs="Arial"/>
                <w:b/>
                <w:bCs/>
                <w:color w:val="000000"/>
                <w:sz w:val="18"/>
                <w:szCs w:val="18"/>
                <w:lang w:val="es-CO" w:eastAsia="es-CO"/>
              </w:rPr>
            </w:pPr>
            <w:r w:rsidRPr="00CE14F1">
              <w:rPr>
                <w:rFonts w:cs="Arial"/>
                <w:b/>
                <w:bCs/>
                <w:color w:val="000000"/>
                <w:sz w:val="18"/>
                <w:szCs w:val="18"/>
                <w:lang w:val="es-CO" w:eastAsia="es-CO"/>
              </w:rPr>
              <w:t>TIPO DE REGISTRO</w:t>
            </w:r>
          </w:p>
        </w:tc>
      </w:tr>
      <w:tr w:rsidR="00C16A07" w:rsidRPr="00CE14F1" w14:paraId="2589504A" w14:textId="77777777" w:rsidTr="00EC454D">
        <w:trPr>
          <w:trHeight w:val="31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0555C" w14:textId="77777777" w:rsidR="00CE14F1" w:rsidRPr="00CE14F1" w:rsidRDefault="00CE14F1" w:rsidP="00CE14F1">
            <w:pPr>
              <w:jc w:val="left"/>
              <w:rPr>
                <w:rFonts w:cs="Arial"/>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78B13" w14:textId="77777777" w:rsidR="00CE14F1" w:rsidRPr="00CE14F1" w:rsidRDefault="00CE14F1" w:rsidP="00CE14F1">
            <w:pPr>
              <w:jc w:val="left"/>
              <w:rPr>
                <w:rFonts w:cs="Arial"/>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F643F" w14:textId="77777777" w:rsidR="00CE14F1" w:rsidRPr="00CE14F1" w:rsidRDefault="00CE14F1" w:rsidP="00CE14F1">
            <w:pPr>
              <w:jc w:val="left"/>
              <w:rPr>
                <w:rFonts w:cs="Arial"/>
                <w:b/>
                <w:bCs/>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vAlign w:val="center"/>
            <w:hideMark/>
          </w:tcPr>
          <w:p w14:paraId="0005809C" w14:textId="77777777" w:rsidR="00CE14F1" w:rsidRPr="00CE14F1" w:rsidRDefault="00CE14F1" w:rsidP="00CE14F1">
            <w:pPr>
              <w:jc w:val="center"/>
              <w:rPr>
                <w:rFonts w:cs="Arial"/>
                <w:b/>
                <w:bCs/>
                <w:color w:val="000000"/>
                <w:sz w:val="18"/>
                <w:szCs w:val="18"/>
                <w:lang w:val="es-CO" w:eastAsia="es-CO"/>
              </w:rPr>
            </w:pPr>
            <w:r w:rsidRPr="00CE14F1">
              <w:rPr>
                <w:rFonts w:cs="Arial"/>
                <w:b/>
                <w:bCs/>
                <w:color w:val="000000"/>
                <w:sz w:val="18"/>
                <w:szCs w:val="18"/>
                <w:lang w:val="es-CO" w:eastAsia="es-CO"/>
              </w:rPr>
              <w:t>A</w:t>
            </w:r>
          </w:p>
        </w:tc>
        <w:tc>
          <w:tcPr>
            <w:tcW w:w="0" w:type="auto"/>
            <w:tcBorders>
              <w:top w:val="nil"/>
              <w:left w:val="nil"/>
              <w:bottom w:val="single" w:sz="4" w:space="0" w:color="auto"/>
              <w:right w:val="single" w:sz="4" w:space="0" w:color="auto"/>
            </w:tcBorders>
            <w:shd w:val="clear" w:color="auto" w:fill="auto"/>
            <w:noWrap/>
            <w:vAlign w:val="center"/>
            <w:hideMark/>
          </w:tcPr>
          <w:p w14:paraId="6E238B3B" w14:textId="77777777" w:rsidR="00CE14F1" w:rsidRPr="00CE14F1" w:rsidRDefault="00CE14F1" w:rsidP="00CE14F1">
            <w:pPr>
              <w:jc w:val="center"/>
              <w:rPr>
                <w:rFonts w:cs="Arial"/>
                <w:b/>
                <w:bCs/>
                <w:color w:val="000000"/>
                <w:sz w:val="18"/>
                <w:szCs w:val="18"/>
                <w:lang w:val="es-CO" w:eastAsia="es-CO"/>
              </w:rPr>
            </w:pPr>
            <w:r w:rsidRPr="00CE14F1">
              <w:rPr>
                <w:rFonts w:cs="Arial"/>
                <w:b/>
                <w:bCs/>
                <w:color w:val="000000"/>
                <w:sz w:val="18"/>
                <w:szCs w:val="18"/>
                <w:lang w:val="es-CO" w:eastAsia="es-CO"/>
              </w:rPr>
              <w:t>L</w:t>
            </w:r>
          </w:p>
        </w:tc>
        <w:tc>
          <w:tcPr>
            <w:tcW w:w="0" w:type="auto"/>
            <w:tcBorders>
              <w:top w:val="nil"/>
              <w:left w:val="nil"/>
              <w:bottom w:val="single" w:sz="4" w:space="0" w:color="auto"/>
              <w:right w:val="single" w:sz="4" w:space="0" w:color="auto"/>
            </w:tcBorders>
            <w:shd w:val="clear" w:color="auto" w:fill="auto"/>
            <w:noWrap/>
            <w:vAlign w:val="center"/>
            <w:hideMark/>
          </w:tcPr>
          <w:p w14:paraId="64A136DE" w14:textId="77777777" w:rsidR="00CE14F1" w:rsidRPr="00CE14F1" w:rsidRDefault="00CE14F1" w:rsidP="00CE14F1">
            <w:pPr>
              <w:jc w:val="center"/>
              <w:rPr>
                <w:rFonts w:cs="Arial"/>
                <w:b/>
                <w:bCs/>
                <w:color w:val="000000"/>
                <w:sz w:val="18"/>
                <w:szCs w:val="18"/>
                <w:lang w:val="es-CO" w:eastAsia="es-CO"/>
              </w:rPr>
            </w:pPr>
            <w:r w:rsidRPr="00CE14F1">
              <w:rPr>
                <w:rFonts w:cs="Arial"/>
                <w:b/>
                <w:bCs/>
                <w:color w:val="000000"/>
                <w:sz w:val="18"/>
                <w:szCs w:val="18"/>
                <w:lang w:val="es-CO" w:eastAsia="es-CO"/>
              </w:rPr>
              <w:t>F</w:t>
            </w:r>
          </w:p>
        </w:tc>
        <w:tc>
          <w:tcPr>
            <w:tcW w:w="0" w:type="auto"/>
            <w:tcBorders>
              <w:top w:val="nil"/>
              <w:left w:val="nil"/>
              <w:bottom w:val="single" w:sz="4" w:space="0" w:color="auto"/>
              <w:right w:val="single" w:sz="4" w:space="0" w:color="auto"/>
            </w:tcBorders>
            <w:shd w:val="clear" w:color="auto" w:fill="auto"/>
            <w:noWrap/>
            <w:vAlign w:val="center"/>
            <w:hideMark/>
          </w:tcPr>
          <w:p w14:paraId="17C2C196" w14:textId="77777777" w:rsidR="00CE14F1" w:rsidRPr="00CE14F1" w:rsidRDefault="00CE14F1" w:rsidP="00CE14F1">
            <w:pPr>
              <w:jc w:val="center"/>
              <w:rPr>
                <w:rFonts w:cs="Arial"/>
                <w:b/>
                <w:bCs/>
                <w:color w:val="000000"/>
                <w:sz w:val="18"/>
                <w:szCs w:val="18"/>
                <w:lang w:val="es-CO" w:eastAsia="es-CO"/>
              </w:rPr>
            </w:pPr>
            <w:r w:rsidRPr="00CE14F1">
              <w:rPr>
                <w:rFonts w:cs="Arial"/>
                <w:b/>
                <w:bCs/>
                <w:color w:val="000000"/>
                <w:sz w:val="18"/>
                <w:szCs w:val="18"/>
                <w:lang w:val="es-CO" w:eastAsia="es-CO"/>
              </w:rPr>
              <w:t>T</w:t>
            </w:r>
          </w:p>
        </w:tc>
      </w:tr>
      <w:tr w:rsidR="00C16A07" w:rsidRPr="00CE14F1" w14:paraId="28E92FCD" w14:textId="77777777" w:rsidTr="006C6A71">
        <w:trPr>
          <w:trHeight w:val="665"/>
        </w:trPr>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14:paraId="1FD9F496"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ESTRUTURA DE LOS DOCUMENTOS</w:t>
            </w:r>
          </w:p>
        </w:tc>
        <w:tc>
          <w:tcPr>
            <w:tcW w:w="0" w:type="auto"/>
            <w:tcBorders>
              <w:top w:val="nil"/>
              <w:left w:val="nil"/>
              <w:bottom w:val="single" w:sz="4" w:space="0" w:color="auto"/>
              <w:right w:val="single" w:sz="4" w:space="0" w:color="auto"/>
            </w:tcBorders>
            <w:shd w:val="clear" w:color="auto" w:fill="auto"/>
            <w:vAlign w:val="center"/>
            <w:hideMark/>
          </w:tcPr>
          <w:p w14:paraId="0788DFD5"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Determinar la estructura de los documentos (condiciones internas y externas)</w:t>
            </w:r>
          </w:p>
        </w:tc>
        <w:tc>
          <w:tcPr>
            <w:tcW w:w="0" w:type="auto"/>
            <w:tcBorders>
              <w:top w:val="nil"/>
              <w:left w:val="nil"/>
              <w:bottom w:val="single" w:sz="4" w:space="0" w:color="auto"/>
              <w:right w:val="single" w:sz="4" w:space="0" w:color="auto"/>
            </w:tcBorders>
            <w:shd w:val="clear" w:color="auto" w:fill="auto"/>
            <w:vAlign w:val="center"/>
            <w:hideMark/>
          </w:tcPr>
          <w:p w14:paraId="28FFB0D8" w14:textId="3ED1A4B9" w:rsidR="00CE14F1" w:rsidRPr="00CE14F1" w:rsidRDefault="00CE14F1" w:rsidP="006C6A71">
            <w:pPr>
              <w:spacing w:after="240"/>
              <w:rPr>
                <w:rFonts w:cs="Arial"/>
                <w:color w:val="000000"/>
                <w:sz w:val="18"/>
                <w:szCs w:val="18"/>
                <w:lang w:val="es-CO" w:eastAsia="es-CO"/>
              </w:rPr>
            </w:pPr>
            <w:r w:rsidRPr="00CE14F1">
              <w:rPr>
                <w:rFonts w:cs="Arial"/>
                <w:color w:val="000000"/>
                <w:sz w:val="18"/>
                <w:szCs w:val="18"/>
                <w:lang w:val="es-CO" w:eastAsia="es-CO"/>
              </w:rPr>
              <w:t xml:space="preserve">La Empresa cuenta con el Manual de Identidad Visual, el cual tiene como propósito estandarizar e implementar el uso unificado del logotipo </w:t>
            </w:r>
            <w:r w:rsidR="00C16A07" w:rsidRPr="00C16A07">
              <w:rPr>
                <w:rFonts w:cs="Arial"/>
                <w:color w:val="000000"/>
                <w:sz w:val="18"/>
                <w:szCs w:val="18"/>
                <w:lang w:val="es-CO" w:eastAsia="es-CO"/>
              </w:rPr>
              <w:t>de</w:t>
            </w:r>
            <w:r w:rsidRPr="00CE14F1">
              <w:rPr>
                <w:rFonts w:cs="Arial"/>
                <w:color w:val="000000"/>
                <w:sz w:val="18"/>
                <w:szCs w:val="18"/>
                <w:lang w:val="es-CO" w:eastAsia="es-CO"/>
              </w:rPr>
              <w:t xml:space="preserve"> la Empresa, como aporte del posicionamiento y reconocimiento de la ERU a nivel nacional y Distrital.</w:t>
            </w:r>
            <w:r w:rsidRPr="00CE14F1">
              <w:rPr>
                <w:rFonts w:cs="Arial"/>
                <w:color w:val="000000"/>
                <w:sz w:val="18"/>
                <w:szCs w:val="18"/>
                <w:lang w:val="es-CO" w:eastAsia="es-CO"/>
              </w:rPr>
              <w:br/>
            </w:r>
            <w:r w:rsidRPr="00CE14F1">
              <w:rPr>
                <w:rFonts w:cs="Arial"/>
                <w:color w:val="000000"/>
                <w:sz w:val="18"/>
                <w:szCs w:val="18"/>
                <w:lang w:val="es-CO" w:eastAsia="es-CO"/>
              </w:rPr>
              <w:br/>
              <w:t>Así, mismo Este manual de identidad reúne todos los</w:t>
            </w:r>
            <w:r w:rsidRPr="00CE14F1">
              <w:rPr>
                <w:rFonts w:cs="Arial"/>
                <w:color w:val="000000"/>
                <w:sz w:val="18"/>
                <w:szCs w:val="18"/>
                <w:lang w:val="es-CO" w:eastAsia="es-CO"/>
              </w:rPr>
              <w:br/>
              <w:t>estándares de diseño e identidad corporativa</w:t>
            </w:r>
            <w:r w:rsidRPr="00CE14F1">
              <w:rPr>
                <w:rFonts w:cs="Arial"/>
                <w:color w:val="000000"/>
                <w:sz w:val="18"/>
                <w:szCs w:val="18"/>
                <w:lang w:val="es-CO" w:eastAsia="es-CO"/>
              </w:rPr>
              <w:br/>
              <w:t>necesarios para establecer mensajes visuales</w:t>
            </w:r>
            <w:r w:rsidRPr="00CE14F1">
              <w:rPr>
                <w:rFonts w:cs="Arial"/>
                <w:color w:val="000000"/>
                <w:sz w:val="18"/>
                <w:szCs w:val="18"/>
                <w:lang w:val="es-CO" w:eastAsia="es-CO"/>
              </w:rPr>
              <w:br/>
              <w:t>claros y uniformes que deben ser aplicados a</w:t>
            </w:r>
            <w:r w:rsidRPr="00CE14F1">
              <w:rPr>
                <w:rFonts w:cs="Arial"/>
                <w:color w:val="000000"/>
                <w:sz w:val="18"/>
                <w:szCs w:val="18"/>
                <w:lang w:val="es-CO" w:eastAsia="es-CO"/>
              </w:rPr>
              <w:br/>
              <w:t>todos los materiales que se generen para la</w:t>
            </w:r>
            <w:r w:rsidRPr="00CE14F1">
              <w:rPr>
                <w:rFonts w:cs="Arial"/>
                <w:color w:val="000000"/>
                <w:sz w:val="18"/>
                <w:szCs w:val="18"/>
                <w:lang w:val="es-CO" w:eastAsia="es-CO"/>
              </w:rPr>
              <w:br/>
              <w:t>proyección institucional.</w:t>
            </w:r>
          </w:p>
        </w:tc>
        <w:tc>
          <w:tcPr>
            <w:tcW w:w="0" w:type="auto"/>
            <w:tcBorders>
              <w:top w:val="nil"/>
              <w:left w:val="nil"/>
              <w:bottom w:val="single" w:sz="4" w:space="0" w:color="auto"/>
              <w:right w:val="single" w:sz="4" w:space="0" w:color="auto"/>
            </w:tcBorders>
            <w:shd w:val="clear" w:color="auto" w:fill="auto"/>
            <w:vAlign w:val="center"/>
            <w:hideMark/>
          </w:tcPr>
          <w:p w14:paraId="7430065D"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71710AF4"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18BE2582"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1B1B13C"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X</w:t>
            </w:r>
          </w:p>
        </w:tc>
      </w:tr>
      <w:tr w:rsidR="00C16A07" w:rsidRPr="00CE14F1" w14:paraId="075116D1" w14:textId="77777777" w:rsidTr="00E67F87">
        <w:trPr>
          <w:trHeight w:val="1382"/>
        </w:trPr>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14:paraId="14DB9F9F"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CERO PAPEL</w:t>
            </w:r>
          </w:p>
        </w:tc>
        <w:tc>
          <w:tcPr>
            <w:tcW w:w="0" w:type="auto"/>
            <w:tcBorders>
              <w:top w:val="nil"/>
              <w:left w:val="nil"/>
              <w:bottom w:val="single" w:sz="4" w:space="0" w:color="auto"/>
              <w:right w:val="single" w:sz="4" w:space="0" w:color="auto"/>
            </w:tcBorders>
            <w:shd w:val="clear" w:color="auto" w:fill="auto"/>
            <w:vAlign w:val="center"/>
            <w:hideMark/>
          </w:tcPr>
          <w:p w14:paraId="48874990"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Establecer lineamientos sobre la reducción del consumo de papel en la Empresa.</w:t>
            </w:r>
          </w:p>
        </w:tc>
        <w:tc>
          <w:tcPr>
            <w:tcW w:w="0" w:type="auto"/>
            <w:tcBorders>
              <w:top w:val="nil"/>
              <w:left w:val="nil"/>
              <w:bottom w:val="single" w:sz="4" w:space="0" w:color="auto"/>
              <w:right w:val="single" w:sz="4" w:space="0" w:color="auto"/>
            </w:tcBorders>
            <w:shd w:val="clear" w:color="auto" w:fill="auto"/>
            <w:vAlign w:val="center"/>
            <w:hideMark/>
          </w:tcPr>
          <w:p w14:paraId="091DF900" w14:textId="77777777" w:rsidR="00CE14F1" w:rsidRPr="00CE14F1" w:rsidRDefault="00CE14F1" w:rsidP="00A36876">
            <w:pPr>
              <w:rPr>
                <w:rFonts w:cs="Arial"/>
                <w:color w:val="000000"/>
                <w:sz w:val="18"/>
                <w:szCs w:val="18"/>
                <w:lang w:val="es-CO" w:eastAsia="es-CO"/>
              </w:rPr>
            </w:pPr>
            <w:r w:rsidRPr="00CE14F1">
              <w:rPr>
                <w:rFonts w:cs="Arial"/>
                <w:color w:val="000000"/>
                <w:sz w:val="18"/>
                <w:szCs w:val="18"/>
                <w:lang w:val="es-CO" w:eastAsia="es-CO"/>
              </w:rPr>
              <w:t>La Subgerencia de Desarrollo de Proyectos, tiene enmarcado el PIGA quien establece los lineamientos generales, tenientes a la disminución del consumo de papel en la Empresa. donde de igual forma es importante continuar con las estrategias de promoción y divulgación de buenas prácticas para su uso eficiente.</w:t>
            </w:r>
          </w:p>
        </w:tc>
        <w:tc>
          <w:tcPr>
            <w:tcW w:w="0" w:type="auto"/>
            <w:tcBorders>
              <w:top w:val="nil"/>
              <w:left w:val="nil"/>
              <w:bottom w:val="single" w:sz="4" w:space="0" w:color="auto"/>
              <w:right w:val="single" w:sz="4" w:space="0" w:color="auto"/>
            </w:tcBorders>
            <w:shd w:val="clear" w:color="auto" w:fill="auto"/>
            <w:vAlign w:val="center"/>
            <w:hideMark/>
          </w:tcPr>
          <w:p w14:paraId="5DE626C0"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616984F7"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81EE32E"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3FE2152"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X</w:t>
            </w:r>
          </w:p>
        </w:tc>
      </w:tr>
      <w:tr w:rsidR="00C16A07" w:rsidRPr="00CE14F1" w14:paraId="4633F411" w14:textId="77777777" w:rsidTr="006C6A71">
        <w:trPr>
          <w:trHeight w:val="2241"/>
        </w:trPr>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CE5031A"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FORMA DE PRODUCCIÓN O INGRESO</w:t>
            </w:r>
          </w:p>
        </w:tc>
        <w:tc>
          <w:tcPr>
            <w:tcW w:w="0" w:type="auto"/>
            <w:tcBorders>
              <w:top w:val="nil"/>
              <w:left w:val="nil"/>
              <w:bottom w:val="single" w:sz="4" w:space="0" w:color="auto"/>
              <w:right w:val="single" w:sz="4" w:space="0" w:color="auto"/>
            </w:tcBorders>
            <w:shd w:val="clear" w:color="auto" w:fill="auto"/>
            <w:vAlign w:val="center"/>
            <w:hideMark/>
          </w:tcPr>
          <w:p w14:paraId="08B4D89C"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Normalizar la producción de documentos</w:t>
            </w:r>
          </w:p>
        </w:tc>
        <w:tc>
          <w:tcPr>
            <w:tcW w:w="0" w:type="auto"/>
            <w:tcBorders>
              <w:top w:val="nil"/>
              <w:left w:val="nil"/>
              <w:bottom w:val="single" w:sz="4" w:space="0" w:color="auto"/>
              <w:right w:val="single" w:sz="4" w:space="0" w:color="auto"/>
            </w:tcBorders>
            <w:shd w:val="clear" w:color="auto" w:fill="auto"/>
            <w:vAlign w:val="center"/>
            <w:hideMark/>
          </w:tcPr>
          <w:p w14:paraId="1CE69C2F" w14:textId="77777777" w:rsidR="00C16A07" w:rsidRDefault="00CE14F1" w:rsidP="00A36876">
            <w:pPr>
              <w:rPr>
                <w:rFonts w:cs="Arial"/>
                <w:color w:val="000000"/>
                <w:sz w:val="18"/>
                <w:szCs w:val="18"/>
                <w:lang w:val="es-CO" w:eastAsia="es-CO"/>
              </w:rPr>
            </w:pPr>
            <w:r w:rsidRPr="00CE14F1">
              <w:rPr>
                <w:rFonts w:cs="Arial"/>
                <w:color w:val="000000"/>
                <w:sz w:val="18"/>
                <w:szCs w:val="18"/>
                <w:lang w:val="es-CO" w:eastAsia="es-CO"/>
              </w:rPr>
              <w:t xml:space="preserve">La Empresa cuenta con el Manual de Identidad Visual, el cual tiene como propósito estandarizar e implementar el uso unificado del logotipo </w:t>
            </w:r>
            <w:r w:rsidR="00C16A07" w:rsidRPr="00CE14F1">
              <w:rPr>
                <w:rFonts w:cs="Arial"/>
                <w:color w:val="000000"/>
                <w:sz w:val="18"/>
                <w:szCs w:val="18"/>
                <w:lang w:val="es-CO" w:eastAsia="es-CO"/>
              </w:rPr>
              <w:t>de</w:t>
            </w:r>
            <w:r w:rsidRPr="00CE14F1">
              <w:rPr>
                <w:rFonts w:cs="Arial"/>
                <w:color w:val="000000"/>
                <w:sz w:val="18"/>
                <w:szCs w:val="18"/>
                <w:lang w:val="es-CO" w:eastAsia="es-CO"/>
              </w:rPr>
              <w:t xml:space="preserve"> la Empresa, como aporte del posicionamiento y reconocimiento de la ERU a nivel nacional y Distrital.</w:t>
            </w:r>
            <w:r w:rsidRPr="00CE14F1">
              <w:rPr>
                <w:rFonts w:cs="Arial"/>
                <w:color w:val="000000"/>
                <w:sz w:val="18"/>
                <w:szCs w:val="18"/>
                <w:lang w:val="es-CO" w:eastAsia="es-CO"/>
              </w:rPr>
              <w:br/>
            </w:r>
          </w:p>
          <w:p w14:paraId="39872950" w14:textId="5DE176DB" w:rsidR="004230B5" w:rsidRPr="00CE14F1" w:rsidRDefault="00CE14F1" w:rsidP="006C6A71">
            <w:pPr>
              <w:rPr>
                <w:rFonts w:cs="Arial"/>
                <w:color w:val="000000"/>
                <w:sz w:val="18"/>
                <w:szCs w:val="18"/>
                <w:lang w:val="es-CO" w:eastAsia="es-CO"/>
              </w:rPr>
            </w:pPr>
            <w:r w:rsidRPr="00CE14F1">
              <w:rPr>
                <w:rFonts w:cs="Arial"/>
                <w:color w:val="000000"/>
                <w:sz w:val="18"/>
                <w:szCs w:val="18"/>
                <w:lang w:val="es-CO" w:eastAsia="es-CO"/>
              </w:rPr>
              <w:t>Estos lineamientos están encaminados a la normalización de papelería como lo es las circulares, comunicaciones oficiales, firma de correos electrónicos, escarapelas, carné, presentaciones y página Web, entre otros.</w:t>
            </w:r>
          </w:p>
        </w:tc>
        <w:tc>
          <w:tcPr>
            <w:tcW w:w="0" w:type="auto"/>
            <w:tcBorders>
              <w:top w:val="nil"/>
              <w:left w:val="nil"/>
              <w:bottom w:val="single" w:sz="4" w:space="0" w:color="auto"/>
              <w:right w:val="single" w:sz="4" w:space="0" w:color="auto"/>
            </w:tcBorders>
            <w:shd w:val="clear" w:color="auto" w:fill="auto"/>
            <w:vAlign w:val="center"/>
            <w:hideMark/>
          </w:tcPr>
          <w:p w14:paraId="1148B3BD"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2D240CB0"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B078A29"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B4C3903"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X</w:t>
            </w:r>
          </w:p>
        </w:tc>
      </w:tr>
      <w:tr w:rsidR="00C16A07" w:rsidRPr="00CE14F1" w14:paraId="58FCBA94" w14:textId="77777777" w:rsidTr="009063CB">
        <w:trPr>
          <w:trHeight w:val="1048"/>
        </w:trPr>
        <w:tc>
          <w:tcPr>
            <w:tcW w:w="0" w:type="auto"/>
            <w:vMerge/>
            <w:tcBorders>
              <w:top w:val="nil"/>
              <w:left w:val="single" w:sz="4" w:space="0" w:color="auto"/>
              <w:bottom w:val="single" w:sz="4" w:space="0" w:color="auto"/>
              <w:right w:val="single" w:sz="4" w:space="0" w:color="auto"/>
            </w:tcBorders>
            <w:vAlign w:val="center"/>
            <w:hideMark/>
          </w:tcPr>
          <w:p w14:paraId="5227110F" w14:textId="77777777" w:rsidR="00CE14F1" w:rsidRPr="00CE14F1" w:rsidRDefault="00CE14F1" w:rsidP="00CE14F1">
            <w:pPr>
              <w:jc w:val="left"/>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3FC640F8"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Establecer mecanismos de control de versiones y aprobación de documentos</w:t>
            </w:r>
          </w:p>
        </w:tc>
        <w:tc>
          <w:tcPr>
            <w:tcW w:w="0" w:type="auto"/>
            <w:tcBorders>
              <w:top w:val="nil"/>
              <w:left w:val="nil"/>
              <w:bottom w:val="single" w:sz="4" w:space="0" w:color="auto"/>
              <w:right w:val="single" w:sz="4" w:space="0" w:color="auto"/>
            </w:tcBorders>
            <w:shd w:val="clear" w:color="auto" w:fill="auto"/>
            <w:vAlign w:val="center"/>
            <w:hideMark/>
          </w:tcPr>
          <w:p w14:paraId="33B73FBD" w14:textId="77777777" w:rsidR="00CE14F1" w:rsidRPr="00CE14F1" w:rsidRDefault="00CE14F1" w:rsidP="00A36876">
            <w:pPr>
              <w:rPr>
                <w:rFonts w:cs="Arial"/>
                <w:color w:val="000000"/>
                <w:sz w:val="18"/>
                <w:szCs w:val="18"/>
                <w:lang w:val="es-CO" w:eastAsia="es-CO"/>
              </w:rPr>
            </w:pPr>
            <w:r w:rsidRPr="00CE14F1">
              <w:rPr>
                <w:rFonts w:cs="Arial"/>
                <w:color w:val="000000"/>
                <w:sz w:val="18"/>
                <w:szCs w:val="18"/>
                <w:lang w:val="es-CO" w:eastAsia="es-CO"/>
              </w:rPr>
              <w:t xml:space="preserve">Determinar a través del ERUDITA un sistema integrado de gestión de documentos; en el cual se pretende determinar una trazabilidad de los documentos desde su creación hasta el momento de su aprobación. </w:t>
            </w:r>
          </w:p>
        </w:tc>
        <w:tc>
          <w:tcPr>
            <w:tcW w:w="0" w:type="auto"/>
            <w:tcBorders>
              <w:top w:val="nil"/>
              <w:left w:val="nil"/>
              <w:bottom w:val="single" w:sz="4" w:space="0" w:color="auto"/>
              <w:right w:val="single" w:sz="4" w:space="0" w:color="auto"/>
            </w:tcBorders>
            <w:shd w:val="clear" w:color="auto" w:fill="auto"/>
            <w:vAlign w:val="center"/>
            <w:hideMark/>
          </w:tcPr>
          <w:p w14:paraId="181500BE"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78CA2CA5"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F1FBBE9"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F78D127"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X</w:t>
            </w:r>
          </w:p>
        </w:tc>
      </w:tr>
      <w:tr w:rsidR="00C16A07" w:rsidRPr="00CE14F1" w14:paraId="722CFD04" w14:textId="77777777" w:rsidTr="004230B5">
        <w:trPr>
          <w:trHeight w:val="928"/>
        </w:trPr>
        <w:tc>
          <w:tcPr>
            <w:tcW w:w="0" w:type="auto"/>
            <w:vMerge/>
            <w:tcBorders>
              <w:top w:val="nil"/>
              <w:left w:val="single" w:sz="4" w:space="0" w:color="auto"/>
              <w:bottom w:val="single" w:sz="4" w:space="0" w:color="auto"/>
              <w:right w:val="single" w:sz="4" w:space="0" w:color="auto"/>
            </w:tcBorders>
            <w:vAlign w:val="center"/>
            <w:hideMark/>
          </w:tcPr>
          <w:p w14:paraId="728EB1E1" w14:textId="77777777" w:rsidR="00CE14F1" w:rsidRPr="00CE14F1" w:rsidRDefault="00CE14F1" w:rsidP="00CE14F1">
            <w:pPr>
              <w:jc w:val="left"/>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674AF714"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 xml:space="preserve">Definir lineamientos para el uso de formatos en la producción de documentos </w:t>
            </w:r>
          </w:p>
        </w:tc>
        <w:tc>
          <w:tcPr>
            <w:tcW w:w="0" w:type="auto"/>
            <w:tcBorders>
              <w:top w:val="nil"/>
              <w:left w:val="nil"/>
              <w:bottom w:val="single" w:sz="4" w:space="0" w:color="auto"/>
              <w:right w:val="single" w:sz="4" w:space="0" w:color="auto"/>
            </w:tcBorders>
            <w:shd w:val="clear" w:color="auto" w:fill="auto"/>
            <w:vAlign w:val="center"/>
            <w:hideMark/>
          </w:tcPr>
          <w:p w14:paraId="41F59B4C" w14:textId="77777777" w:rsidR="00CE14F1" w:rsidRPr="00CE14F1" w:rsidRDefault="00CE14F1" w:rsidP="00A36876">
            <w:pPr>
              <w:rPr>
                <w:rFonts w:cs="Arial"/>
                <w:color w:val="000000"/>
                <w:sz w:val="18"/>
                <w:szCs w:val="18"/>
                <w:lang w:val="es-CO" w:eastAsia="es-CO"/>
              </w:rPr>
            </w:pPr>
            <w:r w:rsidRPr="00CE14F1">
              <w:rPr>
                <w:rFonts w:cs="Arial"/>
                <w:color w:val="000000"/>
                <w:sz w:val="18"/>
                <w:szCs w:val="18"/>
                <w:lang w:val="es-CO" w:eastAsia="es-CO"/>
              </w:rPr>
              <w:t xml:space="preserve">Los procesos y procedimientos </w:t>
            </w:r>
            <w:r w:rsidR="00C16A07" w:rsidRPr="00CE14F1">
              <w:rPr>
                <w:rFonts w:cs="Arial"/>
                <w:color w:val="000000"/>
                <w:sz w:val="18"/>
                <w:szCs w:val="18"/>
                <w:lang w:val="es-CO" w:eastAsia="es-CO"/>
              </w:rPr>
              <w:t>están</w:t>
            </w:r>
            <w:r w:rsidRPr="00CE14F1">
              <w:rPr>
                <w:rFonts w:cs="Arial"/>
                <w:color w:val="000000"/>
                <w:sz w:val="18"/>
                <w:szCs w:val="18"/>
                <w:lang w:val="es-CO" w:eastAsia="es-CO"/>
              </w:rPr>
              <w:t xml:space="preserve"> establecidos en la ERUNET, los cuales cuentan con los lineamientos correspondientes para la normalización de los documentos.</w:t>
            </w:r>
          </w:p>
        </w:tc>
        <w:tc>
          <w:tcPr>
            <w:tcW w:w="0" w:type="auto"/>
            <w:tcBorders>
              <w:top w:val="nil"/>
              <w:left w:val="nil"/>
              <w:bottom w:val="single" w:sz="4" w:space="0" w:color="auto"/>
              <w:right w:val="single" w:sz="4" w:space="0" w:color="auto"/>
            </w:tcBorders>
            <w:shd w:val="clear" w:color="auto" w:fill="auto"/>
            <w:vAlign w:val="center"/>
            <w:hideMark/>
          </w:tcPr>
          <w:p w14:paraId="06539512"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4F8A7A93"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E8D4B99"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D99D92A"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X</w:t>
            </w:r>
          </w:p>
        </w:tc>
      </w:tr>
      <w:tr w:rsidR="00C16A07" w:rsidRPr="00CE14F1" w14:paraId="5A48C85C" w14:textId="77777777" w:rsidTr="00145BC4">
        <w:trPr>
          <w:trHeight w:val="1585"/>
        </w:trPr>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2F37DB6"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AREAS COMPETENTES PARA EL TRÁMITE</w:t>
            </w:r>
          </w:p>
        </w:tc>
        <w:tc>
          <w:tcPr>
            <w:tcW w:w="0" w:type="auto"/>
            <w:tcBorders>
              <w:top w:val="nil"/>
              <w:left w:val="nil"/>
              <w:bottom w:val="single" w:sz="4" w:space="0" w:color="auto"/>
              <w:right w:val="single" w:sz="4" w:space="0" w:color="auto"/>
            </w:tcBorders>
            <w:shd w:val="clear" w:color="auto" w:fill="auto"/>
            <w:vAlign w:val="center"/>
            <w:hideMark/>
          </w:tcPr>
          <w:p w14:paraId="122A8151"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Implementar mecanismos para la recepción de los documentos físicos o electrónicos producidos por los usuarios internos y externos</w:t>
            </w:r>
          </w:p>
        </w:tc>
        <w:tc>
          <w:tcPr>
            <w:tcW w:w="0" w:type="auto"/>
            <w:tcBorders>
              <w:top w:val="nil"/>
              <w:left w:val="nil"/>
              <w:bottom w:val="single" w:sz="4" w:space="0" w:color="auto"/>
              <w:right w:val="single" w:sz="4" w:space="0" w:color="auto"/>
            </w:tcBorders>
            <w:shd w:val="clear" w:color="auto" w:fill="auto"/>
            <w:vAlign w:val="center"/>
            <w:hideMark/>
          </w:tcPr>
          <w:p w14:paraId="03AFBDDF" w14:textId="77777777" w:rsidR="00CE14F1" w:rsidRPr="00CE14F1" w:rsidRDefault="00CE14F1" w:rsidP="00A36876">
            <w:pPr>
              <w:rPr>
                <w:rFonts w:cs="Arial"/>
                <w:color w:val="000000"/>
                <w:sz w:val="18"/>
                <w:szCs w:val="18"/>
                <w:lang w:val="es-CO" w:eastAsia="es-CO"/>
              </w:rPr>
            </w:pPr>
            <w:r w:rsidRPr="00CE14F1">
              <w:rPr>
                <w:rFonts w:cs="Arial"/>
                <w:color w:val="000000"/>
                <w:sz w:val="18"/>
                <w:szCs w:val="18"/>
                <w:lang w:val="es-CO" w:eastAsia="es-CO"/>
              </w:rPr>
              <w:t>La ERU, tiene establecidos los siguientes sistemas de información como son: ERUDITA, JSP7, GLPI y ERUNET;</w:t>
            </w:r>
            <w:r w:rsidRPr="00CE14F1">
              <w:rPr>
                <w:rFonts w:cs="Arial"/>
                <w:b/>
                <w:bCs/>
                <w:color w:val="FF0000"/>
                <w:sz w:val="18"/>
                <w:szCs w:val="18"/>
                <w:lang w:val="es-CO" w:eastAsia="es-CO"/>
              </w:rPr>
              <w:t xml:space="preserve"> </w:t>
            </w:r>
            <w:r w:rsidRPr="00CE14F1">
              <w:rPr>
                <w:rFonts w:cs="Arial"/>
                <w:color w:val="000000"/>
                <w:sz w:val="18"/>
                <w:szCs w:val="18"/>
                <w:lang w:val="es-CO" w:eastAsia="es-CO"/>
              </w:rPr>
              <w:t xml:space="preserve">los cuales generan registros que permiten el adecuado manejo y trámite de la información en cumplimiento de sus actividades administrativas. </w:t>
            </w:r>
            <w:r w:rsidR="00C16A07" w:rsidRPr="00CE14F1">
              <w:rPr>
                <w:rFonts w:cs="Arial"/>
                <w:color w:val="000000"/>
                <w:sz w:val="18"/>
                <w:szCs w:val="18"/>
                <w:lang w:val="es-CO" w:eastAsia="es-CO"/>
              </w:rPr>
              <w:t>La descripción de estos sistemas se puede</w:t>
            </w:r>
            <w:r w:rsidRPr="00CE14F1">
              <w:rPr>
                <w:rFonts w:cs="Arial"/>
                <w:color w:val="000000"/>
                <w:sz w:val="18"/>
                <w:szCs w:val="18"/>
                <w:lang w:val="es-CO" w:eastAsia="es-CO"/>
              </w:rPr>
              <w:t xml:space="preserve"> detallar en el cuadro No.8 del PGD.</w:t>
            </w:r>
          </w:p>
        </w:tc>
        <w:tc>
          <w:tcPr>
            <w:tcW w:w="0" w:type="auto"/>
            <w:tcBorders>
              <w:top w:val="nil"/>
              <w:left w:val="nil"/>
              <w:bottom w:val="single" w:sz="4" w:space="0" w:color="auto"/>
              <w:right w:val="single" w:sz="4" w:space="0" w:color="auto"/>
            </w:tcBorders>
            <w:shd w:val="clear" w:color="auto" w:fill="auto"/>
            <w:vAlign w:val="center"/>
            <w:hideMark/>
          </w:tcPr>
          <w:p w14:paraId="0813C565"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79885BB3"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F32E214"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E180370"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X</w:t>
            </w:r>
          </w:p>
        </w:tc>
      </w:tr>
      <w:tr w:rsidR="00C16A07" w:rsidRPr="00CE14F1" w14:paraId="431A164C" w14:textId="77777777" w:rsidTr="00F1557F">
        <w:trPr>
          <w:trHeight w:val="60"/>
        </w:trPr>
        <w:tc>
          <w:tcPr>
            <w:tcW w:w="0" w:type="auto"/>
            <w:vMerge/>
            <w:tcBorders>
              <w:top w:val="nil"/>
              <w:left w:val="single" w:sz="4" w:space="0" w:color="auto"/>
              <w:bottom w:val="single" w:sz="4" w:space="0" w:color="auto"/>
              <w:right w:val="single" w:sz="4" w:space="0" w:color="auto"/>
            </w:tcBorders>
            <w:vAlign w:val="center"/>
            <w:hideMark/>
          </w:tcPr>
          <w:p w14:paraId="353B681C" w14:textId="77777777" w:rsidR="00CE14F1" w:rsidRPr="00CE14F1" w:rsidRDefault="00CE14F1" w:rsidP="00CE14F1">
            <w:pPr>
              <w:jc w:val="left"/>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4315C939"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Controlar de manera unificada el registro y radicación de los documentos</w:t>
            </w:r>
          </w:p>
        </w:tc>
        <w:tc>
          <w:tcPr>
            <w:tcW w:w="0" w:type="auto"/>
            <w:tcBorders>
              <w:top w:val="nil"/>
              <w:left w:val="nil"/>
              <w:bottom w:val="single" w:sz="4" w:space="0" w:color="auto"/>
              <w:right w:val="single" w:sz="4" w:space="0" w:color="auto"/>
            </w:tcBorders>
            <w:shd w:val="clear" w:color="auto" w:fill="auto"/>
            <w:vAlign w:val="center"/>
            <w:hideMark/>
          </w:tcPr>
          <w:p w14:paraId="065A5946" w14:textId="77777777" w:rsidR="006C6A71" w:rsidRDefault="00CE14F1" w:rsidP="006C6A71">
            <w:pPr>
              <w:jc w:val="left"/>
              <w:rPr>
                <w:rFonts w:cs="Arial"/>
                <w:color w:val="000000"/>
                <w:sz w:val="18"/>
                <w:szCs w:val="18"/>
                <w:lang w:val="es-CO" w:eastAsia="es-CO"/>
              </w:rPr>
            </w:pPr>
            <w:r w:rsidRPr="00CE14F1">
              <w:rPr>
                <w:rFonts w:cs="Arial"/>
                <w:color w:val="000000"/>
                <w:sz w:val="18"/>
                <w:szCs w:val="18"/>
                <w:lang w:val="es-CO" w:eastAsia="es-CO"/>
              </w:rPr>
              <w:t xml:space="preserve">De conformidad con lo establecido en la normativa vigente Acuerdo 060 de 2001 del AGN, la Empresa cuenta con la ventanilla única de correspondencia, el cual tiene por objetivo garantizar que los documentos </w:t>
            </w:r>
            <w:r w:rsidRPr="00CE14F1">
              <w:rPr>
                <w:rFonts w:cs="Arial"/>
                <w:color w:val="000000"/>
                <w:sz w:val="18"/>
                <w:szCs w:val="18"/>
                <w:lang w:val="es-CO" w:eastAsia="es-CO"/>
              </w:rPr>
              <w:lastRenderedPageBreak/>
              <w:t xml:space="preserve">recibidos y emitidos por la ERU, lleguen oportunamente a su destino. </w:t>
            </w:r>
          </w:p>
          <w:p w14:paraId="35D55B63" w14:textId="00F306D9" w:rsidR="00CE14F1" w:rsidRPr="00CE14F1" w:rsidRDefault="00CE14F1" w:rsidP="006C6A71">
            <w:pPr>
              <w:jc w:val="left"/>
              <w:rPr>
                <w:rFonts w:cs="Arial"/>
                <w:color w:val="000000"/>
                <w:sz w:val="18"/>
                <w:szCs w:val="18"/>
                <w:lang w:val="es-CO" w:eastAsia="es-CO"/>
              </w:rPr>
            </w:pPr>
            <w:r w:rsidRPr="00CE14F1">
              <w:rPr>
                <w:rFonts w:cs="Arial"/>
                <w:color w:val="000000"/>
                <w:sz w:val="18"/>
                <w:szCs w:val="18"/>
                <w:lang w:val="es-CO" w:eastAsia="es-CO"/>
              </w:rPr>
              <w:br/>
              <w:t>A través de este servicio se gestiona de manera centralizada y normalizada, los servicios de recepción, radicación y distribución de las comunicaciones oficiales, a través del sistema de correspondencia ERUDITA.</w:t>
            </w:r>
          </w:p>
        </w:tc>
        <w:tc>
          <w:tcPr>
            <w:tcW w:w="0" w:type="auto"/>
            <w:tcBorders>
              <w:top w:val="nil"/>
              <w:left w:val="nil"/>
              <w:bottom w:val="single" w:sz="4" w:space="0" w:color="auto"/>
              <w:right w:val="single" w:sz="4" w:space="0" w:color="auto"/>
            </w:tcBorders>
            <w:shd w:val="clear" w:color="auto" w:fill="auto"/>
            <w:vAlign w:val="center"/>
            <w:hideMark/>
          </w:tcPr>
          <w:p w14:paraId="551FA9F9"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lastRenderedPageBreak/>
              <w:t>X</w:t>
            </w:r>
          </w:p>
        </w:tc>
        <w:tc>
          <w:tcPr>
            <w:tcW w:w="0" w:type="auto"/>
            <w:tcBorders>
              <w:top w:val="nil"/>
              <w:left w:val="nil"/>
              <w:bottom w:val="single" w:sz="4" w:space="0" w:color="auto"/>
              <w:right w:val="single" w:sz="4" w:space="0" w:color="auto"/>
            </w:tcBorders>
            <w:shd w:val="clear" w:color="auto" w:fill="auto"/>
            <w:vAlign w:val="center"/>
            <w:hideMark/>
          </w:tcPr>
          <w:p w14:paraId="3AC89A76"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CDA7503"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3C7CD42" w14:textId="77777777" w:rsidR="00CE14F1" w:rsidRPr="00CE14F1" w:rsidRDefault="00CE14F1" w:rsidP="00CE14F1">
            <w:pPr>
              <w:jc w:val="center"/>
              <w:rPr>
                <w:rFonts w:cs="Arial"/>
                <w:color w:val="000000"/>
                <w:sz w:val="18"/>
                <w:szCs w:val="18"/>
                <w:lang w:val="es-CO" w:eastAsia="es-CO"/>
              </w:rPr>
            </w:pPr>
            <w:r w:rsidRPr="00CE14F1">
              <w:rPr>
                <w:rFonts w:cs="Arial"/>
                <w:color w:val="000000"/>
                <w:sz w:val="18"/>
                <w:szCs w:val="18"/>
                <w:lang w:val="es-CO" w:eastAsia="es-CO"/>
              </w:rPr>
              <w:t>X</w:t>
            </w:r>
          </w:p>
        </w:tc>
      </w:tr>
    </w:tbl>
    <w:p w14:paraId="5AD639B9" w14:textId="77777777" w:rsidR="00223DC5" w:rsidRDefault="00EB1EEA" w:rsidP="00EB1EEA">
      <w:pPr>
        <w:autoSpaceDE w:val="0"/>
        <w:autoSpaceDN w:val="0"/>
        <w:adjustRightInd w:val="0"/>
        <w:jc w:val="center"/>
        <w:rPr>
          <w:rFonts w:cs="Arial"/>
          <w:b/>
          <w:szCs w:val="22"/>
        </w:rPr>
      </w:pPr>
      <w:r w:rsidRPr="004440B3">
        <w:rPr>
          <w:rFonts w:cs="Arial"/>
          <w:i/>
          <w:sz w:val="16"/>
          <w:szCs w:val="16"/>
        </w:rPr>
        <w:t xml:space="preserve">Cuadro No. </w:t>
      </w:r>
      <w:r>
        <w:rPr>
          <w:rFonts w:cs="Arial"/>
          <w:i/>
          <w:sz w:val="16"/>
          <w:szCs w:val="16"/>
        </w:rPr>
        <w:t>13</w:t>
      </w:r>
    </w:p>
    <w:p w14:paraId="67715F6C" w14:textId="531F8CE0" w:rsidR="00EB1EEA" w:rsidRPr="00145BC4" w:rsidRDefault="00EB1EEA" w:rsidP="007A5DE1">
      <w:pPr>
        <w:autoSpaceDE w:val="0"/>
        <w:autoSpaceDN w:val="0"/>
        <w:adjustRightInd w:val="0"/>
        <w:rPr>
          <w:rFonts w:cs="Arial"/>
          <w:b/>
          <w:sz w:val="20"/>
        </w:rPr>
      </w:pPr>
    </w:p>
    <w:p w14:paraId="7C6C466B" w14:textId="77777777" w:rsidR="006C6A71" w:rsidRPr="00145BC4" w:rsidRDefault="006C6A71" w:rsidP="007A5DE1">
      <w:pPr>
        <w:autoSpaceDE w:val="0"/>
        <w:autoSpaceDN w:val="0"/>
        <w:adjustRightInd w:val="0"/>
        <w:rPr>
          <w:rFonts w:cs="Arial"/>
          <w:b/>
          <w:sz w:val="20"/>
        </w:rPr>
      </w:pPr>
    </w:p>
    <w:p w14:paraId="4FF3019B" w14:textId="77777777" w:rsidR="00223DC5" w:rsidRDefault="00C16A07" w:rsidP="007A5DE1">
      <w:pPr>
        <w:autoSpaceDE w:val="0"/>
        <w:autoSpaceDN w:val="0"/>
        <w:adjustRightInd w:val="0"/>
        <w:rPr>
          <w:rFonts w:cs="Arial"/>
          <w:b/>
          <w:szCs w:val="22"/>
        </w:rPr>
      </w:pPr>
      <w:r>
        <w:rPr>
          <w:rFonts w:cs="Arial"/>
          <w:b/>
          <w:szCs w:val="22"/>
        </w:rPr>
        <w:t>Procedimientos y Documentos A</w:t>
      </w:r>
      <w:r w:rsidRPr="00936CE4">
        <w:rPr>
          <w:rFonts w:cs="Arial"/>
          <w:b/>
          <w:szCs w:val="22"/>
        </w:rPr>
        <w:t>sociados:</w:t>
      </w:r>
    </w:p>
    <w:p w14:paraId="38918A66" w14:textId="77777777" w:rsidR="004230B5" w:rsidRDefault="004230B5" w:rsidP="007A5DE1">
      <w:pPr>
        <w:autoSpaceDE w:val="0"/>
        <w:autoSpaceDN w:val="0"/>
        <w:adjustRightInd w:val="0"/>
        <w:rPr>
          <w:rFonts w:cs="Arial"/>
          <w:b/>
          <w:szCs w:val="22"/>
        </w:rPr>
      </w:pPr>
    </w:p>
    <w:tbl>
      <w:tblPr>
        <w:tblW w:w="0" w:type="auto"/>
        <w:jc w:val="center"/>
        <w:tblCellMar>
          <w:left w:w="70" w:type="dxa"/>
          <w:right w:w="70" w:type="dxa"/>
        </w:tblCellMar>
        <w:tblLook w:val="04A0" w:firstRow="1" w:lastRow="0" w:firstColumn="1" w:lastColumn="0" w:noHBand="0" w:noVBand="1"/>
      </w:tblPr>
      <w:tblGrid>
        <w:gridCol w:w="1685"/>
        <w:gridCol w:w="4621"/>
      </w:tblGrid>
      <w:tr w:rsidR="004230B5" w:rsidRPr="004230B5" w14:paraId="749AD6DC" w14:textId="77777777" w:rsidTr="00145BC4">
        <w:trPr>
          <w:trHeight w:val="26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744E5" w14:textId="77777777" w:rsidR="004230B5" w:rsidRPr="004230B5" w:rsidRDefault="004230B5" w:rsidP="004230B5">
            <w:pPr>
              <w:jc w:val="center"/>
              <w:rPr>
                <w:rFonts w:cs="Arial"/>
                <w:b/>
                <w:bCs/>
                <w:color w:val="000000"/>
                <w:sz w:val="20"/>
                <w:lang w:val="es-CO" w:eastAsia="es-CO"/>
              </w:rPr>
            </w:pPr>
            <w:r w:rsidRPr="004230B5">
              <w:rPr>
                <w:rFonts w:cs="Arial"/>
                <w:b/>
                <w:bCs/>
                <w:color w:val="000000"/>
                <w:sz w:val="20"/>
                <w:lang w:val="es-CO" w:eastAsia="es-CO"/>
              </w:rPr>
              <w:t>PROCEDIMIENTOS Y DOCUENTOS ASOCIADOS</w:t>
            </w:r>
          </w:p>
        </w:tc>
      </w:tr>
      <w:tr w:rsidR="004230B5" w:rsidRPr="004230B5" w14:paraId="678E9099" w14:textId="77777777" w:rsidTr="00145BC4">
        <w:trPr>
          <w:trHeight w:val="27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31B5AC" w14:textId="77777777" w:rsidR="004230B5" w:rsidRPr="004230B5" w:rsidRDefault="004230B5" w:rsidP="004230B5">
            <w:pPr>
              <w:jc w:val="center"/>
              <w:rPr>
                <w:rFonts w:cs="Arial"/>
                <w:b/>
                <w:bCs/>
                <w:color w:val="000000"/>
                <w:sz w:val="20"/>
                <w:lang w:val="es-CO" w:eastAsia="es-CO"/>
              </w:rPr>
            </w:pPr>
            <w:r w:rsidRPr="004230B5">
              <w:rPr>
                <w:rFonts w:cs="Arial"/>
                <w:b/>
                <w:bCs/>
                <w:color w:val="000000"/>
                <w:sz w:val="20"/>
                <w:lang w:val="es-CO" w:eastAsia="es-CO"/>
              </w:rPr>
              <w:t>CÓDIGO</w:t>
            </w:r>
          </w:p>
        </w:tc>
        <w:tc>
          <w:tcPr>
            <w:tcW w:w="0" w:type="auto"/>
            <w:tcBorders>
              <w:top w:val="nil"/>
              <w:left w:val="nil"/>
              <w:bottom w:val="single" w:sz="4" w:space="0" w:color="auto"/>
              <w:right w:val="single" w:sz="4" w:space="0" w:color="auto"/>
            </w:tcBorders>
            <w:shd w:val="clear" w:color="auto" w:fill="auto"/>
            <w:vAlign w:val="center"/>
            <w:hideMark/>
          </w:tcPr>
          <w:p w14:paraId="55137C26" w14:textId="77777777" w:rsidR="004230B5" w:rsidRPr="004230B5" w:rsidRDefault="004230B5" w:rsidP="004230B5">
            <w:pPr>
              <w:jc w:val="center"/>
              <w:rPr>
                <w:rFonts w:cs="Arial"/>
                <w:b/>
                <w:bCs/>
                <w:color w:val="000000"/>
                <w:sz w:val="20"/>
                <w:lang w:val="es-CO" w:eastAsia="es-CO"/>
              </w:rPr>
            </w:pPr>
            <w:r w:rsidRPr="004230B5">
              <w:rPr>
                <w:rFonts w:cs="Arial"/>
                <w:b/>
                <w:bCs/>
                <w:color w:val="000000"/>
                <w:sz w:val="20"/>
                <w:lang w:val="es-CO" w:eastAsia="es-CO"/>
              </w:rPr>
              <w:t>NOMBRE DEL PROCEDIMIENTO</w:t>
            </w:r>
          </w:p>
        </w:tc>
      </w:tr>
      <w:tr w:rsidR="004230B5" w:rsidRPr="004230B5" w14:paraId="4568A6C3" w14:textId="77777777" w:rsidTr="00145BC4">
        <w:trPr>
          <w:trHeight w:val="38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4E32C5"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 xml:space="preserve">PD-GD-ETRD-02 </w:t>
            </w:r>
          </w:p>
        </w:tc>
        <w:tc>
          <w:tcPr>
            <w:tcW w:w="0" w:type="auto"/>
            <w:tcBorders>
              <w:top w:val="nil"/>
              <w:left w:val="nil"/>
              <w:bottom w:val="single" w:sz="4" w:space="0" w:color="auto"/>
              <w:right w:val="single" w:sz="4" w:space="0" w:color="auto"/>
            </w:tcBorders>
            <w:shd w:val="clear" w:color="auto" w:fill="auto"/>
            <w:vAlign w:val="center"/>
            <w:hideMark/>
          </w:tcPr>
          <w:p w14:paraId="49FE8CB4"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Elaboración, aplicación y actualización de las TRD</w:t>
            </w:r>
          </w:p>
        </w:tc>
      </w:tr>
      <w:tr w:rsidR="004230B5" w:rsidRPr="004230B5" w14:paraId="371058D7" w14:textId="77777777" w:rsidTr="00145BC4">
        <w:trPr>
          <w:trHeight w:val="38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D26AB8"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No Aplica</w:t>
            </w:r>
          </w:p>
        </w:tc>
        <w:tc>
          <w:tcPr>
            <w:tcW w:w="0" w:type="auto"/>
            <w:tcBorders>
              <w:top w:val="nil"/>
              <w:left w:val="nil"/>
              <w:bottom w:val="single" w:sz="4" w:space="0" w:color="auto"/>
              <w:right w:val="single" w:sz="4" w:space="0" w:color="auto"/>
            </w:tcBorders>
            <w:shd w:val="clear" w:color="auto" w:fill="auto"/>
            <w:vAlign w:val="center"/>
            <w:hideMark/>
          </w:tcPr>
          <w:p w14:paraId="5554F38D"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Manual de Identidad Visual ERU.</w:t>
            </w:r>
          </w:p>
        </w:tc>
      </w:tr>
    </w:tbl>
    <w:p w14:paraId="092D0A2C" w14:textId="77777777" w:rsidR="00223DC5" w:rsidRDefault="00EB1EEA" w:rsidP="00EB1EEA">
      <w:pPr>
        <w:autoSpaceDE w:val="0"/>
        <w:autoSpaceDN w:val="0"/>
        <w:adjustRightInd w:val="0"/>
        <w:jc w:val="center"/>
        <w:rPr>
          <w:rFonts w:cs="Arial"/>
          <w:b/>
          <w:szCs w:val="22"/>
        </w:rPr>
      </w:pPr>
      <w:r w:rsidRPr="004440B3">
        <w:rPr>
          <w:rFonts w:cs="Arial"/>
          <w:i/>
          <w:sz w:val="16"/>
          <w:szCs w:val="16"/>
        </w:rPr>
        <w:t xml:space="preserve">Cuadro No. </w:t>
      </w:r>
      <w:r>
        <w:rPr>
          <w:rFonts w:cs="Arial"/>
          <w:i/>
          <w:sz w:val="16"/>
          <w:szCs w:val="16"/>
        </w:rPr>
        <w:t>14</w:t>
      </w:r>
    </w:p>
    <w:p w14:paraId="1FEBFA33" w14:textId="77777777" w:rsidR="00EB1EEA" w:rsidRDefault="00EB1EEA" w:rsidP="007A5DE1">
      <w:pPr>
        <w:autoSpaceDE w:val="0"/>
        <w:autoSpaceDN w:val="0"/>
        <w:adjustRightInd w:val="0"/>
        <w:rPr>
          <w:rFonts w:cs="Arial"/>
          <w:b/>
          <w:szCs w:val="22"/>
        </w:rPr>
      </w:pPr>
    </w:p>
    <w:p w14:paraId="3AEA438E" w14:textId="7C8BE9EC" w:rsidR="007A5DE1" w:rsidRPr="00AA5972" w:rsidRDefault="007A5DE1" w:rsidP="00AA5972">
      <w:pPr>
        <w:pStyle w:val="Ttulo2"/>
        <w:keepNext w:val="0"/>
        <w:keepLines w:val="0"/>
        <w:numPr>
          <w:ilvl w:val="1"/>
          <w:numId w:val="41"/>
        </w:numPr>
        <w:spacing w:before="140" w:after="100" w:line="276" w:lineRule="auto"/>
        <w:ind w:hanging="720"/>
        <w:jc w:val="left"/>
        <w:rPr>
          <w:rFonts w:ascii="Arial" w:eastAsiaTheme="minorEastAsia" w:hAnsi="Arial" w:cstheme="minorBidi"/>
          <w:b/>
          <w:color w:val="auto"/>
          <w:spacing w:val="5"/>
          <w:sz w:val="22"/>
          <w:szCs w:val="22"/>
          <w:lang w:val="es-CO" w:eastAsia="zh-CN" w:bidi="hi-IN"/>
        </w:rPr>
      </w:pPr>
      <w:bookmarkStart w:id="13" w:name="_Toc527466563"/>
      <w:r w:rsidRPr="00AA5972">
        <w:rPr>
          <w:rFonts w:ascii="Arial" w:eastAsiaTheme="minorEastAsia" w:hAnsi="Arial" w:cstheme="minorBidi"/>
          <w:b/>
          <w:color w:val="auto"/>
          <w:spacing w:val="5"/>
          <w:sz w:val="22"/>
          <w:szCs w:val="22"/>
          <w:lang w:val="es-CO" w:eastAsia="zh-CN" w:bidi="hi-IN"/>
        </w:rPr>
        <w:t xml:space="preserve">Gestión y </w:t>
      </w:r>
      <w:r w:rsidR="00FD128D" w:rsidRPr="00AA5972">
        <w:rPr>
          <w:rFonts w:ascii="Arial" w:eastAsiaTheme="minorEastAsia" w:hAnsi="Arial" w:cstheme="minorBidi"/>
          <w:b/>
          <w:color w:val="auto"/>
          <w:spacing w:val="5"/>
          <w:sz w:val="22"/>
          <w:szCs w:val="22"/>
          <w:lang w:val="es-CO" w:eastAsia="zh-CN" w:bidi="hi-IN"/>
        </w:rPr>
        <w:t>Trámite</w:t>
      </w:r>
      <w:bookmarkEnd w:id="13"/>
    </w:p>
    <w:p w14:paraId="482E6DEF" w14:textId="77777777" w:rsidR="007A5DE1" w:rsidRDefault="007A5DE1" w:rsidP="007A5DE1">
      <w:pPr>
        <w:autoSpaceDE w:val="0"/>
        <w:autoSpaceDN w:val="0"/>
        <w:adjustRightInd w:val="0"/>
        <w:rPr>
          <w:rFonts w:cs="Arial"/>
          <w:szCs w:val="22"/>
        </w:rPr>
      </w:pPr>
    </w:p>
    <w:p w14:paraId="383C5160" w14:textId="7F059C16" w:rsidR="002C0C4D" w:rsidRDefault="00EB1EEA" w:rsidP="007A5DE1">
      <w:pPr>
        <w:autoSpaceDE w:val="0"/>
        <w:autoSpaceDN w:val="0"/>
        <w:adjustRightInd w:val="0"/>
        <w:rPr>
          <w:rFonts w:cs="Arial"/>
          <w:szCs w:val="22"/>
        </w:rPr>
      </w:pPr>
      <w:r>
        <w:rPr>
          <w:rFonts w:cs="Arial"/>
          <w:szCs w:val="22"/>
        </w:rPr>
        <w:t xml:space="preserve">Sincronización de </w:t>
      </w:r>
      <w:r w:rsidR="007A5DE1" w:rsidRPr="007A5DE1">
        <w:rPr>
          <w:rFonts w:cs="Arial"/>
          <w:szCs w:val="22"/>
        </w:rPr>
        <w:t xml:space="preserve">los procesos y procedimientos destinados a la distribución, tramite y consulta de los documentos que entran y salen de la </w:t>
      </w:r>
      <w:r w:rsidR="007A5DE1">
        <w:rPr>
          <w:rFonts w:cs="Arial"/>
          <w:szCs w:val="22"/>
        </w:rPr>
        <w:t>Empresa</w:t>
      </w:r>
      <w:r w:rsidR="007A5DE1" w:rsidRPr="007A5DE1">
        <w:rPr>
          <w:rFonts w:cs="Arial"/>
          <w:szCs w:val="22"/>
        </w:rPr>
        <w:t xml:space="preserve">, así como también monitorear la trazabilidad del trámite realizado a los mismos, a tal fin de lograr responder de manera </w:t>
      </w:r>
      <w:r>
        <w:rPr>
          <w:rFonts w:cs="Arial"/>
          <w:szCs w:val="22"/>
        </w:rPr>
        <w:t>eficaz y oportuna a sus asuntos; de igual forma,</w:t>
      </w:r>
      <w:r w:rsidR="007A5DE1" w:rsidRPr="007A5DE1">
        <w:rPr>
          <w:rFonts w:cs="Arial"/>
          <w:szCs w:val="22"/>
        </w:rPr>
        <w:t xml:space="preserve"> </w:t>
      </w:r>
      <w:r>
        <w:rPr>
          <w:rFonts w:cs="Arial"/>
          <w:szCs w:val="22"/>
        </w:rPr>
        <w:t>e</w:t>
      </w:r>
      <w:r w:rsidR="007A5DE1" w:rsidRPr="007A5DE1">
        <w:rPr>
          <w:rFonts w:cs="Arial"/>
          <w:szCs w:val="22"/>
        </w:rPr>
        <w:t>ste proceso está comprendido desde la recepción, radicación, trámite, digitalización, hasta la disposición, acceso y consulta de los documentos tanto físicos como digitales.</w:t>
      </w:r>
      <w:r w:rsidR="002C0C4D" w:rsidRPr="002C0C4D">
        <w:rPr>
          <w:rFonts w:cs="Arial"/>
          <w:szCs w:val="22"/>
        </w:rPr>
        <w:t xml:space="preserve"> </w:t>
      </w:r>
    </w:p>
    <w:p w14:paraId="1541E4CA" w14:textId="1BF2E955" w:rsidR="00E67F87" w:rsidRDefault="00E67F87" w:rsidP="007A5DE1">
      <w:pPr>
        <w:autoSpaceDE w:val="0"/>
        <w:autoSpaceDN w:val="0"/>
        <w:adjustRightInd w:val="0"/>
        <w:rPr>
          <w:rFonts w:cs="Arial"/>
          <w:szCs w:val="22"/>
        </w:rPr>
      </w:pPr>
    </w:p>
    <w:p w14:paraId="50EE3473" w14:textId="209228F3" w:rsidR="00E67F87" w:rsidRDefault="00E67F87" w:rsidP="007A5DE1">
      <w:pPr>
        <w:autoSpaceDE w:val="0"/>
        <w:autoSpaceDN w:val="0"/>
        <w:adjustRightInd w:val="0"/>
        <w:rPr>
          <w:rFonts w:cs="Arial"/>
          <w:b/>
          <w:szCs w:val="22"/>
        </w:rPr>
      </w:pPr>
      <w:r w:rsidRPr="00AE6ECA">
        <w:rPr>
          <w:rFonts w:cs="Arial"/>
          <w:b/>
          <w:szCs w:val="22"/>
        </w:rPr>
        <w:t>Lineamientos:</w:t>
      </w:r>
    </w:p>
    <w:p w14:paraId="2239C287" w14:textId="1CE87D20" w:rsidR="00E67F87" w:rsidRDefault="00E67F87" w:rsidP="007A5DE1">
      <w:pPr>
        <w:autoSpaceDE w:val="0"/>
        <w:autoSpaceDN w:val="0"/>
        <w:adjustRightInd w:val="0"/>
        <w:rPr>
          <w:rFonts w:cs="Arial"/>
          <w:b/>
          <w:szCs w:val="22"/>
        </w:rPr>
      </w:pPr>
    </w:p>
    <w:p w14:paraId="3EF385BB" w14:textId="0B6B7E65" w:rsidR="00B55918" w:rsidRPr="00CE297E" w:rsidRDefault="00B55918" w:rsidP="00F1557F">
      <w:pPr>
        <w:pStyle w:val="Prrafodelista"/>
        <w:numPr>
          <w:ilvl w:val="0"/>
          <w:numId w:val="33"/>
        </w:numPr>
        <w:autoSpaceDE w:val="0"/>
        <w:autoSpaceDN w:val="0"/>
        <w:adjustRightInd w:val="0"/>
        <w:rPr>
          <w:rFonts w:cs="Arial"/>
          <w:szCs w:val="22"/>
        </w:rPr>
      </w:pPr>
      <w:r w:rsidRPr="00CE297E">
        <w:rPr>
          <w:rFonts w:cs="Arial"/>
          <w:szCs w:val="22"/>
        </w:rPr>
        <w:t xml:space="preserve">Todos los documentos </w:t>
      </w:r>
      <w:r w:rsidR="0034008A" w:rsidRPr="00CE297E">
        <w:rPr>
          <w:rFonts w:cs="Arial"/>
          <w:szCs w:val="22"/>
        </w:rPr>
        <w:t xml:space="preserve">sin importar el tipo de soporte </w:t>
      </w:r>
      <w:r w:rsidRPr="00CE297E">
        <w:rPr>
          <w:rFonts w:cs="Arial"/>
          <w:szCs w:val="22"/>
        </w:rPr>
        <w:t xml:space="preserve">deben ser registrados y radicados en la ventanilla única de correspondencia a través del sistema ERUDITA </w:t>
      </w:r>
      <w:r w:rsidR="0034008A" w:rsidRPr="00CE297E">
        <w:rPr>
          <w:rFonts w:cs="Arial"/>
          <w:szCs w:val="22"/>
        </w:rPr>
        <w:t xml:space="preserve">y de acuerdo con el </w:t>
      </w:r>
      <w:r w:rsidRPr="00CE297E">
        <w:rPr>
          <w:rFonts w:cs="Arial"/>
          <w:szCs w:val="22"/>
        </w:rPr>
        <w:t xml:space="preserve">procedimiento </w:t>
      </w:r>
      <w:r w:rsidR="00F1557F" w:rsidRPr="00F1557F">
        <w:rPr>
          <w:rFonts w:cs="Arial"/>
          <w:szCs w:val="22"/>
        </w:rPr>
        <w:t>PD-GD-CR-01 Correspondencia V1</w:t>
      </w:r>
      <w:r w:rsidRPr="00CE297E">
        <w:rPr>
          <w:rFonts w:cs="Arial"/>
          <w:szCs w:val="22"/>
        </w:rPr>
        <w:t xml:space="preserve"> </w:t>
      </w:r>
      <w:r w:rsidR="0034008A" w:rsidRPr="00CE297E">
        <w:rPr>
          <w:rFonts w:cs="Arial"/>
          <w:szCs w:val="22"/>
        </w:rPr>
        <w:t xml:space="preserve">y el acuerdo 060 de 2001 </w:t>
      </w:r>
      <w:r w:rsidR="00F1557F" w:rsidRPr="00CE297E">
        <w:rPr>
          <w:rFonts w:cs="Arial"/>
          <w:szCs w:val="22"/>
        </w:rPr>
        <w:t>del Archivo</w:t>
      </w:r>
      <w:r w:rsidR="0034008A" w:rsidRPr="00CE297E">
        <w:rPr>
          <w:rFonts w:cs="Arial"/>
          <w:szCs w:val="22"/>
        </w:rPr>
        <w:t xml:space="preserve"> General de la Nación -AGN-</w:t>
      </w:r>
    </w:p>
    <w:p w14:paraId="1F5E2AC8" w14:textId="77777777" w:rsidR="00B55918" w:rsidRPr="00B55918" w:rsidRDefault="00B55918" w:rsidP="00B55918">
      <w:pPr>
        <w:autoSpaceDE w:val="0"/>
        <w:autoSpaceDN w:val="0"/>
        <w:adjustRightInd w:val="0"/>
        <w:rPr>
          <w:rFonts w:cs="Arial"/>
          <w:szCs w:val="22"/>
        </w:rPr>
      </w:pPr>
    </w:p>
    <w:p w14:paraId="47976A41" w14:textId="39EBE2B8" w:rsidR="00F1557F" w:rsidRDefault="00B55918" w:rsidP="00F1557F">
      <w:pPr>
        <w:pStyle w:val="pa7"/>
        <w:numPr>
          <w:ilvl w:val="0"/>
          <w:numId w:val="33"/>
        </w:numPr>
        <w:shd w:val="clear" w:color="auto" w:fill="FFFFFF"/>
        <w:spacing w:before="0" w:beforeAutospacing="0" w:after="0" w:afterAutospacing="0"/>
        <w:jc w:val="both"/>
        <w:rPr>
          <w:rFonts w:ascii="Arial" w:hAnsi="Arial" w:cs="Arial"/>
          <w:sz w:val="22"/>
          <w:szCs w:val="22"/>
        </w:rPr>
      </w:pPr>
      <w:r w:rsidRPr="00F1557F">
        <w:rPr>
          <w:rFonts w:ascii="Arial" w:hAnsi="Arial" w:cs="Arial"/>
          <w:sz w:val="22"/>
          <w:szCs w:val="22"/>
        </w:rPr>
        <w:t xml:space="preserve">Las peticiones que ingresen por SDQS, correo electrónico, buzón de sugerencias, redes sociales deben imprimirse y llevarse a la ventanilla única para hacer el debido ingreso, de acuerdo con el procedimiento </w:t>
      </w:r>
      <w:r w:rsidR="00F1557F" w:rsidRPr="00F1557F">
        <w:rPr>
          <w:rFonts w:ascii="Arial" w:hAnsi="Arial" w:cs="Arial"/>
          <w:sz w:val="22"/>
          <w:szCs w:val="22"/>
        </w:rPr>
        <w:t>PD-AC-PQRS-02 Peticiones, Quejas, Reclamos y Soluciones V1</w:t>
      </w:r>
      <w:r w:rsidR="00F1557F">
        <w:rPr>
          <w:rFonts w:ascii="Arial" w:hAnsi="Arial" w:cs="Arial"/>
          <w:sz w:val="22"/>
          <w:szCs w:val="22"/>
        </w:rPr>
        <w:t xml:space="preserve"> y </w:t>
      </w:r>
      <w:r w:rsidR="00F1557F" w:rsidRPr="00F1557F">
        <w:rPr>
          <w:rFonts w:ascii="Arial" w:hAnsi="Arial" w:cs="Arial"/>
          <w:sz w:val="22"/>
          <w:szCs w:val="22"/>
        </w:rPr>
        <w:t>PD-AC-AC-01 Atención al Ciudadano V1</w:t>
      </w:r>
      <w:r w:rsidR="00F1557F">
        <w:rPr>
          <w:rFonts w:ascii="Arial" w:hAnsi="Arial" w:cs="Arial"/>
          <w:sz w:val="22"/>
          <w:szCs w:val="22"/>
        </w:rPr>
        <w:t>.</w:t>
      </w:r>
    </w:p>
    <w:p w14:paraId="16D428D1" w14:textId="77777777" w:rsidR="00F1557F" w:rsidRDefault="00F1557F" w:rsidP="00F1557F">
      <w:pPr>
        <w:pStyle w:val="Prrafodelista"/>
        <w:rPr>
          <w:rFonts w:cs="Arial"/>
          <w:szCs w:val="22"/>
        </w:rPr>
      </w:pPr>
    </w:p>
    <w:p w14:paraId="227F6CC9" w14:textId="492465E9" w:rsidR="00B55918" w:rsidRDefault="00B55918" w:rsidP="00670809">
      <w:pPr>
        <w:pStyle w:val="pa7"/>
        <w:numPr>
          <w:ilvl w:val="0"/>
          <w:numId w:val="33"/>
        </w:numPr>
        <w:shd w:val="clear" w:color="auto" w:fill="FFFFFF"/>
        <w:spacing w:before="0" w:beforeAutospacing="0" w:after="0" w:afterAutospacing="0"/>
        <w:jc w:val="both"/>
        <w:rPr>
          <w:rFonts w:ascii="Arial" w:hAnsi="Arial" w:cs="Arial"/>
          <w:sz w:val="22"/>
          <w:szCs w:val="22"/>
        </w:rPr>
      </w:pPr>
      <w:r w:rsidRPr="0077598C">
        <w:rPr>
          <w:rFonts w:ascii="Arial" w:hAnsi="Arial" w:cs="Arial"/>
          <w:sz w:val="22"/>
          <w:szCs w:val="22"/>
        </w:rPr>
        <w:t xml:space="preserve">El reparto de las comunicaciones radicadas y registradas en </w:t>
      </w:r>
      <w:r w:rsidR="00220B2D">
        <w:rPr>
          <w:rFonts w:ascii="Arial" w:hAnsi="Arial" w:cs="Arial"/>
          <w:sz w:val="22"/>
          <w:szCs w:val="22"/>
        </w:rPr>
        <w:t>la</w:t>
      </w:r>
      <w:r w:rsidRPr="0077598C">
        <w:rPr>
          <w:rFonts w:ascii="Arial" w:hAnsi="Arial" w:cs="Arial"/>
          <w:sz w:val="22"/>
          <w:szCs w:val="22"/>
        </w:rPr>
        <w:t xml:space="preserve"> ventanilla única </w:t>
      </w:r>
      <w:r w:rsidR="00220B2D">
        <w:rPr>
          <w:rFonts w:ascii="Arial" w:hAnsi="Arial" w:cs="Arial"/>
          <w:sz w:val="22"/>
          <w:szCs w:val="22"/>
        </w:rPr>
        <w:t>de correspondencia, se realiza a través del ERUDITA.,</w:t>
      </w:r>
      <w:r w:rsidRPr="0077598C">
        <w:rPr>
          <w:rFonts w:ascii="Arial" w:hAnsi="Arial" w:cs="Arial"/>
          <w:sz w:val="22"/>
          <w:szCs w:val="22"/>
        </w:rPr>
        <w:t xml:space="preserve"> </w:t>
      </w:r>
      <w:r w:rsidR="00220B2D">
        <w:rPr>
          <w:rFonts w:ascii="Arial" w:hAnsi="Arial" w:cs="Arial"/>
          <w:sz w:val="22"/>
          <w:szCs w:val="22"/>
        </w:rPr>
        <w:t xml:space="preserve">de </w:t>
      </w:r>
      <w:r w:rsidRPr="0077598C">
        <w:rPr>
          <w:rFonts w:ascii="Arial" w:hAnsi="Arial" w:cs="Arial"/>
          <w:sz w:val="22"/>
          <w:szCs w:val="22"/>
        </w:rPr>
        <w:t xml:space="preserve">acuerdo con lo establecido en el Procedimiento </w:t>
      </w:r>
      <w:r w:rsidR="00670809" w:rsidRPr="00670809">
        <w:rPr>
          <w:rFonts w:ascii="Arial" w:hAnsi="Arial" w:cs="Arial"/>
          <w:sz w:val="22"/>
          <w:szCs w:val="22"/>
        </w:rPr>
        <w:t>PD-GD-CR-01 Correspondencia V1</w:t>
      </w:r>
      <w:r w:rsidR="00670809">
        <w:rPr>
          <w:rFonts w:ascii="Arial" w:hAnsi="Arial" w:cs="Arial"/>
          <w:sz w:val="22"/>
          <w:szCs w:val="22"/>
        </w:rPr>
        <w:t>.</w:t>
      </w:r>
    </w:p>
    <w:p w14:paraId="0B700A14" w14:textId="77777777" w:rsidR="00670809" w:rsidRPr="0077598C" w:rsidRDefault="00670809" w:rsidP="00670809">
      <w:pPr>
        <w:pStyle w:val="pa7"/>
        <w:shd w:val="clear" w:color="auto" w:fill="FFFFFF"/>
        <w:spacing w:before="0" w:beforeAutospacing="0" w:after="0" w:afterAutospacing="0"/>
        <w:ind w:left="720"/>
        <w:jc w:val="both"/>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1070"/>
        <w:gridCol w:w="2469"/>
        <w:gridCol w:w="4167"/>
        <w:gridCol w:w="288"/>
        <w:gridCol w:w="278"/>
        <w:gridCol w:w="278"/>
        <w:gridCol w:w="278"/>
      </w:tblGrid>
      <w:tr w:rsidR="00EB1EEA" w:rsidRPr="00EB1EEA" w14:paraId="3BD7201D" w14:textId="77777777" w:rsidTr="00EC454D">
        <w:trPr>
          <w:trHeight w:val="523"/>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5E158" w14:textId="77777777" w:rsidR="00EB1EEA" w:rsidRPr="00EB1EEA" w:rsidRDefault="00EB1EEA" w:rsidP="00EB1EEA">
            <w:pPr>
              <w:jc w:val="center"/>
              <w:rPr>
                <w:rFonts w:cs="Arial"/>
                <w:b/>
                <w:bCs/>
                <w:color w:val="000000"/>
                <w:sz w:val="18"/>
                <w:szCs w:val="18"/>
                <w:lang w:val="es-CO" w:eastAsia="es-CO"/>
              </w:rPr>
            </w:pPr>
            <w:r w:rsidRPr="00EB1EEA">
              <w:rPr>
                <w:rFonts w:cs="Arial"/>
                <w:b/>
                <w:bCs/>
                <w:color w:val="000000"/>
                <w:sz w:val="18"/>
                <w:szCs w:val="18"/>
                <w:lang w:val="es-CO" w:eastAsia="es-CO"/>
              </w:rPr>
              <w:lastRenderedPageBreak/>
              <w:t>ASPECTO  / CRITERIO</w:t>
            </w:r>
          </w:p>
        </w:tc>
        <w:tc>
          <w:tcPr>
            <w:tcW w:w="24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2B307" w14:textId="77777777" w:rsidR="00EB1EEA" w:rsidRPr="00EB1EEA" w:rsidRDefault="00EB1EEA" w:rsidP="00EB1EEA">
            <w:pPr>
              <w:jc w:val="center"/>
              <w:rPr>
                <w:rFonts w:cs="Arial"/>
                <w:b/>
                <w:bCs/>
                <w:color w:val="000000"/>
                <w:sz w:val="18"/>
                <w:szCs w:val="18"/>
                <w:lang w:val="es-CO" w:eastAsia="es-CO"/>
              </w:rPr>
            </w:pPr>
            <w:r w:rsidRPr="00EB1EEA">
              <w:rPr>
                <w:rFonts w:cs="Arial"/>
                <w:b/>
                <w:bCs/>
                <w:color w:val="000000"/>
                <w:sz w:val="18"/>
                <w:szCs w:val="18"/>
                <w:lang w:val="es-CO" w:eastAsia="es-CO"/>
              </w:rPr>
              <w:t>ACTIVIDADES A DESARROLLAR</w:t>
            </w:r>
          </w:p>
        </w:tc>
        <w:tc>
          <w:tcPr>
            <w:tcW w:w="41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AE703" w14:textId="2DAE1027" w:rsidR="00EB1EEA" w:rsidRPr="00EB1EEA" w:rsidRDefault="00FD128D" w:rsidP="00EB1EEA">
            <w:pPr>
              <w:jc w:val="center"/>
              <w:rPr>
                <w:rFonts w:cs="Arial"/>
                <w:b/>
                <w:bCs/>
                <w:color w:val="000000"/>
                <w:sz w:val="18"/>
                <w:szCs w:val="18"/>
                <w:lang w:val="es-CO" w:eastAsia="es-CO"/>
              </w:rPr>
            </w:pPr>
            <w:r>
              <w:rPr>
                <w:rFonts w:cs="Arial"/>
                <w:b/>
                <w:bCs/>
                <w:color w:val="000000"/>
                <w:sz w:val="18"/>
                <w:szCs w:val="18"/>
                <w:lang w:val="es-CO" w:eastAsia="es-CO"/>
              </w:rPr>
              <w:t>DESCRIPCIÓN DEL PROCESO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77D4545" w14:textId="77777777" w:rsidR="00EB1EEA" w:rsidRPr="00EB1EEA" w:rsidRDefault="00EB1EEA" w:rsidP="00EB1EEA">
            <w:pPr>
              <w:jc w:val="center"/>
              <w:rPr>
                <w:rFonts w:cs="Arial"/>
                <w:b/>
                <w:bCs/>
                <w:color w:val="000000"/>
                <w:sz w:val="18"/>
                <w:szCs w:val="18"/>
                <w:lang w:val="es-CO" w:eastAsia="es-CO"/>
              </w:rPr>
            </w:pPr>
            <w:r w:rsidRPr="00EB1EEA">
              <w:rPr>
                <w:rFonts w:cs="Arial"/>
                <w:b/>
                <w:bCs/>
                <w:color w:val="000000"/>
                <w:sz w:val="18"/>
                <w:szCs w:val="18"/>
                <w:lang w:val="es-CO" w:eastAsia="es-CO"/>
              </w:rPr>
              <w:t>TIPO DE REGISTRO</w:t>
            </w:r>
          </w:p>
        </w:tc>
      </w:tr>
      <w:tr w:rsidR="00EB1EEA" w:rsidRPr="00EB1EEA" w14:paraId="460BE040" w14:textId="77777777" w:rsidTr="00EC454D">
        <w:trPr>
          <w:trHeight w:val="6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7CD47" w14:textId="77777777" w:rsidR="00EB1EEA" w:rsidRPr="00EB1EEA" w:rsidRDefault="00EB1EEA" w:rsidP="00EB1EEA">
            <w:pPr>
              <w:jc w:val="left"/>
              <w:rPr>
                <w:rFonts w:cs="Arial"/>
                <w:b/>
                <w:bCs/>
                <w:color w:val="000000"/>
                <w:sz w:val="18"/>
                <w:szCs w:val="18"/>
                <w:lang w:val="es-CO" w:eastAsia="es-CO"/>
              </w:rPr>
            </w:pPr>
          </w:p>
        </w:tc>
        <w:tc>
          <w:tcPr>
            <w:tcW w:w="2469" w:type="dxa"/>
            <w:vMerge/>
            <w:tcBorders>
              <w:top w:val="single" w:sz="4" w:space="0" w:color="auto"/>
              <w:left w:val="single" w:sz="4" w:space="0" w:color="auto"/>
              <w:bottom w:val="single" w:sz="4" w:space="0" w:color="auto"/>
              <w:right w:val="single" w:sz="4" w:space="0" w:color="auto"/>
            </w:tcBorders>
            <w:vAlign w:val="center"/>
            <w:hideMark/>
          </w:tcPr>
          <w:p w14:paraId="2B8B0758" w14:textId="77777777" w:rsidR="00EB1EEA" w:rsidRPr="00EB1EEA" w:rsidRDefault="00EB1EEA" w:rsidP="00EB1EEA">
            <w:pPr>
              <w:jc w:val="left"/>
              <w:rPr>
                <w:rFonts w:cs="Arial"/>
                <w:b/>
                <w:bCs/>
                <w:color w:val="000000"/>
                <w:sz w:val="18"/>
                <w:szCs w:val="18"/>
                <w:lang w:val="es-CO" w:eastAsia="es-CO"/>
              </w:rPr>
            </w:pPr>
          </w:p>
        </w:tc>
        <w:tc>
          <w:tcPr>
            <w:tcW w:w="4167" w:type="dxa"/>
            <w:vMerge/>
            <w:tcBorders>
              <w:top w:val="single" w:sz="4" w:space="0" w:color="auto"/>
              <w:left w:val="single" w:sz="4" w:space="0" w:color="auto"/>
              <w:bottom w:val="single" w:sz="4" w:space="0" w:color="auto"/>
              <w:right w:val="single" w:sz="4" w:space="0" w:color="auto"/>
            </w:tcBorders>
            <w:vAlign w:val="center"/>
            <w:hideMark/>
          </w:tcPr>
          <w:p w14:paraId="0FA579B0" w14:textId="77777777" w:rsidR="00EB1EEA" w:rsidRPr="00EB1EEA" w:rsidRDefault="00EB1EEA" w:rsidP="00EB1EEA">
            <w:pPr>
              <w:jc w:val="left"/>
              <w:rPr>
                <w:rFonts w:cs="Arial"/>
                <w:b/>
                <w:bCs/>
                <w:color w:val="000000"/>
                <w:sz w:val="18"/>
                <w:szCs w:val="18"/>
                <w:lang w:val="es-CO" w:eastAsia="es-CO"/>
              </w:rPr>
            </w:pPr>
          </w:p>
        </w:tc>
        <w:tc>
          <w:tcPr>
            <w:tcW w:w="0" w:type="auto"/>
            <w:tcBorders>
              <w:top w:val="nil"/>
              <w:left w:val="nil"/>
              <w:bottom w:val="nil"/>
              <w:right w:val="single" w:sz="4" w:space="0" w:color="auto"/>
            </w:tcBorders>
            <w:shd w:val="clear" w:color="auto" w:fill="auto"/>
            <w:noWrap/>
            <w:vAlign w:val="center"/>
            <w:hideMark/>
          </w:tcPr>
          <w:p w14:paraId="5A3A09B0" w14:textId="77777777" w:rsidR="00EB1EEA" w:rsidRPr="00EB1EEA" w:rsidRDefault="00EB1EEA" w:rsidP="00EB1EEA">
            <w:pPr>
              <w:jc w:val="center"/>
              <w:rPr>
                <w:rFonts w:cs="Arial"/>
                <w:b/>
                <w:bCs/>
                <w:color w:val="000000"/>
                <w:sz w:val="18"/>
                <w:szCs w:val="18"/>
                <w:lang w:val="es-CO" w:eastAsia="es-CO"/>
              </w:rPr>
            </w:pPr>
            <w:r w:rsidRPr="00EB1EEA">
              <w:rPr>
                <w:rFonts w:cs="Arial"/>
                <w:b/>
                <w:bCs/>
                <w:color w:val="000000"/>
                <w:sz w:val="18"/>
                <w:szCs w:val="18"/>
                <w:lang w:val="es-CO" w:eastAsia="es-CO"/>
              </w:rPr>
              <w:t>A</w:t>
            </w:r>
          </w:p>
        </w:tc>
        <w:tc>
          <w:tcPr>
            <w:tcW w:w="0" w:type="auto"/>
            <w:tcBorders>
              <w:top w:val="nil"/>
              <w:left w:val="nil"/>
              <w:bottom w:val="nil"/>
              <w:right w:val="single" w:sz="4" w:space="0" w:color="auto"/>
            </w:tcBorders>
            <w:shd w:val="clear" w:color="auto" w:fill="auto"/>
            <w:noWrap/>
            <w:vAlign w:val="center"/>
            <w:hideMark/>
          </w:tcPr>
          <w:p w14:paraId="7F9279FA" w14:textId="77777777" w:rsidR="00EB1EEA" w:rsidRPr="00EB1EEA" w:rsidRDefault="00EB1EEA" w:rsidP="00EB1EEA">
            <w:pPr>
              <w:jc w:val="center"/>
              <w:rPr>
                <w:rFonts w:cs="Arial"/>
                <w:b/>
                <w:bCs/>
                <w:color w:val="000000"/>
                <w:sz w:val="18"/>
                <w:szCs w:val="18"/>
                <w:lang w:val="es-CO" w:eastAsia="es-CO"/>
              </w:rPr>
            </w:pPr>
            <w:r w:rsidRPr="00EB1EEA">
              <w:rPr>
                <w:rFonts w:cs="Arial"/>
                <w:b/>
                <w:bCs/>
                <w:color w:val="000000"/>
                <w:sz w:val="18"/>
                <w:szCs w:val="18"/>
                <w:lang w:val="es-CO" w:eastAsia="es-CO"/>
              </w:rPr>
              <w:t>L</w:t>
            </w:r>
          </w:p>
        </w:tc>
        <w:tc>
          <w:tcPr>
            <w:tcW w:w="0" w:type="auto"/>
            <w:tcBorders>
              <w:top w:val="nil"/>
              <w:left w:val="nil"/>
              <w:bottom w:val="nil"/>
              <w:right w:val="single" w:sz="4" w:space="0" w:color="auto"/>
            </w:tcBorders>
            <w:shd w:val="clear" w:color="auto" w:fill="auto"/>
            <w:noWrap/>
            <w:vAlign w:val="center"/>
            <w:hideMark/>
          </w:tcPr>
          <w:p w14:paraId="315E723E" w14:textId="77777777" w:rsidR="00EB1EEA" w:rsidRPr="00EB1EEA" w:rsidRDefault="00EB1EEA" w:rsidP="00EB1EEA">
            <w:pPr>
              <w:jc w:val="center"/>
              <w:rPr>
                <w:rFonts w:cs="Arial"/>
                <w:b/>
                <w:bCs/>
                <w:color w:val="000000"/>
                <w:sz w:val="18"/>
                <w:szCs w:val="18"/>
                <w:lang w:val="es-CO" w:eastAsia="es-CO"/>
              </w:rPr>
            </w:pPr>
            <w:r w:rsidRPr="00EB1EEA">
              <w:rPr>
                <w:rFonts w:cs="Arial"/>
                <w:b/>
                <w:bCs/>
                <w:color w:val="000000"/>
                <w:sz w:val="18"/>
                <w:szCs w:val="18"/>
                <w:lang w:val="es-CO" w:eastAsia="es-CO"/>
              </w:rPr>
              <w:t>F</w:t>
            </w:r>
          </w:p>
        </w:tc>
        <w:tc>
          <w:tcPr>
            <w:tcW w:w="0" w:type="auto"/>
            <w:tcBorders>
              <w:top w:val="nil"/>
              <w:left w:val="nil"/>
              <w:bottom w:val="nil"/>
              <w:right w:val="single" w:sz="4" w:space="0" w:color="auto"/>
            </w:tcBorders>
            <w:shd w:val="clear" w:color="auto" w:fill="auto"/>
            <w:noWrap/>
            <w:vAlign w:val="center"/>
            <w:hideMark/>
          </w:tcPr>
          <w:p w14:paraId="0F518945" w14:textId="77777777" w:rsidR="00EB1EEA" w:rsidRPr="00EB1EEA" w:rsidRDefault="00EB1EEA" w:rsidP="00EB1EEA">
            <w:pPr>
              <w:jc w:val="center"/>
              <w:rPr>
                <w:rFonts w:cs="Arial"/>
                <w:b/>
                <w:bCs/>
                <w:color w:val="000000"/>
                <w:sz w:val="18"/>
                <w:szCs w:val="18"/>
                <w:lang w:val="es-CO" w:eastAsia="es-CO"/>
              </w:rPr>
            </w:pPr>
            <w:r w:rsidRPr="00EB1EEA">
              <w:rPr>
                <w:rFonts w:cs="Arial"/>
                <w:b/>
                <w:bCs/>
                <w:color w:val="000000"/>
                <w:sz w:val="18"/>
                <w:szCs w:val="18"/>
                <w:lang w:val="es-CO" w:eastAsia="es-CO"/>
              </w:rPr>
              <w:t>T</w:t>
            </w:r>
          </w:p>
        </w:tc>
      </w:tr>
      <w:tr w:rsidR="00EB1EEA" w:rsidRPr="00EB1EEA" w14:paraId="27D4BFC3" w14:textId="77777777" w:rsidTr="00EB1EEA">
        <w:trPr>
          <w:trHeight w:val="1384"/>
        </w:trPr>
        <w:tc>
          <w:tcPr>
            <w:tcW w:w="0" w:type="auto"/>
            <w:tcBorders>
              <w:top w:val="single" w:sz="4" w:space="0" w:color="auto"/>
              <w:left w:val="single" w:sz="4" w:space="0" w:color="auto"/>
              <w:bottom w:val="nil"/>
              <w:right w:val="single" w:sz="4" w:space="0" w:color="auto"/>
            </w:tcBorders>
            <w:shd w:val="clear" w:color="auto" w:fill="auto"/>
            <w:textDirection w:val="btLr"/>
            <w:vAlign w:val="center"/>
            <w:hideMark/>
          </w:tcPr>
          <w:p w14:paraId="50A6DC54"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REGISTRO DE DOCUMENTOS</w:t>
            </w:r>
          </w:p>
        </w:tc>
        <w:tc>
          <w:tcPr>
            <w:tcW w:w="2469" w:type="dxa"/>
            <w:tcBorders>
              <w:top w:val="single" w:sz="4" w:space="0" w:color="auto"/>
              <w:left w:val="nil"/>
              <w:bottom w:val="nil"/>
              <w:right w:val="single" w:sz="4" w:space="0" w:color="auto"/>
            </w:tcBorders>
            <w:shd w:val="clear" w:color="auto" w:fill="auto"/>
            <w:vAlign w:val="center"/>
            <w:hideMark/>
          </w:tcPr>
          <w:p w14:paraId="2C5F5DA1"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Implementar mecanismos para la recepción de los documentos físicos o electrónicos producidos tanto por los usuarios internos como externos.</w:t>
            </w:r>
          </w:p>
        </w:tc>
        <w:tc>
          <w:tcPr>
            <w:tcW w:w="4167" w:type="dxa"/>
            <w:tcBorders>
              <w:top w:val="single" w:sz="4" w:space="0" w:color="auto"/>
              <w:left w:val="nil"/>
              <w:bottom w:val="nil"/>
              <w:right w:val="single" w:sz="4" w:space="0" w:color="auto"/>
            </w:tcBorders>
            <w:shd w:val="clear" w:color="auto" w:fill="auto"/>
            <w:vAlign w:val="center"/>
            <w:hideMark/>
          </w:tcPr>
          <w:p w14:paraId="6197BE88" w14:textId="77777777" w:rsidR="00EB1EEA" w:rsidRPr="00EB1EEA" w:rsidRDefault="00EB1EEA" w:rsidP="00A36876">
            <w:pPr>
              <w:rPr>
                <w:rFonts w:cs="Arial"/>
                <w:color w:val="000000"/>
                <w:sz w:val="18"/>
                <w:szCs w:val="18"/>
                <w:lang w:val="es-CO" w:eastAsia="es-CO"/>
              </w:rPr>
            </w:pPr>
            <w:r w:rsidRPr="00EB1EEA">
              <w:rPr>
                <w:rFonts w:cs="Arial"/>
                <w:color w:val="000000"/>
                <w:sz w:val="18"/>
                <w:szCs w:val="18"/>
                <w:lang w:val="es-CO" w:eastAsia="es-CO"/>
              </w:rPr>
              <w:t>La Empresa tiene establecido el ERUDITA, el cual genera registros que permiten el adecuado manejo y trámite de la información tanto interna como externa.</w:t>
            </w:r>
          </w:p>
        </w:tc>
        <w:tc>
          <w:tcPr>
            <w:tcW w:w="0" w:type="auto"/>
            <w:tcBorders>
              <w:top w:val="single" w:sz="4" w:space="0" w:color="auto"/>
              <w:left w:val="nil"/>
              <w:bottom w:val="nil"/>
              <w:right w:val="single" w:sz="4" w:space="0" w:color="auto"/>
            </w:tcBorders>
            <w:shd w:val="clear" w:color="auto" w:fill="auto"/>
            <w:vAlign w:val="center"/>
            <w:hideMark/>
          </w:tcPr>
          <w:p w14:paraId="15754778"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X</w:t>
            </w:r>
          </w:p>
        </w:tc>
        <w:tc>
          <w:tcPr>
            <w:tcW w:w="0" w:type="auto"/>
            <w:tcBorders>
              <w:top w:val="single" w:sz="4" w:space="0" w:color="auto"/>
              <w:left w:val="nil"/>
              <w:bottom w:val="nil"/>
              <w:right w:val="single" w:sz="4" w:space="0" w:color="auto"/>
            </w:tcBorders>
            <w:shd w:val="clear" w:color="auto" w:fill="auto"/>
            <w:vAlign w:val="center"/>
            <w:hideMark/>
          </w:tcPr>
          <w:p w14:paraId="4F4374D3"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 </w:t>
            </w:r>
          </w:p>
        </w:tc>
        <w:tc>
          <w:tcPr>
            <w:tcW w:w="0" w:type="auto"/>
            <w:tcBorders>
              <w:top w:val="single" w:sz="4" w:space="0" w:color="auto"/>
              <w:left w:val="nil"/>
              <w:bottom w:val="nil"/>
              <w:right w:val="single" w:sz="4" w:space="0" w:color="auto"/>
            </w:tcBorders>
            <w:shd w:val="clear" w:color="auto" w:fill="auto"/>
            <w:vAlign w:val="center"/>
            <w:hideMark/>
          </w:tcPr>
          <w:p w14:paraId="69E59F43"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X</w:t>
            </w:r>
          </w:p>
        </w:tc>
        <w:tc>
          <w:tcPr>
            <w:tcW w:w="0" w:type="auto"/>
            <w:tcBorders>
              <w:top w:val="single" w:sz="4" w:space="0" w:color="auto"/>
              <w:left w:val="nil"/>
              <w:bottom w:val="nil"/>
              <w:right w:val="single" w:sz="4" w:space="0" w:color="auto"/>
            </w:tcBorders>
            <w:shd w:val="clear" w:color="auto" w:fill="auto"/>
            <w:vAlign w:val="center"/>
            <w:hideMark/>
          </w:tcPr>
          <w:p w14:paraId="291BBAA9"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X</w:t>
            </w:r>
          </w:p>
        </w:tc>
      </w:tr>
      <w:tr w:rsidR="00EB1EEA" w:rsidRPr="00EB1EEA" w14:paraId="6697F1D1" w14:textId="77777777" w:rsidTr="00E67F87">
        <w:trPr>
          <w:trHeight w:val="2494"/>
        </w:trPr>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7CD5191"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DISTRIBUCIÓN</w:t>
            </w:r>
          </w:p>
        </w:tc>
        <w:tc>
          <w:tcPr>
            <w:tcW w:w="2469" w:type="dxa"/>
            <w:tcBorders>
              <w:top w:val="single" w:sz="4" w:space="0" w:color="auto"/>
              <w:left w:val="nil"/>
              <w:bottom w:val="single" w:sz="4" w:space="0" w:color="auto"/>
              <w:right w:val="single" w:sz="4" w:space="0" w:color="auto"/>
            </w:tcBorders>
            <w:shd w:val="clear" w:color="auto" w:fill="auto"/>
            <w:vAlign w:val="center"/>
            <w:hideMark/>
          </w:tcPr>
          <w:p w14:paraId="0ABEE439"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Establecer procedimiento para el manejo de la correspondencia</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58460931" w14:textId="77777777" w:rsidR="00EB1EEA" w:rsidRPr="00EB1EEA" w:rsidRDefault="00EB1EEA" w:rsidP="00A36876">
            <w:pPr>
              <w:rPr>
                <w:rFonts w:cs="Arial"/>
                <w:color w:val="000000"/>
                <w:sz w:val="18"/>
                <w:szCs w:val="18"/>
                <w:lang w:val="es-CO" w:eastAsia="es-CO"/>
              </w:rPr>
            </w:pPr>
            <w:r w:rsidRPr="00EB1EEA">
              <w:rPr>
                <w:rFonts w:cs="Arial"/>
                <w:color w:val="000000"/>
                <w:sz w:val="18"/>
                <w:szCs w:val="18"/>
                <w:lang w:val="es-CO" w:eastAsia="es-CO"/>
              </w:rPr>
              <w:t>La ERU cuenta con un sistema de correspondencia denominado ERUDITA y de igual forma con el procedimiento PD-GD-CR-01 Correspondencia; para el manejo de correspondencia, el cual tiene como fin establecer en la Empresa las directrices y criterios para la correcta y oportuna administración de la correspondencia externa e interna, mediante la recepción, verificación, radicación, registro, direccionamiento, distribución, envío y entrega de la misma en las diferentes unidades organizacionales, así como para las autoridades competentes y usuarios destinatarios.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DB7645"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54E3E6"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B7B62F"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D51BCB"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X</w:t>
            </w:r>
          </w:p>
        </w:tc>
      </w:tr>
      <w:tr w:rsidR="00EB1EEA" w:rsidRPr="00EB1EEA" w14:paraId="2580715E" w14:textId="77777777" w:rsidTr="00EB1EEA">
        <w:trPr>
          <w:trHeight w:val="3180"/>
        </w:trPr>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14:paraId="6E24CC2B"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ACCESO Y CONSULTA</w:t>
            </w:r>
          </w:p>
        </w:tc>
        <w:tc>
          <w:tcPr>
            <w:tcW w:w="2469" w:type="dxa"/>
            <w:tcBorders>
              <w:top w:val="nil"/>
              <w:left w:val="nil"/>
              <w:bottom w:val="single" w:sz="4" w:space="0" w:color="auto"/>
              <w:right w:val="single" w:sz="4" w:space="0" w:color="auto"/>
            </w:tcBorders>
            <w:shd w:val="clear" w:color="auto" w:fill="auto"/>
            <w:vAlign w:val="center"/>
            <w:hideMark/>
          </w:tcPr>
          <w:p w14:paraId="14B98762"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Estructurar servicios de archivo</w:t>
            </w:r>
          </w:p>
        </w:tc>
        <w:tc>
          <w:tcPr>
            <w:tcW w:w="4167" w:type="dxa"/>
            <w:tcBorders>
              <w:top w:val="nil"/>
              <w:left w:val="nil"/>
              <w:bottom w:val="single" w:sz="4" w:space="0" w:color="auto"/>
              <w:right w:val="single" w:sz="4" w:space="0" w:color="auto"/>
            </w:tcBorders>
            <w:shd w:val="clear" w:color="auto" w:fill="auto"/>
            <w:vAlign w:val="center"/>
            <w:hideMark/>
          </w:tcPr>
          <w:p w14:paraId="2C8B7486" w14:textId="77777777" w:rsidR="00EB1EEA" w:rsidRPr="00EB1EEA" w:rsidRDefault="00EB1EEA" w:rsidP="00A36876">
            <w:pPr>
              <w:rPr>
                <w:rFonts w:cs="Arial"/>
                <w:color w:val="000000"/>
                <w:sz w:val="18"/>
                <w:szCs w:val="18"/>
                <w:lang w:val="es-CO" w:eastAsia="es-CO"/>
              </w:rPr>
            </w:pPr>
            <w:r w:rsidRPr="00EB1EEA">
              <w:rPr>
                <w:rFonts w:cs="Arial"/>
                <w:color w:val="000000"/>
                <w:sz w:val="18"/>
                <w:szCs w:val="18"/>
                <w:lang w:val="es-CO" w:eastAsia="es-CO"/>
              </w:rPr>
              <w:t>Establecer en la política de Gestión Documental, las directrices referentes a la consulta de documentos de archivo por parte de usuarios internos y externos.</w:t>
            </w:r>
            <w:r w:rsidRPr="00EB1EEA">
              <w:rPr>
                <w:rFonts w:cs="Arial"/>
                <w:color w:val="000000"/>
                <w:sz w:val="18"/>
                <w:szCs w:val="18"/>
                <w:lang w:val="es-CO" w:eastAsia="es-CO"/>
              </w:rPr>
              <w:br/>
            </w:r>
            <w:r w:rsidRPr="00EB1EEA">
              <w:rPr>
                <w:rFonts w:cs="Arial"/>
                <w:color w:val="000000"/>
                <w:sz w:val="18"/>
                <w:szCs w:val="18"/>
                <w:lang w:val="es-CO" w:eastAsia="es-CO"/>
              </w:rPr>
              <w:br/>
              <w:t>De igual forma, en los procedimientos de Gestión Documental se establecen los procesos archivísticos de organización, consulta, conservación y disposición final de los documentos, de conformidad con la tabla de retención y Valoración documental, teniendo en cuenta los principios de procedencia y orden original; el ciclo vital y la normatividad archivística emanada del AGN y Archivo de Bogotá.</w:t>
            </w:r>
          </w:p>
        </w:tc>
        <w:tc>
          <w:tcPr>
            <w:tcW w:w="0" w:type="auto"/>
            <w:tcBorders>
              <w:top w:val="nil"/>
              <w:left w:val="nil"/>
              <w:bottom w:val="single" w:sz="4" w:space="0" w:color="auto"/>
              <w:right w:val="single" w:sz="4" w:space="0" w:color="auto"/>
            </w:tcBorders>
            <w:shd w:val="clear" w:color="auto" w:fill="auto"/>
            <w:vAlign w:val="center"/>
            <w:hideMark/>
          </w:tcPr>
          <w:p w14:paraId="7D01FBD0"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5026512C"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904F380"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DFE72A0"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X</w:t>
            </w:r>
          </w:p>
        </w:tc>
      </w:tr>
      <w:tr w:rsidR="00EB1EEA" w:rsidRPr="00EB1EEA" w14:paraId="2E1F04E4" w14:textId="77777777" w:rsidTr="00EB1EEA">
        <w:trPr>
          <w:trHeight w:val="3925"/>
        </w:trPr>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B89E5C2"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ACCESO Y CONSULTA</w:t>
            </w:r>
          </w:p>
        </w:tc>
        <w:tc>
          <w:tcPr>
            <w:tcW w:w="2469" w:type="dxa"/>
            <w:tcBorders>
              <w:top w:val="nil"/>
              <w:left w:val="nil"/>
              <w:bottom w:val="single" w:sz="4" w:space="0" w:color="auto"/>
              <w:right w:val="single" w:sz="4" w:space="0" w:color="auto"/>
            </w:tcBorders>
            <w:shd w:val="clear" w:color="auto" w:fill="auto"/>
            <w:vAlign w:val="center"/>
            <w:hideMark/>
          </w:tcPr>
          <w:p w14:paraId="04402FAD"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Disponer de formatos de préstamo y consulta de documentos</w:t>
            </w:r>
          </w:p>
        </w:tc>
        <w:tc>
          <w:tcPr>
            <w:tcW w:w="4167" w:type="dxa"/>
            <w:tcBorders>
              <w:top w:val="nil"/>
              <w:left w:val="nil"/>
              <w:bottom w:val="single" w:sz="4" w:space="0" w:color="auto"/>
              <w:right w:val="single" w:sz="4" w:space="0" w:color="auto"/>
            </w:tcBorders>
            <w:shd w:val="clear" w:color="auto" w:fill="auto"/>
            <w:vAlign w:val="center"/>
            <w:hideMark/>
          </w:tcPr>
          <w:p w14:paraId="2D71BE6A" w14:textId="77777777" w:rsidR="00EB1EEA" w:rsidRPr="00EB1EEA" w:rsidRDefault="00EB1EEA" w:rsidP="008075B1">
            <w:pPr>
              <w:jc w:val="left"/>
              <w:rPr>
                <w:rFonts w:cs="Arial"/>
                <w:color w:val="000000"/>
                <w:sz w:val="18"/>
                <w:szCs w:val="18"/>
                <w:lang w:val="es-CO" w:eastAsia="es-CO"/>
              </w:rPr>
            </w:pPr>
            <w:r w:rsidRPr="00EB1EEA">
              <w:rPr>
                <w:rFonts w:cs="Arial"/>
                <w:color w:val="000000"/>
                <w:sz w:val="18"/>
                <w:szCs w:val="18"/>
                <w:lang w:val="es-CO" w:eastAsia="es-CO"/>
              </w:rPr>
              <w:t>Gestión Documental en compañía de Recursos Tecnológicos, se encuentra desarrollando e incorporando en el ERUDITA, los formatos establecidos para toda la operación; entre los cuales se encuentran:</w:t>
            </w:r>
            <w:r w:rsidRPr="00EB1EEA">
              <w:rPr>
                <w:rFonts w:cs="Arial"/>
                <w:color w:val="000000"/>
                <w:sz w:val="18"/>
                <w:szCs w:val="18"/>
                <w:lang w:val="es-CO" w:eastAsia="es-CO"/>
              </w:rPr>
              <w:br/>
            </w:r>
            <w:r w:rsidRPr="00EB1EEA">
              <w:rPr>
                <w:rFonts w:cs="Arial"/>
                <w:color w:val="000000"/>
                <w:sz w:val="18"/>
                <w:szCs w:val="18"/>
                <w:lang w:val="es-CO" w:eastAsia="es-CO"/>
              </w:rPr>
              <w:br/>
            </w:r>
            <w:r w:rsidRPr="00A36876">
              <w:rPr>
                <w:rFonts w:cs="Arial"/>
                <w:b/>
                <w:color w:val="000000"/>
                <w:sz w:val="18"/>
                <w:szCs w:val="18"/>
                <w:lang w:val="es-CO" w:eastAsia="es-CO"/>
              </w:rPr>
              <w:t xml:space="preserve">FT-GD-PD-01 </w:t>
            </w:r>
            <w:r w:rsidRPr="00EB1EEA">
              <w:rPr>
                <w:rFonts w:cs="Arial"/>
                <w:color w:val="000000"/>
                <w:sz w:val="18"/>
                <w:szCs w:val="18"/>
                <w:lang w:val="es-CO" w:eastAsia="es-CO"/>
              </w:rPr>
              <w:t xml:space="preserve">Registro Préstamo de Documentos </w:t>
            </w:r>
            <w:r w:rsidRPr="00EB1EEA">
              <w:rPr>
                <w:rFonts w:cs="Arial"/>
                <w:color w:val="000000"/>
                <w:sz w:val="18"/>
                <w:szCs w:val="18"/>
                <w:lang w:val="es-CO" w:eastAsia="es-CO"/>
              </w:rPr>
              <w:br/>
            </w:r>
            <w:r w:rsidRPr="00A36876">
              <w:rPr>
                <w:rFonts w:cs="Arial"/>
                <w:b/>
                <w:color w:val="000000"/>
                <w:sz w:val="18"/>
                <w:szCs w:val="18"/>
                <w:lang w:val="es-CO" w:eastAsia="es-CO"/>
              </w:rPr>
              <w:t>FT-GD-ETRD-06</w:t>
            </w:r>
            <w:r w:rsidRPr="00EB1EEA">
              <w:rPr>
                <w:rFonts w:cs="Arial"/>
                <w:color w:val="000000"/>
                <w:sz w:val="18"/>
                <w:szCs w:val="18"/>
                <w:lang w:val="es-CO" w:eastAsia="es-CO"/>
              </w:rPr>
              <w:t xml:space="preserve"> Formato Único de Inventario Documental</w:t>
            </w:r>
            <w:r w:rsidRPr="00EB1EEA">
              <w:rPr>
                <w:rFonts w:cs="Arial"/>
                <w:color w:val="000000"/>
                <w:sz w:val="18"/>
                <w:szCs w:val="18"/>
                <w:lang w:val="es-CO" w:eastAsia="es-CO"/>
              </w:rPr>
              <w:br/>
            </w:r>
            <w:r w:rsidRPr="00A36876">
              <w:rPr>
                <w:rFonts w:cs="Arial"/>
                <w:b/>
                <w:color w:val="000000"/>
                <w:sz w:val="18"/>
                <w:szCs w:val="18"/>
                <w:lang w:val="es-CO" w:eastAsia="es-CO"/>
              </w:rPr>
              <w:t>FT-GD-CR-03</w:t>
            </w:r>
            <w:r w:rsidRPr="00EB1EEA">
              <w:rPr>
                <w:rFonts w:cs="Arial"/>
                <w:color w:val="000000"/>
                <w:sz w:val="18"/>
                <w:szCs w:val="18"/>
                <w:lang w:val="es-CO" w:eastAsia="es-CO"/>
              </w:rPr>
              <w:t xml:space="preserve"> Planilla de control de correspondencia recibida a distribuir </w:t>
            </w:r>
            <w:r w:rsidRPr="00EB1EEA">
              <w:rPr>
                <w:rFonts w:cs="Arial"/>
                <w:color w:val="000000"/>
                <w:sz w:val="18"/>
                <w:szCs w:val="18"/>
                <w:lang w:val="es-CO" w:eastAsia="es-CO"/>
              </w:rPr>
              <w:br/>
            </w:r>
            <w:r w:rsidRPr="00A36876">
              <w:rPr>
                <w:rFonts w:cs="Arial"/>
                <w:b/>
                <w:color w:val="000000"/>
                <w:sz w:val="18"/>
                <w:szCs w:val="18"/>
                <w:lang w:val="es-CO" w:eastAsia="es-CO"/>
              </w:rPr>
              <w:t>FT-GD-CR-04</w:t>
            </w:r>
            <w:r w:rsidRPr="00EB1EEA">
              <w:rPr>
                <w:rFonts w:cs="Arial"/>
                <w:color w:val="000000"/>
                <w:sz w:val="18"/>
                <w:szCs w:val="18"/>
                <w:lang w:val="es-CO" w:eastAsia="es-CO"/>
              </w:rPr>
              <w:t xml:space="preserve"> Planilla de Control de Correspondencia Enviada</w:t>
            </w:r>
            <w:r w:rsidRPr="00EB1EEA">
              <w:rPr>
                <w:rFonts w:cs="Arial"/>
                <w:color w:val="000000"/>
                <w:sz w:val="18"/>
                <w:szCs w:val="18"/>
                <w:lang w:val="es-CO" w:eastAsia="es-CO"/>
              </w:rPr>
              <w:br/>
            </w:r>
            <w:r w:rsidRPr="00A36876">
              <w:rPr>
                <w:rFonts w:cs="Arial"/>
                <w:b/>
                <w:color w:val="000000"/>
                <w:sz w:val="18"/>
                <w:szCs w:val="18"/>
                <w:lang w:val="es-CO" w:eastAsia="es-CO"/>
              </w:rPr>
              <w:t>FT-GD-CR-05</w:t>
            </w:r>
            <w:r w:rsidRPr="00EB1EEA">
              <w:rPr>
                <w:rFonts w:cs="Arial"/>
                <w:color w:val="000000"/>
                <w:sz w:val="18"/>
                <w:szCs w:val="18"/>
                <w:lang w:val="es-CO" w:eastAsia="es-CO"/>
              </w:rPr>
              <w:t xml:space="preserve"> Planilla de Control Devolución de Correspondencia Enviada </w:t>
            </w:r>
            <w:r w:rsidRPr="00EB1EEA">
              <w:rPr>
                <w:rFonts w:cs="Arial"/>
                <w:color w:val="000000"/>
                <w:sz w:val="18"/>
                <w:szCs w:val="18"/>
                <w:lang w:val="es-CO" w:eastAsia="es-CO"/>
              </w:rPr>
              <w:br/>
            </w:r>
            <w:r w:rsidRPr="00A36876">
              <w:rPr>
                <w:rFonts w:cs="Arial"/>
                <w:b/>
                <w:color w:val="000000"/>
                <w:sz w:val="18"/>
                <w:szCs w:val="18"/>
                <w:lang w:val="es-CO" w:eastAsia="es-CO"/>
              </w:rPr>
              <w:t>FT-GD-CR-06</w:t>
            </w:r>
            <w:r w:rsidRPr="00EB1EEA">
              <w:rPr>
                <w:rFonts w:cs="Arial"/>
                <w:color w:val="000000"/>
                <w:sz w:val="18"/>
                <w:szCs w:val="18"/>
                <w:lang w:val="es-CO" w:eastAsia="es-CO"/>
              </w:rPr>
              <w:t xml:space="preserve"> Planilla Acuse de Recibido</w:t>
            </w:r>
            <w:r w:rsidRPr="00EB1EEA">
              <w:rPr>
                <w:rFonts w:cs="Arial"/>
                <w:color w:val="000000"/>
                <w:sz w:val="18"/>
                <w:szCs w:val="18"/>
                <w:lang w:val="es-CO" w:eastAsia="es-CO"/>
              </w:rPr>
              <w:br/>
            </w:r>
            <w:r w:rsidRPr="00A36876">
              <w:rPr>
                <w:rFonts w:cs="Arial"/>
                <w:b/>
                <w:color w:val="000000"/>
                <w:sz w:val="18"/>
                <w:szCs w:val="18"/>
                <w:lang w:val="es-CO" w:eastAsia="es-CO"/>
              </w:rPr>
              <w:t>FT-GD-PCD-02</w:t>
            </w:r>
            <w:r w:rsidRPr="00EB1EEA">
              <w:rPr>
                <w:rFonts w:cs="Arial"/>
                <w:color w:val="000000"/>
                <w:sz w:val="18"/>
                <w:szCs w:val="18"/>
                <w:lang w:val="es-CO" w:eastAsia="es-CO"/>
              </w:rPr>
              <w:t xml:space="preserve"> Ficha Afuera para Control de Prestamos Documentales</w:t>
            </w:r>
          </w:p>
        </w:tc>
        <w:tc>
          <w:tcPr>
            <w:tcW w:w="0" w:type="auto"/>
            <w:tcBorders>
              <w:top w:val="nil"/>
              <w:left w:val="nil"/>
              <w:bottom w:val="single" w:sz="4" w:space="0" w:color="auto"/>
              <w:right w:val="single" w:sz="4" w:space="0" w:color="auto"/>
            </w:tcBorders>
            <w:shd w:val="clear" w:color="auto" w:fill="auto"/>
            <w:vAlign w:val="center"/>
            <w:hideMark/>
          </w:tcPr>
          <w:p w14:paraId="7FA2B5AE"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2020D7DD"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705F24F"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A2D7CF1"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X</w:t>
            </w:r>
          </w:p>
        </w:tc>
      </w:tr>
      <w:tr w:rsidR="00EB1EEA" w:rsidRPr="00EB1EEA" w14:paraId="13D47D42" w14:textId="77777777" w:rsidTr="00E67F87">
        <w:trPr>
          <w:trHeight w:val="1940"/>
        </w:trPr>
        <w:tc>
          <w:tcPr>
            <w:tcW w:w="0" w:type="auto"/>
            <w:vMerge/>
            <w:tcBorders>
              <w:top w:val="nil"/>
              <w:left w:val="single" w:sz="4" w:space="0" w:color="auto"/>
              <w:bottom w:val="single" w:sz="4" w:space="0" w:color="auto"/>
              <w:right w:val="single" w:sz="4" w:space="0" w:color="auto"/>
            </w:tcBorders>
            <w:vAlign w:val="center"/>
            <w:hideMark/>
          </w:tcPr>
          <w:p w14:paraId="770B6269" w14:textId="77777777" w:rsidR="00EB1EEA" w:rsidRPr="00EB1EEA" w:rsidRDefault="00EB1EEA" w:rsidP="00EB1EEA">
            <w:pPr>
              <w:jc w:val="left"/>
              <w:rPr>
                <w:rFonts w:cs="Arial"/>
                <w:color w:val="000000"/>
                <w:sz w:val="18"/>
                <w:szCs w:val="18"/>
                <w:lang w:val="es-CO" w:eastAsia="es-CO"/>
              </w:rPr>
            </w:pPr>
          </w:p>
        </w:tc>
        <w:tc>
          <w:tcPr>
            <w:tcW w:w="2469" w:type="dxa"/>
            <w:tcBorders>
              <w:top w:val="nil"/>
              <w:left w:val="nil"/>
              <w:bottom w:val="single" w:sz="4" w:space="0" w:color="auto"/>
              <w:right w:val="single" w:sz="4" w:space="0" w:color="auto"/>
            </w:tcBorders>
            <w:shd w:val="clear" w:color="auto" w:fill="auto"/>
            <w:vAlign w:val="center"/>
            <w:hideMark/>
          </w:tcPr>
          <w:p w14:paraId="0ACB5035"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Promover el intercambio de información interinstitucional</w:t>
            </w:r>
          </w:p>
        </w:tc>
        <w:tc>
          <w:tcPr>
            <w:tcW w:w="4167" w:type="dxa"/>
            <w:tcBorders>
              <w:top w:val="nil"/>
              <w:left w:val="nil"/>
              <w:bottom w:val="single" w:sz="4" w:space="0" w:color="auto"/>
              <w:right w:val="single" w:sz="4" w:space="0" w:color="auto"/>
            </w:tcBorders>
            <w:shd w:val="clear" w:color="auto" w:fill="auto"/>
            <w:vAlign w:val="center"/>
            <w:hideMark/>
          </w:tcPr>
          <w:p w14:paraId="34D0B0AF" w14:textId="77777777" w:rsidR="00EB1EEA" w:rsidRPr="00EB1EEA" w:rsidRDefault="00EB1EEA" w:rsidP="00A36876">
            <w:pPr>
              <w:rPr>
                <w:rFonts w:cs="Arial"/>
                <w:color w:val="000000"/>
                <w:sz w:val="18"/>
                <w:szCs w:val="18"/>
                <w:lang w:val="es-CO" w:eastAsia="es-CO"/>
              </w:rPr>
            </w:pPr>
            <w:r w:rsidRPr="00EB1EEA">
              <w:rPr>
                <w:rFonts w:cs="Arial"/>
                <w:color w:val="000000"/>
                <w:sz w:val="18"/>
                <w:szCs w:val="18"/>
                <w:lang w:val="es-CO" w:eastAsia="es-CO"/>
              </w:rPr>
              <w:t>Desarrollar y divulgar las actividades sobre la normalización y acceso a los documentos de archivos, que permitan el intercambio de correspondencia utilizando medios electrónicos, de acuerdo con lo previsto en la Ley 1437 de 2011, por el cual se expide el Código de Procedimiento Administrativo y de lo Contencioso Administrativo; lo anterior busca asociar a las entidades cabeza del sector hábitat para dar cumplimiento a la Ley.</w:t>
            </w:r>
          </w:p>
        </w:tc>
        <w:tc>
          <w:tcPr>
            <w:tcW w:w="0" w:type="auto"/>
            <w:tcBorders>
              <w:top w:val="nil"/>
              <w:left w:val="nil"/>
              <w:bottom w:val="single" w:sz="4" w:space="0" w:color="auto"/>
              <w:right w:val="single" w:sz="4" w:space="0" w:color="auto"/>
            </w:tcBorders>
            <w:shd w:val="clear" w:color="auto" w:fill="auto"/>
            <w:vAlign w:val="center"/>
            <w:hideMark/>
          </w:tcPr>
          <w:p w14:paraId="45170297"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1ECB2C9B"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737AF04D"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4E61AA71"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X</w:t>
            </w:r>
          </w:p>
        </w:tc>
      </w:tr>
      <w:tr w:rsidR="00EB1EEA" w:rsidRPr="00EB1EEA" w14:paraId="4FB28C89" w14:textId="77777777" w:rsidTr="00EB1EEA">
        <w:trPr>
          <w:trHeight w:val="1360"/>
        </w:trPr>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14:paraId="59D5F609" w14:textId="77777777" w:rsid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CONTROL</w:t>
            </w:r>
          </w:p>
          <w:p w14:paraId="004CA5CB"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 xml:space="preserve"> Y SEGUIMIENTO</w:t>
            </w:r>
          </w:p>
        </w:tc>
        <w:tc>
          <w:tcPr>
            <w:tcW w:w="2469" w:type="dxa"/>
            <w:tcBorders>
              <w:top w:val="nil"/>
              <w:left w:val="nil"/>
              <w:bottom w:val="single" w:sz="4" w:space="0" w:color="auto"/>
              <w:right w:val="single" w:sz="4" w:space="0" w:color="auto"/>
            </w:tcBorders>
            <w:shd w:val="clear" w:color="auto" w:fill="auto"/>
            <w:vAlign w:val="center"/>
            <w:hideMark/>
          </w:tcPr>
          <w:p w14:paraId="17810D27"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Implementar controles para asegurar la adecuada gestión documental de la Empresa.</w:t>
            </w:r>
          </w:p>
        </w:tc>
        <w:tc>
          <w:tcPr>
            <w:tcW w:w="4167" w:type="dxa"/>
            <w:tcBorders>
              <w:top w:val="nil"/>
              <w:left w:val="nil"/>
              <w:bottom w:val="single" w:sz="4" w:space="0" w:color="auto"/>
              <w:right w:val="single" w:sz="4" w:space="0" w:color="auto"/>
            </w:tcBorders>
            <w:shd w:val="clear" w:color="auto" w:fill="auto"/>
            <w:vAlign w:val="center"/>
            <w:hideMark/>
          </w:tcPr>
          <w:p w14:paraId="4CE251AF" w14:textId="77777777" w:rsidR="00EB1EEA" w:rsidRPr="00EB1EEA" w:rsidRDefault="00EB1EEA" w:rsidP="00A36876">
            <w:pPr>
              <w:rPr>
                <w:rFonts w:cs="Arial"/>
                <w:color w:val="000000"/>
                <w:sz w:val="18"/>
                <w:szCs w:val="18"/>
                <w:lang w:val="es-CO" w:eastAsia="es-CO"/>
              </w:rPr>
            </w:pPr>
            <w:r w:rsidRPr="00EB1EEA">
              <w:rPr>
                <w:rFonts w:cs="Arial"/>
                <w:color w:val="000000"/>
                <w:sz w:val="18"/>
                <w:szCs w:val="18"/>
                <w:lang w:val="es-CO" w:eastAsia="es-CO"/>
              </w:rPr>
              <w:t>La Oficina de Control Interno, tiene establecido auditorias y seguimientos a las actividades relacionadas las políticas de Gestión Documental.</w:t>
            </w:r>
          </w:p>
        </w:tc>
        <w:tc>
          <w:tcPr>
            <w:tcW w:w="0" w:type="auto"/>
            <w:tcBorders>
              <w:top w:val="nil"/>
              <w:left w:val="nil"/>
              <w:bottom w:val="single" w:sz="4" w:space="0" w:color="auto"/>
              <w:right w:val="single" w:sz="4" w:space="0" w:color="auto"/>
            </w:tcBorders>
            <w:shd w:val="clear" w:color="auto" w:fill="auto"/>
            <w:vAlign w:val="center"/>
            <w:hideMark/>
          </w:tcPr>
          <w:p w14:paraId="2164777B"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26486B9F"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355869B"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319CBF7" w14:textId="77777777" w:rsidR="00EB1EEA" w:rsidRPr="00EB1EEA" w:rsidRDefault="00EB1EEA" w:rsidP="00EB1EEA">
            <w:pPr>
              <w:jc w:val="center"/>
              <w:rPr>
                <w:rFonts w:cs="Arial"/>
                <w:color w:val="000000"/>
                <w:sz w:val="18"/>
                <w:szCs w:val="18"/>
                <w:lang w:val="es-CO" w:eastAsia="es-CO"/>
              </w:rPr>
            </w:pPr>
            <w:r w:rsidRPr="00EB1EEA">
              <w:rPr>
                <w:rFonts w:cs="Arial"/>
                <w:color w:val="000000"/>
                <w:sz w:val="18"/>
                <w:szCs w:val="18"/>
                <w:lang w:val="es-CO" w:eastAsia="es-CO"/>
              </w:rPr>
              <w:t> </w:t>
            </w:r>
          </w:p>
        </w:tc>
      </w:tr>
    </w:tbl>
    <w:p w14:paraId="0FC63A64" w14:textId="77777777" w:rsidR="00EB1EEA" w:rsidRDefault="00EB1EEA" w:rsidP="00EB1EEA">
      <w:pPr>
        <w:autoSpaceDE w:val="0"/>
        <w:autoSpaceDN w:val="0"/>
        <w:adjustRightInd w:val="0"/>
        <w:jc w:val="center"/>
        <w:rPr>
          <w:rFonts w:cs="Arial"/>
          <w:b/>
          <w:szCs w:val="22"/>
        </w:rPr>
      </w:pPr>
      <w:r w:rsidRPr="004440B3">
        <w:rPr>
          <w:rFonts w:cs="Arial"/>
          <w:i/>
          <w:sz w:val="16"/>
          <w:szCs w:val="16"/>
        </w:rPr>
        <w:t xml:space="preserve">Cuadro No. </w:t>
      </w:r>
      <w:r>
        <w:rPr>
          <w:rFonts w:cs="Arial"/>
          <w:i/>
          <w:sz w:val="16"/>
          <w:szCs w:val="16"/>
        </w:rPr>
        <w:t>15</w:t>
      </w:r>
    </w:p>
    <w:p w14:paraId="42BAC0E8" w14:textId="77777777" w:rsidR="00EB1EEA" w:rsidRDefault="00EB1EEA" w:rsidP="007A5DE1">
      <w:pPr>
        <w:autoSpaceDE w:val="0"/>
        <w:autoSpaceDN w:val="0"/>
        <w:adjustRightInd w:val="0"/>
        <w:rPr>
          <w:rFonts w:cs="Arial"/>
          <w:b/>
          <w:szCs w:val="22"/>
        </w:rPr>
      </w:pPr>
    </w:p>
    <w:p w14:paraId="6DCD85D6" w14:textId="77777777" w:rsidR="007A5DE1" w:rsidRDefault="00EB1EEA" w:rsidP="007A5DE1">
      <w:pPr>
        <w:autoSpaceDE w:val="0"/>
        <w:autoSpaceDN w:val="0"/>
        <w:adjustRightInd w:val="0"/>
        <w:rPr>
          <w:rFonts w:cs="Arial"/>
          <w:b/>
          <w:szCs w:val="22"/>
        </w:rPr>
      </w:pPr>
      <w:r>
        <w:rPr>
          <w:rFonts w:cs="Arial"/>
          <w:b/>
          <w:szCs w:val="22"/>
        </w:rPr>
        <w:t>Procedimientos y Documentos A</w:t>
      </w:r>
      <w:r w:rsidRPr="00936CE4">
        <w:rPr>
          <w:rFonts w:cs="Arial"/>
          <w:b/>
          <w:szCs w:val="22"/>
        </w:rPr>
        <w:t>sociados:</w:t>
      </w:r>
    </w:p>
    <w:p w14:paraId="00945383" w14:textId="77777777" w:rsidR="00EB1EEA" w:rsidRDefault="00EB1EEA" w:rsidP="007A5DE1">
      <w:pPr>
        <w:autoSpaceDE w:val="0"/>
        <w:autoSpaceDN w:val="0"/>
        <w:adjustRightInd w:val="0"/>
        <w:rPr>
          <w:rFonts w:cs="Arial"/>
          <w:b/>
          <w:szCs w:val="22"/>
        </w:rPr>
      </w:pPr>
    </w:p>
    <w:tbl>
      <w:tblPr>
        <w:tblW w:w="7290" w:type="dxa"/>
        <w:jc w:val="center"/>
        <w:tblCellMar>
          <w:left w:w="70" w:type="dxa"/>
          <w:right w:w="70" w:type="dxa"/>
        </w:tblCellMar>
        <w:tblLook w:val="04A0" w:firstRow="1" w:lastRow="0" w:firstColumn="1" w:lastColumn="0" w:noHBand="0" w:noVBand="1"/>
      </w:tblPr>
      <w:tblGrid>
        <w:gridCol w:w="1745"/>
        <w:gridCol w:w="5545"/>
      </w:tblGrid>
      <w:tr w:rsidR="004230B5" w:rsidRPr="004230B5" w14:paraId="274A9147" w14:textId="77777777" w:rsidTr="00EC454D">
        <w:trPr>
          <w:trHeight w:val="370"/>
          <w:tblHeade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48A4D" w14:textId="77777777" w:rsidR="004230B5" w:rsidRPr="004230B5" w:rsidRDefault="004230B5" w:rsidP="004230B5">
            <w:pPr>
              <w:jc w:val="center"/>
              <w:rPr>
                <w:rFonts w:cs="Arial"/>
                <w:b/>
                <w:bCs/>
                <w:color w:val="000000"/>
                <w:sz w:val="20"/>
                <w:lang w:val="es-CO" w:eastAsia="es-CO"/>
              </w:rPr>
            </w:pPr>
            <w:r w:rsidRPr="004230B5">
              <w:rPr>
                <w:rFonts w:cs="Arial"/>
                <w:b/>
                <w:bCs/>
                <w:color w:val="000000"/>
                <w:sz w:val="20"/>
                <w:lang w:val="es-CO" w:eastAsia="es-CO"/>
              </w:rPr>
              <w:t>PROCEDIMIENTOS Y DOCUENTOS ASOCIADOS</w:t>
            </w:r>
          </w:p>
        </w:tc>
      </w:tr>
      <w:tr w:rsidR="004230B5" w:rsidRPr="004230B5" w14:paraId="3E4D9108" w14:textId="77777777" w:rsidTr="00EC454D">
        <w:trPr>
          <w:trHeight w:val="264"/>
          <w:tblHeade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B425E9" w14:textId="77777777" w:rsidR="004230B5" w:rsidRPr="004230B5" w:rsidRDefault="004230B5" w:rsidP="004230B5">
            <w:pPr>
              <w:jc w:val="center"/>
              <w:rPr>
                <w:rFonts w:cs="Arial"/>
                <w:b/>
                <w:bCs/>
                <w:color w:val="000000"/>
                <w:sz w:val="20"/>
                <w:lang w:val="es-CO" w:eastAsia="es-CO"/>
              </w:rPr>
            </w:pPr>
            <w:r w:rsidRPr="004230B5">
              <w:rPr>
                <w:rFonts w:cs="Arial"/>
                <w:b/>
                <w:bCs/>
                <w:color w:val="000000"/>
                <w:sz w:val="20"/>
                <w:lang w:val="es-CO" w:eastAsia="es-CO"/>
              </w:rPr>
              <w:t>CÓDIGO</w:t>
            </w:r>
          </w:p>
        </w:tc>
        <w:tc>
          <w:tcPr>
            <w:tcW w:w="0" w:type="auto"/>
            <w:tcBorders>
              <w:top w:val="nil"/>
              <w:left w:val="nil"/>
              <w:bottom w:val="single" w:sz="4" w:space="0" w:color="auto"/>
              <w:right w:val="single" w:sz="4" w:space="0" w:color="auto"/>
            </w:tcBorders>
            <w:shd w:val="clear" w:color="auto" w:fill="auto"/>
            <w:vAlign w:val="center"/>
            <w:hideMark/>
          </w:tcPr>
          <w:p w14:paraId="041F42AD" w14:textId="77777777" w:rsidR="004230B5" w:rsidRPr="004230B5" w:rsidRDefault="004230B5" w:rsidP="004230B5">
            <w:pPr>
              <w:jc w:val="center"/>
              <w:rPr>
                <w:rFonts w:cs="Arial"/>
                <w:b/>
                <w:bCs/>
                <w:color w:val="000000"/>
                <w:sz w:val="20"/>
                <w:lang w:val="es-CO" w:eastAsia="es-CO"/>
              </w:rPr>
            </w:pPr>
            <w:r w:rsidRPr="004230B5">
              <w:rPr>
                <w:rFonts w:cs="Arial"/>
                <w:b/>
                <w:bCs/>
                <w:color w:val="000000"/>
                <w:sz w:val="20"/>
                <w:lang w:val="es-CO" w:eastAsia="es-CO"/>
              </w:rPr>
              <w:t>NOMBRE DEL PROCEDIMIENTO</w:t>
            </w:r>
          </w:p>
        </w:tc>
      </w:tr>
      <w:tr w:rsidR="004230B5" w:rsidRPr="004230B5" w14:paraId="2BB43E14" w14:textId="77777777" w:rsidTr="004230B5">
        <w:trPr>
          <w:trHeight w:val="4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C1C3DC"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 xml:space="preserve">PD-GD-ETRD-02 </w:t>
            </w:r>
          </w:p>
        </w:tc>
        <w:tc>
          <w:tcPr>
            <w:tcW w:w="0" w:type="auto"/>
            <w:tcBorders>
              <w:top w:val="nil"/>
              <w:left w:val="nil"/>
              <w:bottom w:val="single" w:sz="4" w:space="0" w:color="auto"/>
              <w:right w:val="single" w:sz="4" w:space="0" w:color="auto"/>
            </w:tcBorders>
            <w:shd w:val="clear" w:color="auto" w:fill="auto"/>
            <w:vAlign w:val="center"/>
            <w:hideMark/>
          </w:tcPr>
          <w:p w14:paraId="6483B499"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Elaboración, aplicación y actualización de las TRD</w:t>
            </w:r>
          </w:p>
        </w:tc>
      </w:tr>
      <w:tr w:rsidR="004230B5" w:rsidRPr="004230B5" w14:paraId="01DC7734" w14:textId="77777777" w:rsidTr="004230B5">
        <w:trPr>
          <w:trHeight w:val="4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BE5FB4"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No Aplica</w:t>
            </w:r>
          </w:p>
        </w:tc>
        <w:tc>
          <w:tcPr>
            <w:tcW w:w="0" w:type="auto"/>
            <w:tcBorders>
              <w:top w:val="nil"/>
              <w:left w:val="nil"/>
              <w:bottom w:val="single" w:sz="4" w:space="0" w:color="auto"/>
              <w:right w:val="single" w:sz="4" w:space="0" w:color="auto"/>
            </w:tcBorders>
            <w:shd w:val="clear" w:color="auto" w:fill="auto"/>
            <w:vAlign w:val="center"/>
            <w:hideMark/>
          </w:tcPr>
          <w:p w14:paraId="6E6A5F71"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Manual de Correspondencia.</w:t>
            </w:r>
          </w:p>
        </w:tc>
      </w:tr>
      <w:tr w:rsidR="004230B5" w:rsidRPr="004230B5" w14:paraId="18446D25" w14:textId="77777777" w:rsidTr="004230B5">
        <w:trPr>
          <w:trHeight w:val="4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D5B0D4" w14:textId="77777777" w:rsidR="004230B5" w:rsidRPr="004230B5" w:rsidRDefault="004230B5" w:rsidP="004230B5">
            <w:pPr>
              <w:jc w:val="left"/>
              <w:rPr>
                <w:rFonts w:cs="Arial"/>
                <w:color w:val="000000"/>
                <w:sz w:val="20"/>
                <w:lang w:val="es-CO" w:eastAsia="es-CO"/>
              </w:rPr>
            </w:pPr>
            <w:r w:rsidRPr="004230B5">
              <w:rPr>
                <w:rFonts w:cs="Arial"/>
                <w:color w:val="000000"/>
                <w:sz w:val="20"/>
                <w:szCs w:val="22"/>
                <w:lang w:eastAsia="es-CO"/>
              </w:rPr>
              <w:t xml:space="preserve">FT-GD-CR-06 </w:t>
            </w:r>
          </w:p>
        </w:tc>
        <w:tc>
          <w:tcPr>
            <w:tcW w:w="0" w:type="auto"/>
            <w:tcBorders>
              <w:top w:val="nil"/>
              <w:left w:val="nil"/>
              <w:bottom w:val="single" w:sz="4" w:space="0" w:color="auto"/>
              <w:right w:val="single" w:sz="4" w:space="0" w:color="auto"/>
            </w:tcBorders>
            <w:shd w:val="clear" w:color="auto" w:fill="auto"/>
            <w:vAlign w:val="center"/>
            <w:hideMark/>
          </w:tcPr>
          <w:p w14:paraId="7DED6B90"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 xml:space="preserve">Planilla acuse de recibido. </w:t>
            </w:r>
          </w:p>
        </w:tc>
      </w:tr>
      <w:tr w:rsidR="004230B5" w:rsidRPr="004230B5" w14:paraId="76E2D6DB" w14:textId="77777777" w:rsidTr="004230B5">
        <w:trPr>
          <w:trHeight w:val="4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1BDDC4" w14:textId="77777777" w:rsidR="004230B5" w:rsidRPr="004230B5" w:rsidRDefault="004230B5" w:rsidP="004230B5">
            <w:pPr>
              <w:jc w:val="left"/>
              <w:rPr>
                <w:rFonts w:cs="Arial"/>
                <w:color w:val="000000"/>
                <w:sz w:val="20"/>
                <w:lang w:val="es-CO" w:eastAsia="es-CO"/>
              </w:rPr>
            </w:pPr>
            <w:r w:rsidRPr="004230B5">
              <w:rPr>
                <w:rFonts w:cs="Arial"/>
                <w:color w:val="000000"/>
                <w:sz w:val="20"/>
                <w:szCs w:val="22"/>
                <w:lang w:eastAsia="es-CO"/>
              </w:rPr>
              <w:t xml:space="preserve">FT-GD-CR-05 </w:t>
            </w:r>
          </w:p>
        </w:tc>
        <w:tc>
          <w:tcPr>
            <w:tcW w:w="0" w:type="auto"/>
            <w:tcBorders>
              <w:top w:val="nil"/>
              <w:left w:val="nil"/>
              <w:bottom w:val="single" w:sz="4" w:space="0" w:color="auto"/>
              <w:right w:val="single" w:sz="4" w:space="0" w:color="auto"/>
            </w:tcBorders>
            <w:shd w:val="clear" w:color="auto" w:fill="auto"/>
            <w:vAlign w:val="center"/>
            <w:hideMark/>
          </w:tcPr>
          <w:p w14:paraId="0C1759F6"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 xml:space="preserve">Planilla de control devolución de correspondencia enviada. </w:t>
            </w:r>
          </w:p>
        </w:tc>
      </w:tr>
      <w:tr w:rsidR="004230B5" w:rsidRPr="004230B5" w14:paraId="699B9014" w14:textId="77777777" w:rsidTr="004230B5">
        <w:trPr>
          <w:trHeight w:val="4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597B01" w14:textId="77777777" w:rsidR="004230B5" w:rsidRPr="004230B5" w:rsidRDefault="004230B5" w:rsidP="004230B5">
            <w:pPr>
              <w:jc w:val="left"/>
              <w:rPr>
                <w:rFonts w:cs="Arial"/>
                <w:color w:val="000000"/>
                <w:sz w:val="20"/>
                <w:lang w:val="es-CO" w:eastAsia="es-CO"/>
              </w:rPr>
            </w:pPr>
            <w:r w:rsidRPr="004230B5">
              <w:rPr>
                <w:rFonts w:cs="Arial"/>
                <w:color w:val="000000"/>
                <w:sz w:val="20"/>
                <w:szCs w:val="22"/>
                <w:lang w:eastAsia="es-CO"/>
              </w:rPr>
              <w:t xml:space="preserve">FT-GD-CR-04 </w:t>
            </w:r>
          </w:p>
        </w:tc>
        <w:tc>
          <w:tcPr>
            <w:tcW w:w="0" w:type="auto"/>
            <w:tcBorders>
              <w:top w:val="nil"/>
              <w:left w:val="nil"/>
              <w:bottom w:val="single" w:sz="4" w:space="0" w:color="auto"/>
              <w:right w:val="single" w:sz="4" w:space="0" w:color="auto"/>
            </w:tcBorders>
            <w:shd w:val="clear" w:color="auto" w:fill="auto"/>
            <w:vAlign w:val="center"/>
            <w:hideMark/>
          </w:tcPr>
          <w:p w14:paraId="3ED0C17C"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 xml:space="preserve">Planilla de control de correspondencia enviada. </w:t>
            </w:r>
          </w:p>
        </w:tc>
      </w:tr>
      <w:tr w:rsidR="004230B5" w:rsidRPr="004230B5" w14:paraId="144ADA64" w14:textId="77777777" w:rsidTr="004230B5">
        <w:trPr>
          <w:trHeight w:val="4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F34DE6" w14:textId="77777777" w:rsidR="004230B5" w:rsidRPr="004230B5" w:rsidRDefault="004230B5" w:rsidP="004230B5">
            <w:pPr>
              <w:jc w:val="left"/>
              <w:rPr>
                <w:rFonts w:cs="Arial"/>
                <w:color w:val="000000"/>
                <w:sz w:val="20"/>
                <w:lang w:val="es-CO" w:eastAsia="es-CO"/>
              </w:rPr>
            </w:pPr>
            <w:r w:rsidRPr="004230B5">
              <w:rPr>
                <w:rFonts w:cs="Arial"/>
                <w:color w:val="000000"/>
                <w:sz w:val="20"/>
                <w:szCs w:val="22"/>
                <w:lang w:eastAsia="es-CO"/>
              </w:rPr>
              <w:t>FT-GD-CR-03</w:t>
            </w:r>
          </w:p>
        </w:tc>
        <w:tc>
          <w:tcPr>
            <w:tcW w:w="0" w:type="auto"/>
            <w:tcBorders>
              <w:top w:val="nil"/>
              <w:left w:val="nil"/>
              <w:bottom w:val="single" w:sz="4" w:space="0" w:color="auto"/>
              <w:right w:val="single" w:sz="4" w:space="0" w:color="auto"/>
            </w:tcBorders>
            <w:shd w:val="clear" w:color="auto" w:fill="auto"/>
            <w:vAlign w:val="center"/>
            <w:hideMark/>
          </w:tcPr>
          <w:p w14:paraId="040022FC"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 xml:space="preserve">Planilla de control de correspondencia recibida a distribuir. </w:t>
            </w:r>
          </w:p>
        </w:tc>
      </w:tr>
      <w:tr w:rsidR="004230B5" w:rsidRPr="004230B5" w14:paraId="5B252A10" w14:textId="77777777" w:rsidTr="004230B5">
        <w:trPr>
          <w:trHeight w:val="4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A8F4B0" w14:textId="77777777" w:rsidR="004230B5" w:rsidRPr="004230B5" w:rsidRDefault="004230B5" w:rsidP="004230B5">
            <w:pPr>
              <w:jc w:val="left"/>
              <w:rPr>
                <w:rFonts w:cs="Arial"/>
                <w:sz w:val="20"/>
                <w:lang w:val="es-CO" w:eastAsia="es-CO"/>
              </w:rPr>
            </w:pPr>
            <w:r w:rsidRPr="004230B5">
              <w:rPr>
                <w:rFonts w:cs="Arial"/>
                <w:sz w:val="20"/>
                <w:lang w:val="es-CO" w:eastAsia="es-CO"/>
              </w:rPr>
              <w:t xml:space="preserve">FT-AC-AC-01 </w:t>
            </w:r>
          </w:p>
        </w:tc>
        <w:tc>
          <w:tcPr>
            <w:tcW w:w="0" w:type="auto"/>
            <w:tcBorders>
              <w:top w:val="nil"/>
              <w:left w:val="nil"/>
              <w:bottom w:val="single" w:sz="4" w:space="0" w:color="auto"/>
              <w:right w:val="single" w:sz="4" w:space="0" w:color="auto"/>
            </w:tcBorders>
            <w:shd w:val="clear" w:color="auto" w:fill="auto"/>
            <w:vAlign w:val="center"/>
            <w:hideMark/>
          </w:tcPr>
          <w:p w14:paraId="6ABFCCEA" w14:textId="77777777" w:rsidR="004230B5" w:rsidRPr="004230B5" w:rsidRDefault="004230B5" w:rsidP="004230B5">
            <w:pPr>
              <w:jc w:val="left"/>
              <w:rPr>
                <w:rFonts w:cs="Arial"/>
                <w:sz w:val="20"/>
                <w:lang w:val="es-CO" w:eastAsia="es-CO"/>
              </w:rPr>
            </w:pPr>
            <w:r w:rsidRPr="004230B5">
              <w:rPr>
                <w:rFonts w:cs="Arial"/>
                <w:sz w:val="20"/>
                <w:lang w:val="es-CO" w:eastAsia="es-CO"/>
              </w:rPr>
              <w:t>Control Apertura Buzones</w:t>
            </w:r>
          </w:p>
        </w:tc>
      </w:tr>
      <w:tr w:rsidR="004230B5" w:rsidRPr="004230B5" w14:paraId="6A362523" w14:textId="77777777" w:rsidTr="004230B5">
        <w:trPr>
          <w:trHeight w:val="4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CB87B9" w14:textId="77777777" w:rsidR="004230B5" w:rsidRPr="004230B5" w:rsidRDefault="004230B5" w:rsidP="004230B5">
            <w:pPr>
              <w:jc w:val="left"/>
              <w:rPr>
                <w:rFonts w:cs="Arial"/>
                <w:sz w:val="20"/>
                <w:lang w:val="es-CO" w:eastAsia="es-CO"/>
              </w:rPr>
            </w:pPr>
            <w:r w:rsidRPr="004230B5">
              <w:rPr>
                <w:rFonts w:cs="Arial"/>
                <w:sz w:val="20"/>
                <w:lang w:val="es-CO" w:eastAsia="es-CO"/>
              </w:rPr>
              <w:t>FT-AC-AC-02</w:t>
            </w:r>
          </w:p>
        </w:tc>
        <w:tc>
          <w:tcPr>
            <w:tcW w:w="0" w:type="auto"/>
            <w:tcBorders>
              <w:top w:val="nil"/>
              <w:left w:val="nil"/>
              <w:bottom w:val="single" w:sz="4" w:space="0" w:color="auto"/>
              <w:right w:val="single" w:sz="4" w:space="0" w:color="auto"/>
            </w:tcBorders>
            <w:shd w:val="clear" w:color="auto" w:fill="auto"/>
            <w:vAlign w:val="center"/>
            <w:hideMark/>
          </w:tcPr>
          <w:p w14:paraId="0A228ADE" w14:textId="77777777" w:rsidR="004230B5" w:rsidRPr="004230B5" w:rsidRDefault="004230B5" w:rsidP="004230B5">
            <w:pPr>
              <w:jc w:val="left"/>
              <w:rPr>
                <w:rFonts w:cs="Arial"/>
                <w:sz w:val="20"/>
                <w:lang w:val="es-CO" w:eastAsia="es-CO"/>
              </w:rPr>
            </w:pPr>
            <w:r w:rsidRPr="004230B5">
              <w:rPr>
                <w:rFonts w:cs="Arial"/>
                <w:sz w:val="20"/>
                <w:lang w:val="es-CO" w:eastAsia="es-CO"/>
              </w:rPr>
              <w:t>Entrega Requerimientos</w:t>
            </w:r>
          </w:p>
        </w:tc>
      </w:tr>
      <w:tr w:rsidR="004230B5" w:rsidRPr="004230B5" w14:paraId="1AD6CC09" w14:textId="77777777" w:rsidTr="004230B5">
        <w:trPr>
          <w:trHeight w:val="4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3B9C49" w14:textId="77777777" w:rsidR="004230B5" w:rsidRPr="004230B5" w:rsidRDefault="004230B5" w:rsidP="004230B5">
            <w:pPr>
              <w:jc w:val="left"/>
              <w:rPr>
                <w:rFonts w:cs="Arial"/>
                <w:sz w:val="20"/>
                <w:lang w:val="es-CO" w:eastAsia="es-CO"/>
              </w:rPr>
            </w:pPr>
            <w:r w:rsidRPr="004230B5">
              <w:rPr>
                <w:rFonts w:cs="Arial"/>
                <w:sz w:val="20"/>
                <w:lang w:val="es-CO" w:eastAsia="es-CO"/>
              </w:rPr>
              <w:t xml:space="preserve">FT-AC-02 </w:t>
            </w:r>
          </w:p>
        </w:tc>
        <w:tc>
          <w:tcPr>
            <w:tcW w:w="0" w:type="auto"/>
            <w:tcBorders>
              <w:top w:val="nil"/>
              <w:left w:val="nil"/>
              <w:bottom w:val="single" w:sz="4" w:space="0" w:color="auto"/>
              <w:right w:val="single" w:sz="4" w:space="0" w:color="auto"/>
            </w:tcBorders>
            <w:shd w:val="clear" w:color="auto" w:fill="auto"/>
            <w:vAlign w:val="center"/>
            <w:hideMark/>
          </w:tcPr>
          <w:p w14:paraId="1BE77DEE" w14:textId="77777777" w:rsidR="004230B5" w:rsidRPr="004230B5" w:rsidRDefault="004230B5" w:rsidP="004230B5">
            <w:pPr>
              <w:jc w:val="left"/>
              <w:rPr>
                <w:rFonts w:cs="Arial"/>
                <w:sz w:val="20"/>
                <w:lang w:val="es-CO" w:eastAsia="es-CO"/>
              </w:rPr>
            </w:pPr>
            <w:r w:rsidRPr="004230B5">
              <w:rPr>
                <w:rFonts w:cs="Arial"/>
                <w:sz w:val="20"/>
                <w:lang w:val="es-CO" w:eastAsia="es-CO"/>
              </w:rPr>
              <w:t>Encuesta Satisfacción del Ciudadano</w:t>
            </w:r>
          </w:p>
        </w:tc>
      </w:tr>
      <w:tr w:rsidR="004230B5" w:rsidRPr="004230B5" w14:paraId="3FDFEC13" w14:textId="77777777" w:rsidTr="004230B5">
        <w:trPr>
          <w:trHeight w:val="4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5E2E11" w14:textId="77777777" w:rsidR="004230B5" w:rsidRPr="004230B5" w:rsidRDefault="004230B5" w:rsidP="004230B5">
            <w:pPr>
              <w:jc w:val="left"/>
              <w:rPr>
                <w:rFonts w:cs="Arial"/>
                <w:sz w:val="20"/>
                <w:lang w:val="es-CO" w:eastAsia="es-CO"/>
              </w:rPr>
            </w:pPr>
            <w:r w:rsidRPr="004230B5">
              <w:rPr>
                <w:rFonts w:cs="Arial"/>
                <w:sz w:val="20"/>
                <w:lang w:val="es-CO" w:eastAsia="es-CO"/>
              </w:rPr>
              <w:t>FT-AC-AC-04</w:t>
            </w:r>
          </w:p>
        </w:tc>
        <w:tc>
          <w:tcPr>
            <w:tcW w:w="0" w:type="auto"/>
            <w:tcBorders>
              <w:top w:val="nil"/>
              <w:left w:val="nil"/>
              <w:bottom w:val="single" w:sz="4" w:space="0" w:color="auto"/>
              <w:right w:val="single" w:sz="4" w:space="0" w:color="auto"/>
            </w:tcBorders>
            <w:shd w:val="clear" w:color="auto" w:fill="auto"/>
            <w:vAlign w:val="center"/>
            <w:hideMark/>
          </w:tcPr>
          <w:p w14:paraId="611A0FE0" w14:textId="77777777" w:rsidR="004230B5" w:rsidRPr="004230B5" w:rsidRDefault="004230B5" w:rsidP="004230B5">
            <w:pPr>
              <w:jc w:val="left"/>
              <w:rPr>
                <w:rFonts w:cs="Arial"/>
                <w:sz w:val="20"/>
                <w:lang w:val="es-CO" w:eastAsia="es-CO"/>
              </w:rPr>
            </w:pPr>
            <w:r w:rsidRPr="004230B5">
              <w:rPr>
                <w:rFonts w:cs="Arial"/>
                <w:sz w:val="20"/>
                <w:lang w:val="es-CO" w:eastAsia="es-CO"/>
              </w:rPr>
              <w:t>Encuesta Satisfacción del Cliente PQRS</w:t>
            </w:r>
          </w:p>
        </w:tc>
      </w:tr>
      <w:tr w:rsidR="004230B5" w:rsidRPr="004230B5" w14:paraId="18A28030" w14:textId="77777777" w:rsidTr="004230B5">
        <w:trPr>
          <w:trHeight w:val="4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707DBB" w14:textId="77777777" w:rsidR="004230B5" w:rsidRPr="004230B5" w:rsidRDefault="004230B5" w:rsidP="004230B5">
            <w:pPr>
              <w:jc w:val="left"/>
              <w:rPr>
                <w:rFonts w:cs="Arial"/>
                <w:sz w:val="20"/>
                <w:lang w:val="es-CO" w:eastAsia="es-CO"/>
              </w:rPr>
            </w:pPr>
            <w:r w:rsidRPr="004230B5">
              <w:rPr>
                <w:rFonts w:cs="Arial"/>
                <w:sz w:val="20"/>
                <w:lang w:val="es-CO" w:eastAsia="es-CO"/>
              </w:rPr>
              <w:t>FT-AC-01</w:t>
            </w:r>
          </w:p>
        </w:tc>
        <w:tc>
          <w:tcPr>
            <w:tcW w:w="0" w:type="auto"/>
            <w:tcBorders>
              <w:top w:val="nil"/>
              <w:left w:val="nil"/>
              <w:bottom w:val="single" w:sz="4" w:space="0" w:color="auto"/>
              <w:right w:val="single" w:sz="4" w:space="0" w:color="auto"/>
            </w:tcBorders>
            <w:shd w:val="clear" w:color="auto" w:fill="auto"/>
            <w:vAlign w:val="center"/>
            <w:hideMark/>
          </w:tcPr>
          <w:p w14:paraId="529426D4" w14:textId="77777777" w:rsidR="004230B5" w:rsidRPr="004230B5" w:rsidRDefault="004230B5" w:rsidP="004230B5">
            <w:pPr>
              <w:jc w:val="left"/>
              <w:rPr>
                <w:rFonts w:cs="Arial"/>
                <w:sz w:val="20"/>
                <w:lang w:val="es-CO" w:eastAsia="es-CO"/>
              </w:rPr>
            </w:pPr>
            <w:r w:rsidRPr="004230B5">
              <w:rPr>
                <w:rFonts w:cs="Arial"/>
                <w:sz w:val="20"/>
                <w:lang w:val="es-CO" w:eastAsia="es-CO"/>
              </w:rPr>
              <w:t>Planilla Seguimiento Punto de AC</w:t>
            </w:r>
          </w:p>
        </w:tc>
      </w:tr>
      <w:tr w:rsidR="004230B5" w:rsidRPr="004230B5" w14:paraId="05CE4832" w14:textId="77777777" w:rsidTr="004230B5">
        <w:trPr>
          <w:trHeight w:val="4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1C7DDE" w14:textId="77777777" w:rsidR="004230B5" w:rsidRPr="004230B5" w:rsidRDefault="004230B5" w:rsidP="004230B5">
            <w:pPr>
              <w:jc w:val="left"/>
              <w:rPr>
                <w:rFonts w:cs="Arial"/>
                <w:sz w:val="20"/>
                <w:lang w:val="es-CO" w:eastAsia="es-CO"/>
              </w:rPr>
            </w:pPr>
            <w:r w:rsidRPr="004230B5">
              <w:rPr>
                <w:rFonts w:cs="Arial"/>
                <w:sz w:val="20"/>
                <w:lang w:val="es-CO" w:eastAsia="es-CO"/>
              </w:rPr>
              <w:t>FT-AC-AC-06 </w:t>
            </w:r>
          </w:p>
        </w:tc>
        <w:tc>
          <w:tcPr>
            <w:tcW w:w="0" w:type="auto"/>
            <w:tcBorders>
              <w:top w:val="nil"/>
              <w:left w:val="nil"/>
              <w:bottom w:val="single" w:sz="4" w:space="0" w:color="auto"/>
              <w:right w:val="single" w:sz="4" w:space="0" w:color="auto"/>
            </w:tcBorders>
            <w:shd w:val="clear" w:color="auto" w:fill="auto"/>
            <w:vAlign w:val="center"/>
            <w:hideMark/>
          </w:tcPr>
          <w:p w14:paraId="39156B9D" w14:textId="77777777" w:rsidR="004230B5" w:rsidRPr="004230B5" w:rsidRDefault="004230B5" w:rsidP="004230B5">
            <w:pPr>
              <w:jc w:val="left"/>
              <w:rPr>
                <w:rFonts w:cs="Arial"/>
                <w:sz w:val="20"/>
                <w:lang w:val="es-CO" w:eastAsia="es-CO"/>
              </w:rPr>
            </w:pPr>
            <w:r w:rsidRPr="004230B5">
              <w:rPr>
                <w:rFonts w:cs="Arial"/>
                <w:sz w:val="20"/>
                <w:lang w:val="es-CO" w:eastAsia="es-CO"/>
              </w:rPr>
              <w:t>Planilla de Seguimiento a Requerimientos Recibidos</w:t>
            </w:r>
          </w:p>
        </w:tc>
      </w:tr>
      <w:tr w:rsidR="004230B5" w:rsidRPr="004230B5" w14:paraId="28D2417C" w14:textId="77777777" w:rsidTr="006C6A71">
        <w:trPr>
          <w:trHeight w:val="45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B457B1" w14:textId="6069DD84" w:rsidR="004230B5" w:rsidRPr="006C6A71" w:rsidRDefault="006C6A71" w:rsidP="004230B5">
            <w:pPr>
              <w:jc w:val="left"/>
              <w:rPr>
                <w:rFonts w:cs="Arial"/>
                <w:sz w:val="20"/>
                <w:highlight w:val="yellow"/>
                <w:lang w:val="es-CO" w:eastAsia="es-CO"/>
              </w:rPr>
            </w:pPr>
            <w:r w:rsidRPr="006C6A71">
              <w:rPr>
                <w:rFonts w:cs="Arial"/>
                <w:sz w:val="20"/>
                <w:lang w:val="es-CO" w:eastAsia="es-CO"/>
              </w:rPr>
              <w:t>PD-AC-PQRS-02</w:t>
            </w:r>
          </w:p>
        </w:tc>
        <w:tc>
          <w:tcPr>
            <w:tcW w:w="0" w:type="auto"/>
            <w:tcBorders>
              <w:top w:val="nil"/>
              <w:left w:val="nil"/>
              <w:bottom w:val="single" w:sz="4" w:space="0" w:color="auto"/>
              <w:right w:val="single" w:sz="4" w:space="0" w:color="auto"/>
            </w:tcBorders>
            <w:shd w:val="clear" w:color="auto" w:fill="auto"/>
            <w:vAlign w:val="center"/>
          </w:tcPr>
          <w:p w14:paraId="0294FD9E" w14:textId="1819B45B" w:rsidR="004230B5" w:rsidRPr="006C6A71" w:rsidRDefault="006C6A71" w:rsidP="004230B5">
            <w:pPr>
              <w:jc w:val="left"/>
              <w:rPr>
                <w:rFonts w:cs="Arial"/>
                <w:sz w:val="20"/>
                <w:highlight w:val="yellow"/>
                <w:lang w:val="es-CO" w:eastAsia="es-CO"/>
              </w:rPr>
            </w:pPr>
            <w:r w:rsidRPr="006C6A71">
              <w:rPr>
                <w:rFonts w:cs="Arial"/>
                <w:sz w:val="20"/>
                <w:lang w:val="es-CO" w:eastAsia="es-CO"/>
              </w:rPr>
              <w:t>Peticiones, Quejas, Reclamos y Soluciones V1</w:t>
            </w:r>
            <w:r w:rsidRPr="006C6A71">
              <w:rPr>
                <w:rFonts w:cs="Arial"/>
                <w:sz w:val="20"/>
                <w:lang w:val="es-CO" w:eastAsia="es-CO"/>
              </w:rPr>
              <w:tab/>
            </w:r>
          </w:p>
        </w:tc>
      </w:tr>
      <w:tr w:rsidR="004230B5" w:rsidRPr="004230B5" w14:paraId="61AF0E8F" w14:textId="77777777" w:rsidTr="006C6A71">
        <w:trPr>
          <w:trHeight w:val="45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26F689" w14:textId="4CD4B790" w:rsidR="004230B5" w:rsidRPr="004230B5" w:rsidRDefault="006C6A71" w:rsidP="004230B5">
            <w:pPr>
              <w:jc w:val="left"/>
              <w:rPr>
                <w:rFonts w:cs="Arial"/>
                <w:color w:val="000000"/>
                <w:sz w:val="20"/>
                <w:lang w:val="es-CO" w:eastAsia="es-CO"/>
              </w:rPr>
            </w:pPr>
            <w:r w:rsidRPr="006C6A71">
              <w:rPr>
                <w:rFonts w:cs="Arial"/>
                <w:color w:val="000000"/>
                <w:sz w:val="20"/>
                <w:lang w:val="es-CO" w:eastAsia="es-CO"/>
              </w:rPr>
              <w:lastRenderedPageBreak/>
              <w:t>PD-AC-AC-01</w:t>
            </w:r>
          </w:p>
        </w:tc>
        <w:tc>
          <w:tcPr>
            <w:tcW w:w="0" w:type="auto"/>
            <w:tcBorders>
              <w:top w:val="nil"/>
              <w:left w:val="nil"/>
              <w:bottom w:val="single" w:sz="4" w:space="0" w:color="auto"/>
              <w:right w:val="single" w:sz="4" w:space="0" w:color="auto"/>
            </w:tcBorders>
            <w:shd w:val="clear" w:color="auto" w:fill="auto"/>
            <w:vAlign w:val="center"/>
          </w:tcPr>
          <w:p w14:paraId="62CCB0FF" w14:textId="63DDEA8A" w:rsidR="004230B5" w:rsidRPr="004230B5" w:rsidRDefault="006C6A71" w:rsidP="004230B5">
            <w:pPr>
              <w:jc w:val="left"/>
              <w:rPr>
                <w:rFonts w:cs="Arial"/>
                <w:color w:val="000000"/>
                <w:sz w:val="20"/>
                <w:lang w:val="es-CO" w:eastAsia="es-CO"/>
              </w:rPr>
            </w:pPr>
            <w:r w:rsidRPr="006C6A71">
              <w:rPr>
                <w:rFonts w:cs="Arial"/>
                <w:color w:val="000000"/>
                <w:sz w:val="20"/>
                <w:lang w:val="es-CO" w:eastAsia="es-CO"/>
              </w:rPr>
              <w:t>Atención al Ciudadano V1</w:t>
            </w:r>
          </w:p>
        </w:tc>
      </w:tr>
      <w:tr w:rsidR="004230B5" w:rsidRPr="004230B5" w14:paraId="7F907419" w14:textId="77777777" w:rsidTr="004230B5">
        <w:trPr>
          <w:trHeight w:val="4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CE81AF"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PD-AC-PQRS-02</w:t>
            </w:r>
          </w:p>
        </w:tc>
        <w:tc>
          <w:tcPr>
            <w:tcW w:w="0" w:type="auto"/>
            <w:tcBorders>
              <w:top w:val="nil"/>
              <w:left w:val="nil"/>
              <w:bottom w:val="single" w:sz="4" w:space="0" w:color="auto"/>
              <w:right w:val="single" w:sz="4" w:space="0" w:color="auto"/>
            </w:tcBorders>
            <w:shd w:val="clear" w:color="auto" w:fill="auto"/>
            <w:vAlign w:val="center"/>
            <w:hideMark/>
          </w:tcPr>
          <w:p w14:paraId="7451C21B"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Peticiones, Quejas, Reclamos y Soluciones</w:t>
            </w:r>
          </w:p>
        </w:tc>
      </w:tr>
    </w:tbl>
    <w:p w14:paraId="63C2F1AB" w14:textId="77777777" w:rsidR="00121CE0" w:rsidRDefault="00121CE0" w:rsidP="00121CE0">
      <w:pPr>
        <w:autoSpaceDE w:val="0"/>
        <w:autoSpaceDN w:val="0"/>
        <w:adjustRightInd w:val="0"/>
        <w:jc w:val="center"/>
        <w:rPr>
          <w:rFonts w:cs="Arial"/>
          <w:b/>
          <w:szCs w:val="22"/>
        </w:rPr>
      </w:pPr>
      <w:r w:rsidRPr="004440B3">
        <w:rPr>
          <w:rFonts w:cs="Arial"/>
          <w:i/>
          <w:sz w:val="16"/>
          <w:szCs w:val="16"/>
        </w:rPr>
        <w:t xml:space="preserve">Cuadro No. </w:t>
      </w:r>
      <w:r>
        <w:rPr>
          <w:rFonts w:cs="Arial"/>
          <w:i/>
          <w:sz w:val="16"/>
          <w:szCs w:val="16"/>
        </w:rPr>
        <w:t>16</w:t>
      </w:r>
    </w:p>
    <w:p w14:paraId="45D90216" w14:textId="77777777" w:rsidR="006C6A71" w:rsidRDefault="006C6A71" w:rsidP="00023069">
      <w:pPr>
        <w:pStyle w:val="Default"/>
        <w:rPr>
          <w:rFonts w:ascii="Arial" w:hAnsi="Arial" w:cs="Arial"/>
          <w:b/>
          <w:bCs/>
          <w:sz w:val="22"/>
          <w:szCs w:val="22"/>
        </w:rPr>
      </w:pPr>
    </w:p>
    <w:p w14:paraId="40EF3112" w14:textId="1E9A082F" w:rsidR="00023069" w:rsidRPr="00AA5972" w:rsidRDefault="00023069" w:rsidP="00AA5972">
      <w:pPr>
        <w:pStyle w:val="Ttulo2"/>
        <w:keepNext w:val="0"/>
        <w:keepLines w:val="0"/>
        <w:numPr>
          <w:ilvl w:val="1"/>
          <w:numId w:val="41"/>
        </w:numPr>
        <w:spacing w:before="140" w:after="100" w:line="276" w:lineRule="auto"/>
        <w:ind w:hanging="720"/>
        <w:jc w:val="left"/>
        <w:rPr>
          <w:rFonts w:ascii="Arial" w:eastAsiaTheme="minorEastAsia" w:hAnsi="Arial" w:cstheme="minorBidi"/>
          <w:b/>
          <w:color w:val="auto"/>
          <w:spacing w:val="5"/>
          <w:sz w:val="22"/>
          <w:szCs w:val="22"/>
          <w:lang w:val="es-CO" w:eastAsia="zh-CN" w:bidi="hi-IN"/>
        </w:rPr>
      </w:pPr>
      <w:bookmarkStart w:id="14" w:name="_Toc527466564"/>
      <w:r w:rsidRPr="00AA5972">
        <w:rPr>
          <w:rFonts w:ascii="Arial" w:eastAsiaTheme="minorEastAsia" w:hAnsi="Arial" w:cstheme="minorBidi"/>
          <w:b/>
          <w:color w:val="auto"/>
          <w:spacing w:val="5"/>
          <w:sz w:val="22"/>
          <w:szCs w:val="22"/>
          <w:lang w:val="es-CO" w:eastAsia="zh-CN" w:bidi="hi-IN"/>
        </w:rPr>
        <w:t>Organización</w:t>
      </w:r>
      <w:bookmarkEnd w:id="14"/>
    </w:p>
    <w:p w14:paraId="490A366C" w14:textId="77777777" w:rsidR="00DD37F6" w:rsidRPr="005A675F" w:rsidRDefault="00DD37F6" w:rsidP="00851E9A">
      <w:pPr>
        <w:pStyle w:val="Default"/>
        <w:jc w:val="both"/>
        <w:rPr>
          <w:rFonts w:ascii="Arial" w:hAnsi="Arial" w:cs="Arial"/>
          <w:sz w:val="22"/>
          <w:szCs w:val="22"/>
        </w:rPr>
      </w:pPr>
    </w:p>
    <w:p w14:paraId="5D701358" w14:textId="77777777" w:rsidR="00023069" w:rsidRPr="005A675F" w:rsidRDefault="00851E9A" w:rsidP="00851E9A">
      <w:pPr>
        <w:pStyle w:val="Default"/>
        <w:jc w:val="both"/>
        <w:rPr>
          <w:rFonts w:ascii="Arial" w:hAnsi="Arial" w:cs="Arial"/>
          <w:sz w:val="22"/>
          <w:szCs w:val="22"/>
        </w:rPr>
      </w:pPr>
      <w:r w:rsidRPr="005A675F">
        <w:rPr>
          <w:rFonts w:ascii="Arial" w:hAnsi="Arial" w:cs="Arial"/>
          <w:sz w:val="22"/>
          <w:szCs w:val="22"/>
        </w:rPr>
        <w:t xml:space="preserve">Estructuración de </w:t>
      </w:r>
      <w:r w:rsidR="00023069" w:rsidRPr="005A675F">
        <w:rPr>
          <w:rFonts w:ascii="Arial" w:hAnsi="Arial" w:cs="Arial"/>
          <w:sz w:val="22"/>
          <w:szCs w:val="22"/>
        </w:rPr>
        <w:t>un instrumento funcional, práctico y orientador, que permita que los servidores públicos y contratistas al aplicar los pasos de organización documental, partiendo de los principios básicos de la archivística (principio de procedencia y orden original) así como la aplicación de los diferentes sistemas de ordenación; numérico, cronológico, alfabético, geográfico, toponímico, para su posterior descripción</w:t>
      </w:r>
      <w:r w:rsidRPr="005A675F">
        <w:rPr>
          <w:rFonts w:ascii="Arial" w:hAnsi="Arial" w:cs="Arial"/>
          <w:sz w:val="22"/>
          <w:szCs w:val="22"/>
        </w:rPr>
        <w:t xml:space="preserve">; </w:t>
      </w:r>
      <w:r w:rsidR="00A77CE4" w:rsidRPr="005A675F">
        <w:rPr>
          <w:rFonts w:ascii="Arial" w:hAnsi="Arial" w:cs="Arial"/>
          <w:sz w:val="22"/>
          <w:szCs w:val="22"/>
        </w:rPr>
        <w:t xml:space="preserve">por lo cual </w:t>
      </w:r>
      <w:r w:rsidRPr="005A675F">
        <w:rPr>
          <w:rFonts w:ascii="Arial" w:hAnsi="Arial" w:cs="Arial"/>
          <w:sz w:val="22"/>
          <w:szCs w:val="22"/>
        </w:rPr>
        <w:t>el a</w:t>
      </w:r>
      <w:r w:rsidR="00023069" w:rsidRPr="005A675F">
        <w:rPr>
          <w:rFonts w:ascii="Arial" w:hAnsi="Arial" w:cs="Arial"/>
          <w:bCs/>
          <w:sz w:val="22"/>
          <w:szCs w:val="22"/>
        </w:rPr>
        <w:t>lcance</w:t>
      </w:r>
      <w:r w:rsidRPr="005A675F">
        <w:rPr>
          <w:rFonts w:ascii="Arial" w:hAnsi="Arial" w:cs="Arial"/>
          <w:bCs/>
          <w:sz w:val="22"/>
          <w:szCs w:val="22"/>
        </w:rPr>
        <w:t xml:space="preserve"> de e</w:t>
      </w:r>
      <w:r w:rsidR="00023069" w:rsidRPr="005A675F">
        <w:rPr>
          <w:rFonts w:ascii="Arial" w:hAnsi="Arial" w:cs="Arial"/>
          <w:sz w:val="22"/>
          <w:szCs w:val="22"/>
        </w:rPr>
        <w:t>stas actividades comprenden todos aquellos tratamientos e intervenciones que se hagan sobre los documentos, iniciando por la clasificación, ordenación, hasta la descripción y/o inventario de los documentos.</w:t>
      </w:r>
    </w:p>
    <w:p w14:paraId="2FA300FE" w14:textId="77777777" w:rsidR="001B14B5" w:rsidRPr="005A675F" w:rsidRDefault="001B14B5" w:rsidP="00851E9A">
      <w:pPr>
        <w:pStyle w:val="Default"/>
        <w:jc w:val="both"/>
        <w:rPr>
          <w:rFonts w:ascii="Arial" w:hAnsi="Arial" w:cs="Arial"/>
          <w:sz w:val="22"/>
          <w:szCs w:val="22"/>
        </w:rPr>
      </w:pPr>
    </w:p>
    <w:p w14:paraId="4B4F962F" w14:textId="77777777" w:rsidR="00FD128D" w:rsidRPr="005A675F" w:rsidRDefault="00FD128D" w:rsidP="00FD128D">
      <w:pPr>
        <w:autoSpaceDE w:val="0"/>
        <w:autoSpaceDN w:val="0"/>
        <w:adjustRightInd w:val="0"/>
        <w:rPr>
          <w:rFonts w:cs="Arial"/>
          <w:b/>
          <w:szCs w:val="22"/>
        </w:rPr>
      </w:pPr>
      <w:r w:rsidRPr="005A675F">
        <w:rPr>
          <w:rFonts w:cs="Arial"/>
          <w:b/>
          <w:szCs w:val="22"/>
        </w:rPr>
        <w:t>Lineamientos:</w:t>
      </w:r>
    </w:p>
    <w:p w14:paraId="732A3AAC" w14:textId="77777777" w:rsidR="00DD37F6" w:rsidRPr="005A675F" w:rsidRDefault="00DD37F6" w:rsidP="00FD128D">
      <w:pPr>
        <w:autoSpaceDE w:val="0"/>
        <w:autoSpaceDN w:val="0"/>
        <w:adjustRightInd w:val="0"/>
        <w:rPr>
          <w:rFonts w:cs="Arial"/>
          <w:b/>
          <w:szCs w:val="22"/>
        </w:rPr>
      </w:pPr>
    </w:p>
    <w:p w14:paraId="1EC17453" w14:textId="45B0255D" w:rsidR="00FD128D" w:rsidRPr="005A675F" w:rsidRDefault="00FD128D" w:rsidP="00CE297E">
      <w:pPr>
        <w:pStyle w:val="Default"/>
        <w:numPr>
          <w:ilvl w:val="0"/>
          <w:numId w:val="34"/>
        </w:numPr>
        <w:ind w:right="45"/>
        <w:contextualSpacing/>
        <w:jc w:val="both"/>
        <w:rPr>
          <w:rFonts w:ascii="Arial" w:hAnsi="Arial" w:cs="Arial"/>
          <w:sz w:val="22"/>
          <w:szCs w:val="22"/>
        </w:rPr>
      </w:pPr>
      <w:r w:rsidRPr="005A675F">
        <w:rPr>
          <w:rFonts w:ascii="Arial" w:hAnsi="Arial" w:cs="Arial"/>
          <w:sz w:val="22"/>
          <w:szCs w:val="22"/>
        </w:rPr>
        <w:t xml:space="preserve">Todos los expedientes deben ser clasificados, ordenados y descritos, de conformidad con lo establecido en la TRD de la </w:t>
      </w:r>
      <w:r w:rsidR="00DD37F6" w:rsidRPr="005A675F">
        <w:rPr>
          <w:rFonts w:ascii="Arial" w:hAnsi="Arial" w:cs="Arial"/>
          <w:sz w:val="22"/>
          <w:szCs w:val="22"/>
        </w:rPr>
        <w:t xml:space="preserve">Empresa </w:t>
      </w:r>
      <w:r w:rsidRPr="005A675F">
        <w:rPr>
          <w:rFonts w:ascii="Arial" w:hAnsi="Arial" w:cs="Arial"/>
          <w:sz w:val="22"/>
          <w:szCs w:val="22"/>
        </w:rPr>
        <w:t xml:space="preserve">y respondiendo a los principios de procedencia y orden original. </w:t>
      </w:r>
    </w:p>
    <w:p w14:paraId="2D702000" w14:textId="77777777" w:rsidR="00DD37F6" w:rsidRPr="005A675F" w:rsidRDefault="00DD37F6" w:rsidP="00DD37F6">
      <w:pPr>
        <w:pStyle w:val="Default"/>
        <w:ind w:left="720" w:right="45"/>
        <w:contextualSpacing/>
        <w:jc w:val="both"/>
        <w:rPr>
          <w:rFonts w:ascii="Arial" w:hAnsi="Arial" w:cs="Arial"/>
          <w:sz w:val="22"/>
          <w:szCs w:val="22"/>
        </w:rPr>
      </w:pPr>
    </w:p>
    <w:p w14:paraId="52D027B1" w14:textId="0E0BC9D4" w:rsidR="00DD37F6" w:rsidRPr="005A675F" w:rsidRDefault="00DD37F6" w:rsidP="007E730C">
      <w:pPr>
        <w:pStyle w:val="Default"/>
        <w:numPr>
          <w:ilvl w:val="0"/>
          <w:numId w:val="34"/>
        </w:numPr>
        <w:ind w:right="45"/>
        <w:contextualSpacing/>
        <w:jc w:val="both"/>
        <w:rPr>
          <w:rFonts w:ascii="Arial" w:hAnsi="Arial" w:cs="Arial"/>
          <w:sz w:val="22"/>
          <w:szCs w:val="22"/>
        </w:rPr>
      </w:pPr>
      <w:r w:rsidRPr="005A675F">
        <w:rPr>
          <w:rFonts w:ascii="Arial" w:hAnsi="Arial" w:cs="Arial"/>
          <w:sz w:val="22"/>
          <w:szCs w:val="22"/>
        </w:rPr>
        <w:t>Los Expedientes se clasifican de acuerdo con el cuadro de clasificación documental.</w:t>
      </w:r>
    </w:p>
    <w:p w14:paraId="7E9847A0" w14:textId="77777777" w:rsidR="00FD128D" w:rsidRPr="005A675F" w:rsidRDefault="00FD128D" w:rsidP="00FD128D">
      <w:pPr>
        <w:pStyle w:val="Default"/>
        <w:ind w:right="45"/>
        <w:contextualSpacing/>
        <w:jc w:val="both"/>
        <w:rPr>
          <w:rFonts w:ascii="Arial" w:hAnsi="Arial" w:cs="Arial"/>
          <w:sz w:val="22"/>
          <w:szCs w:val="22"/>
        </w:rPr>
      </w:pPr>
    </w:p>
    <w:p w14:paraId="3300BD29" w14:textId="29843212" w:rsidR="00FD128D" w:rsidRPr="005A675F" w:rsidRDefault="00FD128D" w:rsidP="00CE297E">
      <w:pPr>
        <w:pStyle w:val="Default"/>
        <w:numPr>
          <w:ilvl w:val="0"/>
          <w:numId w:val="34"/>
        </w:numPr>
        <w:ind w:right="45"/>
        <w:contextualSpacing/>
        <w:jc w:val="both"/>
        <w:rPr>
          <w:rFonts w:ascii="Arial" w:hAnsi="Arial" w:cs="Arial"/>
          <w:sz w:val="22"/>
          <w:szCs w:val="22"/>
        </w:rPr>
      </w:pPr>
      <w:r w:rsidRPr="005A675F">
        <w:rPr>
          <w:rFonts w:ascii="Arial" w:hAnsi="Arial" w:cs="Arial"/>
          <w:sz w:val="22"/>
          <w:szCs w:val="22"/>
        </w:rPr>
        <w:t xml:space="preserve">Todos los expedientes deben ser debidamente identificados y foliados empleando el Formato Único de Inventario Documental </w:t>
      </w:r>
      <w:r w:rsidR="00DD37F6" w:rsidRPr="005A675F">
        <w:rPr>
          <w:rFonts w:ascii="Arial" w:hAnsi="Arial" w:cs="Arial"/>
          <w:sz w:val="22"/>
          <w:szCs w:val="22"/>
        </w:rPr>
        <w:t>-</w:t>
      </w:r>
      <w:r w:rsidRPr="005A675F">
        <w:rPr>
          <w:rFonts w:ascii="Arial" w:hAnsi="Arial" w:cs="Arial"/>
          <w:sz w:val="22"/>
          <w:szCs w:val="22"/>
        </w:rPr>
        <w:t>FUID</w:t>
      </w:r>
      <w:r w:rsidR="00DD37F6" w:rsidRPr="005A675F">
        <w:rPr>
          <w:rFonts w:ascii="Arial" w:hAnsi="Arial" w:cs="Arial"/>
          <w:sz w:val="22"/>
          <w:szCs w:val="22"/>
        </w:rPr>
        <w:t>-</w:t>
      </w:r>
      <w:r w:rsidRPr="005A675F">
        <w:rPr>
          <w:rFonts w:ascii="Arial" w:hAnsi="Arial" w:cs="Arial"/>
          <w:sz w:val="22"/>
          <w:szCs w:val="22"/>
        </w:rPr>
        <w:t>.</w:t>
      </w:r>
    </w:p>
    <w:p w14:paraId="3E65A76F" w14:textId="77777777" w:rsidR="00FD128D" w:rsidRPr="005A675F" w:rsidRDefault="00FD128D" w:rsidP="00FD128D">
      <w:pPr>
        <w:pStyle w:val="Default"/>
        <w:ind w:right="45"/>
        <w:contextualSpacing/>
        <w:jc w:val="both"/>
        <w:rPr>
          <w:rFonts w:ascii="Arial" w:hAnsi="Arial" w:cs="Arial"/>
          <w:sz w:val="22"/>
          <w:szCs w:val="22"/>
        </w:rPr>
      </w:pPr>
    </w:p>
    <w:p w14:paraId="1725021B" w14:textId="78A563EB" w:rsidR="00FD128D" w:rsidRPr="005A675F" w:rsidRDefault="00FD128D" w:rsidP="00CE297E">
      <w:pPr>
        <w:pStyle w:val="Default"/>
        <w:numPr>
          <w:ilvl w:val="0"/>
          <w:numId w:val="34"/>
        </w:numPr>
        <w:jc w:val="both"/>
        <w:rPr>
          <w:rFonts w:ascii="Arial" w:hAnsi="Arial" w:cs="Arial"/>
          <w:sz w:val="22"/>
          <w:szCs w:val="22"/>
        </w:rPr>
      </w:pPr>
      <w:r w:rsidRPr="005A675F">
        <w:rPr>
          <w:rFonts w:ascii="Arial" w:hAnsi="Arial" w:cs="Arial"/>
          <w:sz w:val="22"/>
          <w:szCs w:val="22"/>
        </w:rPr>
        <w:t>Todos los expedientes tanto físicos como electrónicos deben contar con una hoja de control y/o índice electrónico debidamente diligenciado y actualizado.</w:t>
      </w:r>
    </w:p>
    <w:p w14:paraId="3FD6C79F" w14:textId="77777777" w:rsidR="00CE297E" w:rsidRPr="005A675F" w:rsidRDefault="00CE297E" w:rsidP="00CE297E">
      <w:pPr>
        <w:pStyle w:val="Prrafodelista"/>
        <w:rPr>
          <w:rFonts w:cs="Arial"/>
          <w:szCs w:val="22"/>
        </w:rPr>
      </w:pPr>
    </w:p>
    <w:p w14:paraId="725D3E46" w14:textId="12D3F160" w:rsidR="00CE297E" w:rsidRPr="005A675F" w:rsidRDefault="00FD128D" w:rsidP="00CE297E">
      <w:pPr>
        <w:pStyle w:val="Default"/>
        <w:numPr>
          <w:ilvl w:val="0"/>
          <w:numId w:val="34"/>
        </w:numPr>
        <w:jc w:val="both"/>
        <w:rPr>
          <w:rFonts w:ascii="Arial" w:hAnsi="Arial" w:cs="Arial"/>
          <w:sz w:val="22"/>
          <w:szCs w:val="22"/>
        </w:rPr>
      </w:pPr>
      <w:r w:rsidRPr="005A675F">
        <w:rPr>
          <w:rFonts w:ascii="Arial" w:hAnsi="Arial" w:cs="Arial"/>
          <w:sz w:val="22"/>
          <w:szCs w:val="22"/>
        </w:rPr>
        <w:t>El almacenamiento de la documentación será realizado en unidades de conservación y al</w:t>
      </w:r>
      <w:r w:rsidR="00CE297E" w:rsidRPr="005A675F">
        <w:rPr>
          <w:rFonts w:ascii="Arial" w:hAnsi="Arial" w:cs="Arial"/>
          <w:sz w:val="22"/>
          <w:szCs w:val="22"/>
        </w:rPr>
        <w:t xml:space="preserve">macenamiento (Cajas y Carpetas); </w:t>
      </w:r>
      <w:r w:rsidR="006C6A71" w:rsidRPr="005A675F">
        <w:rPr>
          <w:rFonts w:ascii="Arial" w:hAnsi="Arial" w:cs="Arial"/>
          <w:sz w:val="22"/>
          <w:szCs w:val="22"/>
        </w:rPr>
        <w:t>dichas unidades de conservación cumplen</w:t>
      </w:r>
      <w:r w:rsidR="00CE297E" w:rsidRPr="005A675F">
        <w:rPr>
          <w:rFonts w:ascii="Arial" w:hAnsi="Arial" w:cs="Arial"/>
          <w:sz w:val="22"/>
          <w:szCs w:val="22"/>
        </w:rPr>
        <w:t xml:space="preserve"> con los estándares de la Norma Técnica Colombiana -NTC- 5397</w:t>
      </w:r>
      <w:r w:rsidR="007E730C" w:rsidRPr="005A675F">
        <w:rPr>
          <w:rFonts w:ascii="Arial" w:hAnsi="Arial" w:cs="Arial"/>
          <w:sz w:val="22"/>
          <w:szCs w:val="22"/>
        </w:rPr>
        <w:t>;</w:t>
      </w:r>
      <w:r w:rsidR="00CE297E" w:rsidRPr="005A675F">
        <w:rPr>
          <w:rFonts w:ascii="Arial" w:hAnsi="Arial" w:cs="Arial"/>
          <w:sz w:val="22"/>
          <w:szCs w:val="22"/>
        </w:rPr>
        <w:t xml:space="preserve"> </w:t>
      </w:r>
      <w:r w:rsidR="007E730C" w:rsidRPr="005A675F">
        <w:rPr>
          <w:rFonts w:ascii="Arial" w:hAnsi="Arial" w:cs="Arial"/>
          <w:sz w:val="22"/>
          <w:szCs w:val="22"/>
        </w:rPr>
        <w:t>e</w:t>
      </w:r>
      <w:r w:rsidR="00CE297E" w:rsidRPr="005A675F">
        <w:rPr>
          <w:rFonts w:ascii="Arial" w:hAnsi="Arial" w:cs="Arial"/>
          <w:sz w:val="22"/>
          <w:szCs w:val="22"/>
        </w:rPr>
        <w:t>xceptuando la documentación de apoyo y material para depuración.</w:t>
      </w:r>
    </w:p>
    <w:p w14:paraId="126ADD3D" w14:textId="77777777" w:rsidR="00DD37F6" w:rsidRPr="005A675F" w:rsidRDefault="00DD37F6" w:rsidP="00DD37F6">
      <w:pPr>
        <w:pStyle w:val="Prrafodelista"/>
        <w:rPr>
          <w:rFonts w:cs="Arial"/>
          <w:szCs w:val="22"/>
        </w:rPr>
      </w:pPr>
    </w:p>
    <w:tbl>
      <w:tblPr>
        <w:tblW w:w="9120" w:type="dxa"/>
        <w:tblCellMar>
          <w:left w:w="70" w:type="dxa"/>
          <w:right w:w="70" w:type="dxa"/>
        </w:tblCellMar>
        <w:tblLook w:val="04A0" w:firstRow="1" w:lastRow="0" w:firstColumn="1" w:lastColumn="0" w:noHBand="0" w:noVBand="1"/>
      </w:tblPr>
      <w:tblGrid>
        <w:gridCol w:w="1090"/>
        <w:gridCol w:w="1960"/>
        <w:gridCol w:w="4931"/>
        <w:gridCol w:w="298"/>
        <w:gridCol w:w="276"/>
        <w:gridCol w:w="276"/>
        <w:gridCol w:w="289"/>
      </w:tblGrid>
      <w:tr w:rsidR="001B14B5" w:rsidRPr="001B14B5" w14:paraId="72075C6E" w14:textId="77777777" w:rsidTr="00145BC4">
        <w:trPr>
          <w:trHeight w:val="475"/>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69EAF0" w14:textId="77777777" w:rsidR="001B14B5" w:rsidRPr="001B14B5" w:rsidRDefault="001B14B5" w:rsidP="001B14B5">
            <w:pPr>
              <w:jc w:val="center"/>
              <w:rPr>
                <w:rFonts w:cs="Arial"/>
                <w:b/>
                <w:bCs/>
                <w:color w:val="000000"/>
                <w:sz w:val="18"/>
                <w:szCs w:val="18"/>
                <w:lang w:val="es-CO" w:eastAsia="es-CO"/>
              </w:rPr>
            </w:pPr>
            <w:r w:rsidRPr="001B14B5">
              <w:rPr>
                <w:rFonts w:cs="Arial"/>
                <w:b/>
                <w:bCs/>
                <w:color w:val="000000"/>
                <w:sz w:val="18"/>
                <w:szCs w:val="18"/>
                <w:lang w:val="es-CO" w:eastAsia="es-CO"/>
              </w:rPr>
              <w:lastRenderedPageBreak/>
              <w:t>ASPECTO  / CRITERIO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66CAC9" w14:textId="77777777" w:rsidR="001B14B5" w:rsidRPr="001B14B5" w:rsidRDefault="001B14B5" w:rsidP="001B14B5">
            <w:pPr>
              <w:jc w:val="center"/>
              <w:rPr>
                <w:rFonts w:cs="Arial"/>
                <w:b/>
                <w:bCs/>
                <w:color w:val="000000"/>
                <w:sz w:val="18"/>
                <w:szCs w:val="18"/>
                <w:lang w:val="es-CO" w:eastAsia="es-CO"/>
              </w:rPr>
            </w:pPr>
            <w:r w:rsidRPr="001B14B5">
              <w:rPr>
                <w:rFonts w:cs="Arial"/>
                <w:b/>
                <w:bCs/>
                <w:color w:val="000000"/>
                <w:sz w:val="18"/>
                <w:szCs w:val="18"/>
                <w:lang w:val="es-CO" w:eastAsia="es-CO"/>
              </w:rPr>
              <w:t>ACTIVIDADES A DESARROLLAR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E5372" w14:textId="05A1C535" w:rsidR="001B14B5" w:rsidRPr="001B14B5" w:rsidRDefault="00FD128D" w:rsidP="001B14B5">
            <w:pPr>
              <w:jc w:val="center"/>
              <w:rPr>
                <w:rFonts w:cs="Arial"/>
                <w:b/>
                <w:bCs/>
                <w:color w:val="000000"/>
                <w:sz w:val="18"/>
                <w:szCs w:val="18"/>
                <w:lang w:val="es-CO" w:eastAsia="es-CO"/>
              </w:rPr>
            </w:pPr>
            <w:r>
              <w:rPr>
                <w:rFonts w:cs="Arial"/>
                <w:b/>
                <w:bCs/>
                <w:color w:val="000000"/>
                <w:sz w:val="18"/>
                <w:szCs w:val="18"/>
                <w:lang w:val="es-CO" w:eastAsia="es-CO"/>
              </w:rPr>
              <w:t>DESCRIPCIÓN DEL PROCESO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453E866" w14:textId="77777777" w:rsidR="001B14B5" w:rsidRPr="001B14B5" w:rsidRDefault="001B14B5" w:rsidP="001B14B5">
            <w:pPr>
              <w:jc w:val="center"/>
              <w:rPr>
                <w:rFonts w:cs="Arial"/>
                <w:b/>
                <w:bCs/>
                <w:color w:val="000000"/>
                <w:sz w:val="18"/>
                <w:szCs w:val="18"/>
                <w:lang w:val="es-CO" w:eastAsia="es-CO"/>
              </w:rPr>
            </w:pPr>
            <w:r w:rsidRPr="001B14B5">
              <w:rPr>
                <w:rFonts w:cs="Arial"/>
                <w:b/>
                <w:bCs/>
                <w:color w:val="000000"/>
                <w:sz w:val="18"/>
                <w:szCs w:val="18"/>
                <w:lang w:val="es-CO" w:eastAsia="es-CO"/>
              </w:rPr>
              <w:t>TIPO DE REGISTRO</w:t>
            </w:r>
          </w:p>
        </w:tc>
      </w:tr>
      <w:tr w:rsidR="001B14B5" w:rsidRPr="001B14B5" w14:paraId="688EB79D" w14:textId="77777777" w:rsidTr="00145BC4">
        <w:trPr>
          <w:trHeight w:val="24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71DDD3" w14:textId="77777777" w:rsidR="001B14B5" w:rsidRPr="001B14B5" w:rsidRDefault="001B14B5" w:rsidP="001B14B5">
            <w:pPr>
              <w:jc w:val="left"/>
              <w:rPr>
                <w:rFonts w:cs="Arial"/>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7B6D9" w14:textId="77777777" w:rsidR="001B14B5" w:rsidRPr="001B14B5" w:rsidRDefault="001B14B5" w:rsidP="001B14B5">
            <w:pPr>
              <w:jc w:val="left"/>
              <w:rPr>
                <w:rFonts w:cs="Arial"/>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EA2CF" w14:textId="77777777" w:rsidR="001B14B5" w:rsidRPr="001B14B5" w:rsidRDefault="001B14B5" w:rsidP="001B14B5">
            <w:pPr>
              <w:jc w:val="left"/>
              <w:rPr>
                <w:rFonts w:cs="Arial"/>
                <w:b/>
                <w:bCs/>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vAlign w:val="center"/>
            <w:hideMark/>
          </w:tcPr>
          <w:p w14:paraId="6A88C254" w14:textId="77777777" w:rsidR="001B14B5" w:rsidRPr="001B14B5" w:rsidRDefault="001B14B5" w:rsidP="001B14B5">
            <w:pPr>
              <w:jc w:val="center"/>
              <w:rPr>
                <w:rFonts w:cs="Arial"/>
                <w:b/>
                <w:bCs/>
                <w:color w:val="000000"/>
                <w:sz w:val="18"/>
                <w:szCs w:val="18"/>
                <w:lang w:val="es-CO" w:eastAsia="es-CO"/>
              </w:rPr>
            </w:pPr>
            <w:r w:rsidRPr="001B14B5">
              <w:rPr>
                <w:rFonts w:cs="Arial"/>
                <w:b/>
                <w:bCs/>
                <w:color w:val="000000"/>
                <w:sz w:val="18"/>
                <w:szCs w:val="18"/>
                <w:lang w:val="es-CO" w:eastAsia="es-CO"/>
              </w:rPr>
              <w:t>A</w:t>
            </w:r>
          </w:p>
        </w:tc>
        <w:tc>
          <w:tcPr>
            <w:tcW w:w="0" w:type="auto"/>
            <w:tcBorders>
              <w:top w:val="nil"/>
              <w:left w:val="nil"/>
              <w:bottom w:val="single" w:sz="4" w:space="0" w:color="auto"/>
              <w:right w:val="single" w:sz="4" w:space="0" w:color="auto"/>
            </w:tcBorders>
            <w:shd w:val="clear" w:color="auto" w:fill="auto"/>
            <w:noWrap/>
            <w:vAlign w:val="center"/>
            <w:hideMark/>
          </w:tcPr>
          <w:p w14:paraId="1B93F645" w14:textId="77777777" w:rsidR="001B14B5" w:rsidRPr="001B14B5" w:rsidRDefault="001B14B5" w:rsidP="001B14B5">
            <w:pPr>
              <w:jc w:val="center"/>
              <w:rPr>
                <w:rFonts w:cs="Arial"/>
                <w:b/>
                <w:bCs/>
                <w:color w:val="000000"/>
                <w:sz w:val="18"/>
                <w:szCs w:val="18"/>
                <w:lang w:val="es-CO" w:eastAsia="es-CO"/>
              </w:rPr>
            </w:pPr>
            <w:r w:rsidRPr="001B14B5">
              <w:rPr>
                <w:rFonts w:cs="Arial"/>
                <w:b/>
                <w:bCs/>
                <w:color w:val="000000"/>
                <w:sz w:val="18"/>
                <w:szCs w:val="18"/>
                <w:lang w:val="es-CO" w:eastAsia="es-CO"/>
              </w:rPr>
              <w:t>L</w:t>
            </w:r>
          </w:p>
        </w:tc>
        <w:tc>
          <w:tcPr>
            <w:tcW w:w="0" w:type="auto"/>
            <w:tcBorders>
              <w:top w:val="nil"/>
              <w:left w:val="nil"/>
              <w:bottom w:val="single" w:sz="4" w:space="0" w:color="auto"/>
              <w:right w:val="single" w:sz="4" w:space="0" w:color="auto"/>
            </w:tcBorders>
            <w:shd w:val="clear" w:color="auto" w:fill="auto"/>
            <w:noWrap/>
            <w:vAlign w:val="center"/>
            <w:hideMark/>
          </w:tcPr>
          <w:p w14:paraId="165B822C" w14:textId="77777777" w:rsidR="001B14B5" w:rsidRPr="001B14B5" w:rsidRDefault="001B14B5" w:rsidP="001B14B5">
            <w:pPr>
              <w:jc w:val="center"/>
              <w:rPr>
                <w:rFonts w:cs="Arial"/>
                <w:b/>
                <w:bCs/>
                <w:color w:val="000000"/>
                <w:sz w:val="18"/>
                <w:szCs w:val="18"/>
                <w:lang w:val="es-CO" w:eastAsia="es-CO"/>
              </w:rPr>
            </w:pPr>
            <w:r w:rsidRPr="001B14B5">
              <w:rPr>
                <w:rFonts w:cs="Arial"/>
                <w:b/>
                <w:bCs/>
                <w:color w:val="000000"/>
                <w:sz w:val="18"/>
                <w:szCs w:val="18"/>
                <w:lang w:val="es-CO" w:eastAsia="es-CO"/>
              </w:rPr>
              <w:t>F</w:t>
            </w:r>
          </w:p>
        </w:tc>
        <w:tc>
          <w:tcPr>
            <w:tcW w:w="0" w:type="auto"/>
            <w:tcBorders>
              <w:top w:val="nil"/>
              <w:left w:val="nil"/>
              <w:bottom w:val="single" w:sz="4" w:space="0" w:color="auto"/>
              <w:right w:val="single" w:sz="4" w:space="0" w:color="auto"/>
            </w:tcBorders>
            <w:shd w:val="clear" w:color="auto" w:fill="auto"/>
            <w:noWrap/>
            <w:vAlign w:val="center"/>
            <w:hideMark/>
          </w:tcPr>
          <w:p w14:paraId="4F9D81F0" w14:textId="77777777" w:rsidR="001B14B5" w:rsidRPr="001B14B5" w:rsidRDefault="001B14B5" w:rsidP="001B14B5">
            <w:pPr>
              <w:jc w:val="center"/>
              <w:rPr>
                <w:rFonts w:cs="Arial"/>
                <w:b/>
                <w:bCs/>
                <w:color w:val="000000"/>
                <w:sz w:val="18"/>
                <w:szCs w:val="18"/>
                <w:lang w:val="es-CO" w:eastAsia="es-CO"/>
              </w:rPr>
            </w:pPr>
            <w:r w:rsidRPr="001B14B5">
              <w:rPr>
                <w:rFonts w:cs="Arial"/>
                <w:b/>
                <w:bCs/>
                <w:color w:val="000000"/>
                <w:sz w:val="18"/>
                <w:szCs w:val="18"/>
                <w:lang w:val="es-CO" w:eastAsia="es-CO"/>
              </w:rPr>
              <w:t>T</w:t>
            </w:r>
          </w:p>
        </w:tc>
      </w:tr>
      <w:tr w:rsidR="001B14B5" w:rsidRPr="001B14B5" w14:paraId="1A7E04F4" w14:textId="77777777" w:rsidTr="00B54FF4">
        <w:trPr>
          <w:trHeight w:val="3169"/>
        </w:trPr>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62703A9" w14:textId="77777777" w:rsidR="001B14B5" w:rsidRPr="001B14B5" w:rsidRDefault="001B14B5" w:rsidP="001B14B5">
            <w:pPr>
              <w:jc w:val="center"/>
              <w:rPr>
                <w:rFonts w:cs="Arial"/>
                <w:color w:val="000000"/>
                <w:sz w:val="18"/>
                <w:szCs w:val="18"/>
                <w:lang w:val="es-CO" w:eastAsia="es-CO"/>
              </w:rPr>
            </w:pPr>
            <w:r w:rsidRPr="001B14B5">
              <w:rPr>
                <w:rFonts w:cs="Arial"/>
                <w:color w:val="000000"/>
                <w:sz w:val="18"/>
                <w:szCs w:val="18"/>
                <w:lang w:val="es-CO" w:eastAsia="es-CO"/>
              </w:rPr>
              <w:t>CLASIFICACIÓN</w:t>
            </w:r>
            <w:r w:rsidRPr="001B14B5">
              <w:rPr>
                <w:rFonts w:cs="Arial"/>
                <w:color w:val="000000"/>
                <w:sz w:val="18"/>
                <w:szCs w:val="18"/>
                <w:lang w:val="es-CO" w:eastAsia="es-CO"/>
              </w:rPr>
              <w:br/>
              <w:t>ORDENACIÓN</w:t>
            </w:r>
            <w:r w:rsidRPr="001B14B5">
              <w:rPr>
                <w:rFonts w:cs="Arial"/>
                <w:color w:val="000000"/>
                <w:sz w:val="18"/>
                <w:szCs w:val="18"/>
                <w:lang w:val="es-CO" w:eastAsia="es-CO"/>
              </w:rPr>
              <w:br/>
              <w:t>DESCRIPCIÓN</w:t>
            </w:r>
          </w:p>
        </w:tc>
        <w:tc>
          <w:tcPr>
            <w:tcW w:w="0" w:type="auto"/>
            <w:tcBorders>
              <w:top w:val="nil"/>
              <w:left w:val="nil"/>
              <w:bottom w:val="single" w:sz="4" w:space="0" w:color="auto"/>
              <w:right w:val="single" w:sz="4" w:space="0" w:color="auto"/>
            </w:tcBorders>
            <w:shd w:val="clear" w:color="auto" w:fill="auto"/>
            <w:vAlign w:val="center"/>
            <w:hideMark/>
          </w:tcPr>
          <w:p w14:paraId="61C44D60" w14:textId="77777777" w:rsidR="001B14B5" w:rsidRPr="001B14B5" w:rsidRDefault="001B14B5" w:rsidP="001B14B5">
            <w:pPr>
              <w:jc w:val="center"/>
              <w:rPr>
                <w:rFonts w:cs="Arial"/>
                <w:color w:val="000000"/>
                <w:sz w:val="18"/>
                <w:szCs w:val="18"/>
                <w:lang w:val="es-CO" w:eastAsia="es-CO"/>
              </w:rPr>
            </w:pPr>
            <w:r w:rsidRPr="001B14B5">
              <w:rPr>
                <w:rFonts w:cs="Arial"/>
                <w:color w:val="000000"/>
                <w:sz w:val="18"/>
                <w:szCs w:val="18"/>
                <w:lang w:val="es-CO" w:eastAsia="es-CO"/>
              </w:rPr>
              <w:t>Organizar los documentos de archivo cualquiera sea su medio (físico, digital o electrónico)</w:t>
            </w:r>
          </w:p>
        </w:tc>
        <w:tc>
          <w:tcPr>
            <w:tcW w:w="0" w:type="auto"/>
            <w:tcBorders>
              <w:top w:val="nil"/>
              <w:left w:val="nil"/>
              <w:bottom w:val="single" w:sz="4" w:space="0" w:color="auto"/>
              <w:right w:val="single" w:sz="4" w:space="0" w:color="auto"/>
            </w:tcBorders>
            <w:shd w:val="clear" w:color="auto" w:fill="auto"/>
            <w:hideMark/>
          </w:tcPr>
          <w:p w14:paraId="42D933B1" w14:textId="77777777" w:rsidR="001B14B5" w:rsidRPr="001B14B5" w:rsidRDefault="001B14B5" w:rsidP="001B14B5">
            <w:pPr>
              <w:spacing w:after="240"/>
              <w:jc w:val="left"/>
              <w:rPr>
                <w:rFonts w:cs="Arial"/>
                <w:color w:val="000000"/>
                <w:sz w:val="18"/>
                <w:szCs w:val="18"/>
                <w:lang w:val="es-CO" w:eastAsia="es-CO"/>
              </w:rPr>
            </w:pPr>
            <w:r w:rsidRPr="001B14B5">
              <w:rPr>
                <w:rFonts w:cs="Arial"/>
                <w:color w:val="000000"/>
                <w:sz w:val="18"/>
                <w:szCs w:val="18"/>
                <w:lang w:val="es-CO" w:eastAsia="es-CO"/>
              </w:rPr>
              <w:t>El Centro de Administración Documental –CAD- de la Empresa actualmente adelanta la organización, digitalización y administración de todos los archivos de gestión, con fundamentado en lo consignado en el cuadro de clasificación documental -CCD-, tabla de retención documental -TRD- y de conformidad con lo establecido en los procesos y procedimientos incorporados en el Sistema Integrado de Gestión -SIG-, contemplando entre otros, los siguientes lineamientos:</w:t>
            </w:r>
            <w:r w:rsidRPr="001B14B5">
              <w:rPr>
                <w:rFonts w:cs="Arial"/>
                <w:color w:val="000000"/>
                <w:sz w:val="18"/>
                <w:szCs w:val="18"/>
                <w:lang w:val="es-CO" w:eastAsia="es-CO"/>
              </w:rPr>
              <w:br/>
              <w:t xml:space="preserve">   </w:t>
            </w:r>
            <w:r w:rsidRPr="001B14B5">
              <w:rPr>
                <w:rFonts w:cs="Arial"/>
                <w:color w:val="000000"/>
                <w:sz w:val="18"/>
                <w:szCs w:val="18"/>
                <w:lang w:val="es-CO" w:eastAsia="es-CO"/>
              </w:rPr>
              <w:br/>
              <w:t xml:space="preserve">• Conservar los principios de procedencia y de orden original </w:t>
            </w:r>
            <w:r w:rsidRPr="001B14B5">
              <w:rPr>
                <w:rFonts w:cs="Arial"/>
                <w:color w:val="000000"/>
                <w:sz w:val="18"/>
                <w:szCs w:val="18"/>
                <w:lang w:val="es-CO" w:eastAsia="es-CO"/>
              </w:rPr>
              <w:br/>
              <w:t>• Identificación de Series y Subseries</w:t>
            </w:r>
            <w:r w:rsidRPr="001B14B5">
              <w:rPr>
                <w:rFonts w:cs="Arial"/>
                <w:color w:val="000000"/>
                <w:sz w:val="18"/>
                <w:szCs w:val="18"/>
                <w:lang w:val="es-CO" w:eastAsia="es-CO"/>
              </w:rPr>
              <w:br/>
              <w:t>• Establecer de tipos documentales</w:t>
            </w:r>
            <w:r w:rsidRPr="001B14B5">
              <w:rPr>
                <w:rFonts w:cs="Arial"/>
                <w:color w:val="000000"/>
                <w:sz w:val="18"/>
                <w:szCs w:val="18"/>
                <w:lang w:val="es-CO" w:eastAsia="es-CO"/>
              </w:rPr>
              <w:br/>
              <w:t>• Aplicar criterios de ordenación</w:t>
            </w:r>
            <w:r w:rsidRPr="001B14B5">
              <w:rPr>
                <w:rFonts w:cs="Arial"/>
                <w:color w:val="000000"/>
                <w:sz w:val="18"/>
                <w:szCs w:val="18"/>
                <w:lang w:val="es-CO" w:eastAsia="es-CO"/>
              </w:rPr>
              <w:br/>
              <w:t>• Seguir estrictamente directrices de foliación</w:t>
            </w:r>
            <w:r w:rsidRPr="001B14B5">
              <w:rPr>
                <w:rFonts w:cs="Arial"/>
                <w:color w:val="000000"/>
                <w:sz w:val="18"/>
                <w:szCs w:val="18"/>
                <w:lang w:val="es-CO" w:eastAsia="es-CO"/>
              </w:rPr>
              <w:br/>
              <w:t>• Realizar la conformación de expedientes</w:t>
            </w:r>
            <w:r w:rsidRPr="001B14B5">
              <w:rPr>
                <w:rFonts w:cs="Arial"/>
                <w:color w:val="000000"/>
                <w:sz w:val="18"/>
                <w:szCs w:val="18"/>
                <w:lang w:val="es-CO" w:eastAsia="es-CO"/>
              </w:rPr>
              <w:br/>
              <w:t>• Elaborar Formato Único de Inventario Documental -FUI-</w:t>
            </w:r>
            <w:r w:rsidRPr="001B14B5">
              <w:rPr>
                <w:rFonts w:cs="Arial"/>
                <w:color w:val="000000"/>
                <w:sz w:val="18"/>
                <w:szCs w:val="18"/>
                <w:lang w:val="es-CO" w:eastAsia="es-CO"/>
              </w:rPr>
              <w:br/>
              <w:t>• Aplicar normas para organizar archivos gestión, central e histórico</w:t>
            </w:r>
            <w:r>
              <w:rPr>
                <w:rFonts w:cs="Arial"/>
                <w:color w:val="000000"/>
                <w:sz w:val="18"/>
                <w:szCs w:val="18"/>
                <w:lang w:val="es-CO" w:eastAsia="es-CO"/>
              </w:rPr>
              <w:t>.</w:t>
            </w:r>
          </w:p>
        </w:tc>
        <w:tc>
          <w:tcPr>
            <w:tcW w:w="0" w:type="auto"/>
            <w:tcBorders>
              <w:top w:val="nil"/>
              <w:left w:val="nil"/>
              <w:bottom w:val="single" w:sz="4" w:space="0" w:color="auto"/>
              <w:right w:val="single" w:sz="4" w:space="0" w:color="auto"/>
            </w:tcBorders>
            <w:shd w:val="clear" w:color="auto" w:fill="auto"/>
            <w:noWrap/>
            <w:vAlign w:val="center"/>
            <w:hideMark/>
          </w:tcPr>
          <w:p w14:paraId="21A0E2A5" w14:textId="77777777" w:rsidR="001B14B5" w:rsidRPr="001B14B5" w:rsidRDefault="001B14B5" w:rsidP="001B14B5">
            <w:pPr>
              <w:jc w:val="center"/>
              <w:rPr>
                <w:rFonts w:cs="Arial"/>
                <w:color w:val="000000"/>
                <w:sz w:val="18"/>
                <w:szCs w:val="18"/>
                <w:lang w:val="es-CO" w:eastAsia="es-CO"/>
              </w:rPr>
            </w:pPr>
            <w:r w:rsidRPr="001B14B5">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noWrap/>
            <w:vAlign w:val="center"/>
            <w:hideMark/>
          </w:tcPr>
          <w:p w14:paraId="3423A983" w14:textId="77777777" w:rsidR="001B14B5" w:rsidRPr="001B14B5" w:rsidRDefault="001B14B5" w:rsidP="001B14B5">
            <w:pPr>
              <w:jc w:val="center"/>
              <w:rPr>
                <w:rFonts w:cs="Arial"/>
                <w:color w:val="000000"/>
                <w:sz w:val="18"/>
                <w:szCs w:val="18"/>
                <w:lang w:val="es-CO" w:eastAsia="es-CO"/>
              </w:rPr>
            </w:pPr>
            <w:r w:rsidRPr="001B14B5">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72ACAB3" w14:textId="77777777" w:rsidR="001B14B5" w:rsidRPr="001B14B5" w:rsidRDefault="001B14B5" w:rsidP="001B14B5">
            <w:pPr>
              <w:jc w:val="center"/>
              <w:rPr>
                <w:rFonts w:cs="Arial"/>
                <w:color w:val="000000"/>
                <w:sz w:val="18"/>
                <w:szCs w:val="18"/>
                <w:lang w:val="es-CO" w:eastAsia="es-CO"/>
              </w:rPr>
            </w:pPr>
            <w:r w:rsidRPr="001B14B5">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FAF1324" w14:textId="77777777" w:rsidR="001B14B5" w:rsidRPr="001B14B5" w:rsidRDefault="001B14B5" w:rsidP="001B14B5">
            <w:pPr>
              <w:jc w:val="center"/>
              <w:rPr>
                <w:rFonts w:cs="Arial"/>
                <w:color w:val="000000"/>
                <w:sz w:val="18"/>
                <w:szCs w:val="18"/>
                <w:lang w:val="es-CO" w:eastAsia="es-CO"/>
              </w:rPr>
            </w:pPr>
            <w:r w:rsidRPr="001B14B5">
              <w:rPr>
                <w:rFonts w:cs="Arial"/>
                <w:color w:val="000000"/>
                <w:sz w:val="18"/>
                <w:szCs w:val="18"/>
                <w:lang w:val="es-CO" w:eastAsia="es-CO"/>
              </w:rPr>
              <w:t>X</w:t>
            </w:r>
          </w:p>
        </w:tc>
      </w:tr>
      <w:tr w:rsidR="001B14B5" w:rsidRPr="001B14B5" w14:paraId="52410D62" w14:textId="77777777" w:rsidTr="005A675F">
        <w:trPr>
          <w:trHeight w:val="699"/>
        </w:trPr>
        <w:tc>
          <w:tcPr>
            <w:tcW w:w="0" w:type="auto"/>
            <w:vMerge/>
            <w:tcBorders>
              <w:top w:val="nil"/>
              <w:left w:val="single" w:sz="4" w:space="0" w:color="auto"/>
              <w:bottom w:val="single" w:sz="4" w:space="0" w:color="000000"/>
              <w:right w:val="single" w:sz="4" w:space="0" w:color="auto"/>
            </w:tcBorders>
            <w:vAlign w:val="center"/>
            <w:hideMark/>
          </w:tcPr>
          <w:p w14:paraId="6F90B2F2" w14:textId="77777777" w:rsidR="001B14B5" w:rsidRPr="001B14B5" w:rsidRDefault="001B14B5" w:rsidP="001B14B5">
            <w:pPr>
              <w:jc w:val="left"/>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1D2DD17F" w14:textId="77777777" w:rsidR="001B14B5" w:rsidRPr="001B14B5" w:rsidRDefault="001B14B5" w:rsidP="001B14B5">
            <w:pPr>
              <w:jc w:val="center"/>
              <w:rPr>
                <w:rFonts w:cs="Arial"/>
                <w:color w:val="000000"/>
                <w:sz w:val="18"/>
                <w:szCs w:val="18"/>
                <w:lang w:val="es-CO" w:eastAsia="es-CO"/>
              </w:rPr>
            </w:pPr>
            <w:r w:rsidRPr="001B14B5">
              <w:rPr>
                <w:rFonts w:cs="Arial"/>
                <w:color w:val="000000"/>
                <w:sz w:val="18"/>
                <w:szCs w:val="18"/>
                <w:lang w:val="es-CO" w:eastAsia="es-CO"/>
              </w:rPr>
              <w:t>Administrar inventarios documentales</w:t>
            </w:r>
          </w:p>
        </w:tc>
        <w:tc>
          <w:tcPr>
            <w:tcW w:w="0" w:type="auto"/>
            <w:tcBorders>
              <w:top w:val="nil"/>
              <w:left w:val="nil"/>
              <w:bottom w:val="single" w:sz="4" w:space="0" w:color="auto"/>
              <w:right w:val="single" w:sz="4" w:space="0" w:color="auto"/>
            </w:tcBorders>
            <w:shd w:val="clear" w:color="auto" w:fill="auto"/>
            <w:vAlign w:val="center"/>
            <w:hideMark/>
          </w:tcPr>
          <w:p w14:paraId="01CAB80D" w14:textId="77777777" w:rsidR="001B14B5" w:rsidRPr="001B14B5" w:rsidRDefault="001B14B5" w:rsidP="00A36876">
            <w:pPr>
              <w:rPr>
                <w:rFonts w:cs="Arial"/>
                <w:color w:val="000000"/>
                <w:sz w:val="18"/>
                <w:szCs w:val="18"/>
                <w:lang w:val="es-CO" w:eastAsia="es-CO"/>
              </w:rPr>
            </w:pPr>
            <w:r w:rsidRPr="001B14B5">
              <w:rPr>
                <w:rFonts w:cs="Arial"/>
                <w:color w:val="000000"/>
                <w:sz w:val="18"/>
                <w:szCs w:val="18"/>
                <w:lang w:val="es-CO" w:eastAsia="es-CO"/>
              </w:rPr>
              <w:t>Elaborar, mantener, actualizar y publicar los inventarios documentales de acuerdo con los lineamientos impartidos por la Subgerencia de Gestión Corporativa (Gestión Documental).</w:t>
            </w:r>
          </w:p>
        </w:tc>
        <w:tc>
          <w:tcPr>
            <w:tcW w:w="0" w:type="auto"/>
            <w:tcBorders>
              <w:top w:val="nil"/>
              <w:left w:val="nil"/>
              <w:bottom w:val="single" w:sz="4" w:space="0" w:color="auto"/>
              <w:right w:val="single" w:sz="4" w:space="0" w:color="auto"/>
            </w:tcBorders>
            <w:shd w:val="clear" w:color="auto" w:fill="auto"/>
            <w:noWrap/>
            <w:vAlign w:val="center"/>
            <w:hideMark/>
          </w:tcPr>
          <w:p w14:paraId="59038611" w14:textId="77777777" w:rsidR="001B14B5" w:rsidRPr="001B14B5" w:rsidRDefault="001B14B5" w:rsidP="001B14B5">
            <w:pPr>
              <w:jc w:val="center"/>
              <w:rPr>
                <w:rFonts w:cs="Arial"/>
                <w:color w:val="000000"/>
                <w:sz w:val="18"/>
                <w:szCs w:val="18"/>
                <w:lang w:val="es-CO" w:eastAsia="es-CO"/>
              </w:rPr>
            </w:pPr>
            <w:r w:rsidRPr="001B14B5">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noWrap/>
            <w:vAlign w:val="center"/>
            <w:hideMark/>
          </w:tcPr>
          <w:p w14:paraId="773B0E9F" w14:textId="77777777" w:rsidR="001B14B5" w:rsidRPr="001B14B5" w:rsidRDefault="001B14B5" w:rsidP="001B14B5">
            <w:pPr>
              <w:jc w:val="center"/>
              <w:rPr>
                <w:rFonts w:cs="Arial"/>
                <w:color w:val="000000"/>
                <w:sz w:val="18"/>
                <w:szCs w:val="18"/>
                <w:lang w:val="es-CO" w:eastAsia="es-CO"/>
              </w:rPr>
            </w:pPr>
            <w:r w:rsidRPr="001B14B5">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FACCF71" w14:textId="77777777" w:rsidR="001B14B5" w:rsidRPr="001B14B5" w:rsidRDefault="001B14B5" w:rsidP="001B14B5">
            <w:pPr>
              <w:jc w:val="center"/>
              <w:rPr>
                <w:rFonts w:cs="Arial"/>
                <w:color w:val="000000"/>
                <w:sz w:val="18"/>
                <w:szCs w:val="18"/>
                <w:lang w:val="es-CO" w:eastAsia="es-CO"/>
              </w:rPr>
            </w:pPr>
            <w:r w:rsidRPr="001B14B5">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39EE843" w14:textId="77777777" w:rsidR="001B14B5" w:rsidRPr="001B14B5" w:rsidRDefault="001B14B5" w:rsidP="001B14B5">
            <w:pPr>
              <w:jc w:val="center"/>
              <w:rPr>
                <w:rFonts w:cs="Arial"/>
                <w:color w:val="000000"/>
                <w:sz w:val="18"/>
                <w:szCs w:val="18"/>
                <w:lang w:val="es-CO" w:eastAsia="es-CO"/>
              </w:rPr>
            </w:pPr>
            <w:r w:rsidRPr="001B14B5">
              <w:rPr>
                <w:rFonts w:cs="Arial"/>
                <w:color w:val="000000"/>
                <w:sz w:val="18"/>
                <w:szCs w:val="18"/>
                <w:lang w:val="es-CO" w:eastAsia="es-CO"/>
              </w:rPr>
              <w:t>X</w:t>
            </w:r>
          </w:p>
        </w:tc>
      </w:tr>
      <w:tr w:rsidR="001B14B5" w:rsidRPr="001B14B5" w14:paraId="77276E71" w14:textId="77777777" w:rsidTr="005A675F">
        <w:trPr>
          <w:trHeight w:val="1137"/>
        </w:trPr>
        <w:tc>
          <w:tcPr>
            <w:tcW w:w="0" w:type="auto"/>
            <w:vMerge/>
            <w:tcBorders>
              <w:top w:val="nil"/>
              <w:left w:val="single" w:sz="4" w:space="0" w:color="auto"/>
              <w:bottom w:val="single" w:sz="4" w:space="0" w:color="000000"/>
              <w:right w:val="single" w:sz="4" w:space="0" w:color="auto"/>
            </w:tcBorders>
            <w:vAlign w:val="center"/>
            <w:hideMark/>
          </w:tcPr>
          <w:p w14:paraId="24AB478A" w14:textId="77777777" w:rsidR="001B14B5" w:rsidRPr="001B14B5" w:rsidRDefault="001B14B5" w:rsidP="001B14B5">
            <w:pPr>
              <w:jc w:val="left"/>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59E431ED" w14:textId="77777777" w:rsidR="001B14B5" w:rsidRPr="001B14B5" w:rsidRDefault="001B14B5" w:rsidP="001B14B5">
            <w:pPr>
              <w:jc w:val="center"/>
              <w:rPr>
                <w:rFonts w:cs="Arial"/>
                <w:color w:val="000000"/>
                <w:sz w:val="18"/>
                <w:szCs w:val="18"/>
                <w:lang w:val="es-CO" w:eastAsia="es-CO"/>
              </w:rPr>
            </w:pPr>
            <w:r w:rsidRPr="001B14B5">
              <w:rPr>
                <w:rFonts w:cs="Arial"/>
                <w:color w:val="000000"/>
                <w:sz w:val="18"/>
                <w:szCs w:val="18"/>
                <w:lang w:val="es-CO" w:eastAsia="es-CO"/>
              </w:rPr>
              <w:t>Desarrollar procedimiento para el CAD</w:t>
            </w:r>
          </w:p>
        </w:tc>
        <w:tc>
          <w:tcPr>
            <w:tcW w:w="0" w:type="auto"/>
            <w:tcBorders>
              <w:top w:val="nil"/>
              <w:left w:val="nil"/>
              <w:bottom w:val="single" w:sz="4" w:space="0" w:color="auto"/>
              <w:right w:val="single" w:sz="4" w:space="0" w:color="auto"/>
            </w:tcBorders>
            <w:shd w:val="clear" w:color="auto" w:fill="auto"/>
            <w:vAlign w:val="center"/>
            <w:hideMark/>
          </w:tcPr>
          <w:p w14:paraId="225C452A" w14:textId="77777777" w:rsidR="001B14B5" w:rsidRPr="001B14B5" w:rsidRDefault="001B14B5" w:rsidP="00A36876">
            <w:pPr>
              <w:rPr>
                <w:rFonts w:cs="Arial"/>
                <w:color w:val="000000"/>
                <w:sz w:val="18"/>
                <w:szCs w:val="18"/>
                <w:lang w:val="es-CO" w:eastAsia="es-CO"/>
              </w:rPr>
            </w:pPr>
            <w:r w:rsidRPr="001B14B5">
              <w:rPr>
                <w:rFonts w:cs="Arial"/>
                <w:color w:val="000000"/>
                <w:sz w:val="18"/>
                <w:szCs w:val="18"/>
                <w:lang w:val="es-CO" w:eastAsia="es-CO"/>
              </w:rPr>
              <w:t>Desarrollo de un procedimiento para la administración de los archivos de gestión, que reposan en el Centro de Administración Documental -CAD-, en el cual se establecerán lineamientos para el recibo de información relacionada con cada serie y subserie, digitalización y consultas y préstamos.</w:t>
            </w:r>
          </w:p>
        </w:tc>
        <w:tc>
          <w:tcPr>
            <w:tcW w:w="0" w:type="auto"/>
            <w:tcBorders>
              <w:top w:val="nil"/>
              <w:left w:val="nil"/>
              <w:bottom w:val="single" w:sz="4" w:space="0" w:color="auto"/>
              <w:right w:val="single" w:sz="4" w:space="0" w:color="auto"/>
            </w:tcBorders>
            <w:shd w:val="clear" w:color="auto" w:fill="auto"/>
            <w:noWrap/>
            <w:vAlign w:val="center"/>
            <w:hideMark/>
          </w:tcPr>
          <w:p w14:paraId="48D61D98" w14:textId="77777777" w:rsidR="001B14B5" w:rsidRPr="001B14B5" w:rsidRDefault="001B14B5" w:rsidP="001B14B5">
            <w:pPr>
              <w:jc w:val="center"/>
              <w:rPr>
                <w:rFonts w:cs="Arial"/>
                <w:color w:val="000000"/>
                <w:sz w:val="18"/>
                <w:szCs w:val="18"/>
                <w:lang w:val="es-CO" w:eastAsia="es-CO"/>
              </w:rPr>
            </w:pPr>
            <w:r w:rsidRPr="001B14B5">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noWrap/>
            <w:vAlign w:val="center"/>
            <w:hideMark/>
          </w:tcPr>
          <w:p w14:paraId="593A390B" w14:textId="77777777" w:rsidR="001B14B5" w:rsidRPr="001B14B5" w:rsidRDefault="001B14B5" w:rsidP="001B14B5">
            <w:pPr>
              <w:jc w:val="center"/>
              <w:rPr>
                <w:rFonts w:cs="Arial"/>
                <w:color w:val="000000"/>
                <w:sz w:val="18"/>
                <w:szCs w:val="18"/>
                <w:lang w:val="es-CO" w:eastAsia="es-CO"/>
              </w:rPr>
            </w:pPr>
            <w:r w:rsidRPr="001B14B5">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9AB3942" w14:textId="77777777" w:rsidR="001B14B5" w:rsidRPr="001B14B5" w:rsidRDefault="001B14B5" w:rsidP="001B14B5">
            <w:pPr>
              <w:jc w:val="center"/>
              <w:rPr>
                <w:rFonts w:cs="Arial"/>
                <w:color w:val="000000"/>
                <w:sz w:val="18"/>
                <w:szCs w:val="18"/>
                <w:lang w:val="es-CO" w:eastAsia="es-CO"/>
              </w:rPr>
            </w:pPr>
            <w:r w:rsidRPr="001B14B5">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8C05FC9" w14:textId="77777777" w:rsidR="001B14B5" w:rsidRPr="001B14B5" w:rsidRDefault="001B14B5" w:rsidP="001B14B5">
            <w:pPr>
              <w:jc w:val="center"/>
              <w:rPr>
                <w:rFonts w:cs="Arial"/>
                <w:color w:val="000000"/>
                <w:sz w:val="18"/>
                <w:szCs w:val="18"/>
                <w:lang w:val="es-CO" w:eastAsia="es-CO"/>
              </w:rPr>
            </w:pPr>
            <w:r w:rsidRPr="001B14B5">
              <w:rPr>
                <w:rFonts w:cs="Arial"/>
                <w:color w:val="000000"/>
                <w:sz w:val="18"/>
                <w:szCs w:val="18"/>
                <w:lang w:val="es-CO" w:eastAsia="es-CO"/>
              </w:rPr>
              <w:t>X</w:t>
            </w:r>
          </w:p>
        </w:tc>
      </w:tr>
    </w:tbl>
    <w:p w14:paraId="3EC4EFBE" w14:textId="77777777" w:rsidR="001B14B5" w:rsidRDefault="001B14B5" w:rsidP="001B14B5">
      <w:pPr>
        <w:autoSpaceDE w:val="0"/>
        <w:autoSpaceDN w:val="0"/>
        <w:adjustRightInd w:val="0"/>
        <w:jc w:val="center"/>
        <w:rPr>
          <w:rFonts w:cs="Arial"/>
          <w:b/>
          <w:szCs w:val="22"/>
        </w:rPr>
      </w:pPr>
      <w:r w:rsidRPr="004440B3">
        <w:rPr>
          <w:rFonts w:cs="Arial"/>
          <w:i/>
          <w:sz w:val="16"/>
          <w:szCs w:val="16"/>
        </w:rPr>
        <w:t xml:space="preserve">Cuadro No. </w:t>
      </w:r>
      <w:r>
        <w:rPr>
          <w:rFonts w:cs="Arial"/>
          <w:i/>
          <w:sz w:val="16"/>
          <w:szCs w:val="16"/>
        </w:rPr>
        <w:t>17</w:t>
      </w:r>
    </w:p>
    <w:p w14:paraId="242E2E42" w14:textId="77777777" w:rsidR="001B14B5" w:rsidRDefault="001B14B5" w:rsidP="00851E9A">
      <w:pPr>
        <w:pStyle w:val="Default"/>
        <w:jc w:val="both"/>
        <w:rPr>
          <w:rFonts w:ascii="Arial" w:hAnsi="Arial" w:cs="Arial"/>
          <w:szCs w:val="22"/>
        </w:rPr>
      </w:pPr>
    </w:p>
    <w:p w14:paraId="1AB1527A" w14:textId="77777777" w:rsidR="00D72E1A" w:rsidRDefault="00D72E1A" w:rsidP="00D72E1A">
      <w:pPr>
        <w:autoSpaceDE w:val="0"/>
        <w:autoSpaceDN w:val="0"/>
        <w:adjustRightInd w:val="0"/>
        <w:rPr>
          <w:rFonts w:cs="Arial"/>
          <w:b/>
          <w:szCs w:val="22"/>
        </w:rPr>
      </w:pPr>
      <w:r>
        <w:rPr>
          <w:rFonts w:cs="Arial"/>
          <w:b/>
          <w:szCs w:val="22"/>
        </w:rPr>
        <w:t>Procedimientos y Documentos A</w:t>
      </w:r>
      <w:r w:rsidRPr="00936CE4">
        <w:rPr>
          <w:rFonts w:cs="Arial"/>
          <w:b/>
          <w:szCs w:val="22"/>
        </w:rPr>
        <w:t>sociados:</w:t>
      </w:r>
    </w:p>
    <w:p w14:paraId="1FB5C426" w14:textId="77777777" w:rsidR="001079ED" w:rsidRDefault="001079ED" w:rsidP="007A5DE1">
      <w:pPr>
        <w:autoSpaceDE w:val="0"/>
        <w:autoSpaceDN w:val="0"/>
        <w:adjustRightInd w:val="0"/>
        <w:rPr>
          <w:rFonts w:cs="Arial"/>
          <w:szCs w:val="22"/>
        </w:rPr>
      </w:pPr>
    </w:p>
    <w:tbl>
      <w:tblPr>
        <w:tblW w:w="0" w:type="auto"/>
        <w:jc w:val="center"/>
        <w:tblCellMar>
          <w:left w:w="70" w:type="dxa"/>
          <w:right w:w="70" w:type="dxa"/>
        </w:tblCellMar>
        <w:tblLook w:val="04A0" w:firstRow="1" w:lastRow="0" w:firstColumn="1" w:lastColumn="0" w:noHBand="0" w:noVBand="1"/>
      </w:tblPr>
      <w:tblGrid>
        <w:gridCol w:w="1685"/>
        <w:gridCol w:w="4621"/>
      </w:tblGrid>
      <w:tr w:rsidR="004230B5" w:rsidRPr="004230B5" w14:paraId="03BB5C75" w14:textId="77777777" w:rsidTr="00145BC4">
        <w:trPr>
          <w:trHeight w:val="238"/>
          <w:tblHeade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2B7A1" w14:textId="0E92467F" w:rsidR="004230B5" w:rsidRPr="004230B5" w:rsidRDefault="004230B5" w:rsidP="004230B5">
            <w:pPr>
              <w:jc w:val="center"/>
              <w:rPr>
                <w:rFonts w:cs="Arial"/>
                <w:b/>
                <w:bCs/>
                <w:color w:val="000000"/>
                <w:sz w:val="20"/>
                <w:lang w:val="es-CO" w:eastAsia="es-CO"/>
              </w:rPr>
            </w:pPr>
            <w:r w:rsidRPr="004230B5">
              <w:rPr>
                <w:rFonts w:cs="Arial"/>
                <w:b/>
                <w:bCs/>
                <w:color w:val="000000"/>
                <w:sz w:val="20"/>
                <w:lang w:val="es-CO" w:eastAsia="es-CO"/>
              </w:rPr>
              <w:t>PROCEDIMIENTOS Y DOCU</w:t>
            </w:r>
            <w:r w:rsidR="00145BC4">
              <w:rPr>
                <w:rFonts w:cs="Arial"/>
                <w:b/>
                <w:bCs/>
                <w:color w:val="000000"/>
                <w:sz w:val="20"/>
                <w:lang w:val="es-CO" w:eastAsia="es-CO"/>
              </w:rPr>
              <w:t>M</w:t>
            </w:r>
            <w:r w:rsidRPr="004230B5">
              <w:rPr>
                <w:rFonts w:cs="Arial"/>
                <w:b/>
                <w:bCs/>
                <w:color w:val="000000"/>
                <w:sz w:val="20"/>
                <w:lang w:val="es-CO" w:eastAsia="es-CO"/>
              </w:rPr>
              <w:t>ENTOS ASOCIADOS</w:t>
            </w:r>
          </w:p>
        </w:tc>
      </w:tr>
      <w:tr w:rsidR="004230B5" w:rsidRPr="004230B5" w14:paraId="39C422EC" w14:textId="77777777" w:rsidTr="00145BC4">
        <w:trPr>
          <w:trHeight w:val="272"/>
          <w:tblHeade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D69420" w14:textId="77777777" w:rsidR="004230B5" w:rsidRPr="004230B5" w:rsidRDefault="004230B5" w:rsidP="004230B5">
            <w:pPr>
              <w:jc w:val="center"/>
              <w:rPr>
                <w:rFonts w:cs="Arial"/>
                <w:b/>
                <w:bCs/>
                <w:color w:val="000000"/>
                <w:sz w:val="20"/>
                <w:lang w:val="es-CO" w:eastAsia="es-CO"/>
              </w:rPr>
            </w:pPr>
            <w:r w:rsidRPr="004230B5">
              <w:rPr>
                <w:rFonts w:cs="Arial"/>
                <w:b/>
                <w:bCs/>
                <w:color w:val="000000"/>
                <w:sz w:val="20"/>
                <w:lang w:val="es-CO" w:eastAsia="es-CO"/>
              </w:rPr>
              <w:t>CÓDIGO</w:t>
            </w:r>
          </w:p>
        </w:tc>
        <w:tc>
          <w:tcPr>
            <w:tcW w:w="0" w:type="auto"/>
            <w:tcBorders>
              <w:top w:val="nil"/>
              <w:left w:val="nil"/>
              <w:bottom w:val="single" w:sz="4" w:space="0" w:color="auto"/>
              <w:right w:val="single" w:sz="4" w:space="0" w:color="auto"/>
            </w:tcBorders>
            <w:shd w:val="clear" w:color="auto" w:fill="auto"/>
            <w:vAlign w:val="center"/>
            <w:hideMark/>
          </w:tcPr>
          <w:p w14:paraId="53FD5C20" w14:textId="77777777" w:rsidR="004230B5" w:rsidRPr="004230B5" w:rsidRDefault="004230B5" w:rsidP="004230B5">
            <w:pPr>
              <w:jc w:val="center"/>
              <w:rPr>
                <w:rFonts w:cs="Arial"/>
                <w:b/>
                <w:bCs/>
                <w:color w:val="000000"/>
                <w:sz w:val="20"/>
                <w:lang w:val="es-CO" w:eastAsia="es-CO"/>
              </w:rPr>
            </w:pPr>
            <w:r w:rsidRPr="004230B5">
              <w:rPr>
                <w:rFonts w:cs="Arial"/>
                <w:b/>
                <w:bCs/>
                <w:color w:val="000000"/>
                <w:sz w:val="20"/>
                <w:lang w:val="es-CO" w:eastAsia="es-CO"/>
              </w:rPr>
              <w:t>NOMBRE DEL PROCEDIMIENTO</w:t>
            </w:r>
          </w:p>
        </w:tc>
      </w:tr>
      <w:tr w:rsidR="004230B5" w:rsidRPr="004230B5" w14:paraId="1E308A2C" w14:textId="77777777" w:rsidTr="004230B5">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C95C5"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 xml:space="preserve">PD-GD-ETRD-02 </w:t>
            </w:r>
          </w:p>
        </w:tc>
        <w:tc>
          <w:tcPr>
            <w:tcW w:w="0" w:type="auto"/>
            <w:tcBorders>
              <w:top w:val="nil"/>
              <w:left w:val="nil"/>
              <w:bottom w:val="single" w:sz="4" w:space="0" w:color="auto"/>
              <w:right w:val="single" w:sz="4" w:space="0" w:color="auto"/>
            </w:tcBorders>
            <w:shd w:val="clear" w:color="auto" w:fill="auto"/>
            <w:vAlign w:val="center"/>
            <w:hideMark/>
          </w:tcPr>
          <w:p w14:paraId="2A8A7ED5"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Elaboración, aplicación y actualización de las TRD</w:t>
            </w:r>
          </w:p>
        </w:tc>
      </w:tr>
      <w:tr w:rsidR="004230B5" w:rsidRPr="004230B5" w14:paraId="0ADF50DC" w14:textId="77777777" w:rsidTr="004230B5">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3176D3"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PD-GD-OD-03</w:t>
            </w:r>
          </w:p>
        </w:tc>
        <w:tc>
          <w:tcPr>
            <w:tcW w:w="0" w:type="auto"/>
            <w:tcBorders>
              <w:top w:val="nil"/>
              <w:left w:val="nil"/>
              <w:bottom w:val="single" w:sz="4" w:space="0" w:color="auto"/>
              <w:right w:val="single" w:sz="4" w:space="0" w:color="auto"/>
            </w:tcBorders>
            <w:shd w:val="clear" w:color="auto" w:fill="auto"/>
            <w:noWrap/>
            <w:vAlign w:val="center"/>
            <w:hideMark/>
          </w:tcPr>
          <w:p w14:paraId="4FA8695F"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Organización Documental</w:t>
            </w:r>
          </w:p>
        </w:tc>
      </w:tr>
      <w:tr w:rsidR="004230B5" w:rsidRPr="004230B5" w14:paraId="48A39E8D" w14:textId="77777777" w:rsidTr="004230B5">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2DB840"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PD-GD-AAC-05</w:t>
            </w:r>
          </w:p>
        </w:tc>
        <w:tc>
          <w:tcPr>
            <w:tcW w:w="0" w:type="auto"/>
            <w:tcBorders>
              <w:top w:val="nil"/>
              <w:left w:val="nil"/>
              <w:bottom w:val="single" w:sz="4" w:space="0" w:color="auto"/>
              <w:right w:val="single" w:sz="4" w:space="0" w:color="auto"/>
            </w:tcBorders>
            <w:shd w:val="clear" w:color="auto" w:fill="auto"/>
            <w:noWrap/>
            <w:vAlign w:val="center"/>
            <w:hideMark/>
          </w:tcPr>
          <w:p w14:paraId="59024F28"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Administración del Archivo Central</w:t>
            </w:r>
          </w:p>
        </w:tc>
      </w:tr>
      <w:tr w:rsidR="004230B5" w:rsidRPr="004230B5" w14:paraId="25DE605E" w14:textId="77777777" w:rsidTr="004230B5">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066C13"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PD-GD-CEV-06</w:t>
            </w:r>
          </w:p>
        </w:tc>
        <w:tc>
          <w:tcPr>
            <w:tcW w:w="0" w:type="auto"/>
            <w:tcBorders>
              <w:top w:val="nil"/>
              <w:left w:val="nil"/>
              <w:bottom w:val="single" w:sz="4" w:space="0" w:color="auto"/>
              <w:right w:val="single" w:sz="4" w:space="0" w:color="auto"/>
            </w:tcBorders>
            <w:shd w:val="clear" w:color="auto" w:fill="auto"/>
            <w:noWrap/>
            <w:vAlign w:val="center"/>
            <w:hideMark/>
          </w:tcPr>
          <w:p w14:paraId="396D0179"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Creación de Expedientes Virtuales</w:t>
            </w:r>
          </w:p>
        </w:tc>
      </w:tr>
      <w:tr w:rsidR="004230B5" w:rsidRPr="004230B5" w14:paraId="5623FC10" w14:textId="77777777" w:rsidTr="004230B5">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23AEB8"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PD-GD-TD-07</w:t>
            </w:r>
          </w:p>
        </w:tc>
        <w:tc>
          <w:tcPr>
            <w:tcW w:w="0" w:type="auto"/>
            <w:tcBorders>
              <w:top w:val="nil"/>
              <w:left w:val="nil"/>
              <w:bottom w:val="single" w:sz="4" w:space="0" w:color="auto"/>
              <w:right w:val="single" w:sz="4" w:space="0" w:color="auto"/>
            </w:tcBorders>
            <w:shd w:val="clear" w:color="auto" w:fill="auto"/>
            <w:noWrap/>
            <w:vAlign w:val="center"/>
            <w:hideMark/>
          </w:tcPr>
          <w:p w14:paraId="76F2A800"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Transferencias Documentales</w:t>
            </w:r>
          </w:p>
        </w:tc>
      </w:tr>
      <w:tr w:rsidR="004230B5" w:rsidRPr="004230B5" w14:paraId="3621ADA9" w14:textId="77777777" w:rsidTr="004230B5">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89D997"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FT-GD-ETRD-02</w:t>
            </w:r>
          </w:p>
        </w:tc>
        <w:tc>
          <w:tcPr>
            <w:tcW w:w="0" w:type="auto"/>
            <w:tcBorders>
              <w:top w:val="nil"/>
              <w:left w:val="nil"/>
              <w:bottom w:val="single" w:sz="4" w:space="0" w:color="auto"/>
              <w:right w:val="single" w:sz="4" w:space="0" w:color="auto"/>
            </w:tcBorders>
            <w:shd w:val="clear" w:color="auto" w:fill="auto"/>
            <w:noWrap/>
            <w:vAlign w:val="center"/>
            <w:hideMark/>
          </w:tcPr>
          <w:p w14:paraId="6C6D3F48" w14:textId="77777777" w:rsidR="004230B5" w:rsidRPr="004230B5" w:rsidRDefault="004230B5" w:rsidP="004230B5">
            <w:pPr>
              <w:jc w:val="left"/>
              <w:rPr>
                <w:rFonts w:cs="Arial"/>
                <w:color w:val="000000"/>
                <w:sz w:val="20"/>
                <w:lang w:val="es-CO" w:eastAsia="es-CO"/>
              </w:rPr>
            </w:pPr>
            <w:r w:rsidRPr="004230B5">
              <w:rPr>
                <w:rFonts w:cs="Arial"/>
                <w:color w:val="000000"/>
                <w:sz w:val="20"/>
                <w:lang w:val="es-CO" w:eastAsia="es-CO"/>
              </w:rPr>
              <w:t>Cuadro de Clasificación Documental</w:t>
            </w:r>
          </w:p>
        </w:tc>
      </w:tr>
    </w:tbl>
    <w:p w14:paraId="450FF3A7" w14:textId="77777777" w:rsidR="002A005B" w:rsidRDefault="002A005B" w:rsidP="002A005B">
      <w:pPr>
        <w:autoSpaceDE w:val="0"/>
        <w:autoSpaceDN w:val="0"/>
        <w:adjustRightInd w:val="0"/>
        <w:jc w:val="center"/>
        <w:rPr>
          <w:rFonts w:cs="Arial"/>
          <w:b/>
          <w:szCs w:val="22"/>
        </w:rPr>
      </w:pPr>
      <w:r w:rsidRPr="004440B3">
        <w:rPr>
          <w:rFonts w:cs="Arial"/>
          <w:i/>
          <w:sz w:val="16"/>
          <w:szCs w:val="16"/>
        </w:rPr>
        <w:t xml:space="preserve">Cuadro No. </w:t>
      </w:r>
      <w:r>
        <w:rPr>
          <w:rFonts w:cs="Arial"/>
          <w:i/>
          <w:sz w:val="16"/>
          <w:szCs w:val="16"/>
        </w:rPr>
        <w:t>18</w:t>
      </w:r>
    </w:p>
    <w:p w14:paraId="09153558" w14:textId="5216CE04" w:rsidR="009C4DB9" w:rsidRDefault="009C4DB9" w:rsidP="007A5DE1">
      <w:pPr>
        <w:autoSpaceDE w:val="0"/>
        <w:autoSpaceDN w:val="0"/>
        <w:adjustRightInd w:val="0"/>
        <w:rPr>
          <w:rFonts w:cs="Arial"/>
          <w:b/>
          <w:szCs w:val="22"/>
        </w:rPr>
      </w:pPr>
    </w:p>
    <w:p w14:paraId="4FEA4612" w14:textId="77777777" w:rsidR="00B54FF4" w:rsidRDefault="00B54FF4" w:rsidP="007A5DE1">
      <w:pPr>
        <w:autoSpaceDE w:val="0"/>
        <w:autoSpaceDN w:val="0"/>
        <w:adjustRightInd w:val="0"/>
        <w:rPr>
          <w:rFonts w:cs="Arial"/>
          <w:b/>
          <w:szCs w:val="22"/>
        </w:rPr>
      </w:pPr>
    </w:p>
    <w:p w14:paraId="62912919" w14:textId="1638B9E2" w:rsidR="004230B5" w:rsidRPr="00AA5972" w:rsidRDefault="004230B5" w:rsidP="00AA5972">
      <w:pPr>
        <w:pStyle w:val="Ttulo2"/>
        <w:keepNext w:val="0"/>
        <w:keepLines w:val="0"/>
        <w:numPr>
          <w:ilvl w:val="1"/>
          <w:numId w:val="41"/>
        </w:numPr>
        <w:spacing w:before="140" w:after="100" w:line="276" w:lineRule="auto"/>
        <w:ind w:hanging="720"/>
        <w:jc w:val="left"/>
        <w:rPr>
          <w:rFonts w:ascii="Arial" w:eastAsiaTheme="minorEastAsia" w:hAnsi="Arial" w:cstheme="minorBidi"/>
          <w:b/>
          <w:color w:val="auto"/>
          <w:spacing w:val="5"/>
          <w:sz w:val="22"/>
          <w:szCs w:val="22"/>
          <w:lang w:val="es-CO" w:eastAsia="zh-CN" w:bidi="hi-IN"/>
        </w:rPr>
      </w:pPr>
      <w:bookmarkStart w:id="15" w:name="_Toc527466565"/>
      <w:r w:rsidRPr="00AA5972">
        <w:rPr>
          <w:rFonts w:ascii="Arial" w:eastAsiaTheme="minorEastAsia" w:hAnsi="Arial" w:cstheme="minorBidi"/>
          <w:b/>
          <w:color w:val="auto"/>
          <w:spacing w:val="5"/>
          <w:sz w:val="22"/>
          <w:szCs w:val="22"/>
          <w:lang w:val="es-CO" w:eastAsia="zh-CN" w:bidi="hi-IN"/>
        </w:rPr>
        <w:lastRenderedPageBreak/>
        <w:t>Transferencias</w:t>
      </w:r>
      <w:bookmarkEnd w:id="15"/>
    </w:p>
    <w:p w14:paraId="75E2887C" w14:textId="77777777" w:rsidR="004230B5" w:rsidRDefault="004230B5" w:rsidP="007A5DE1">
      <w:pPr>
        <w:autoSpaceDE w:val="0"/>
        <w:autoSpaceDN w:val="0"/>
        <w:adjustRightInd w:val="0"/>
        <w:rPr>
          <w:rFonts w:cs="Arial"/>
          <w:b/>
          <w:szCs w:val="22"/>
        </w:rPr>
      </w:pPr>
    </w:p>
    <w:p w14:paraId="0E9AE62D" w14:textId="77777777" w:rsidR="004230B5" w:rsidRDefault="00015682" w:rsidP="004230B5">
      <w:pPr>
        <w:autoSpaceDE w:val="0"/>
        <w:autoSpaceDN w:val="0"/>
        <w:adjustRightInd w:val="0"/>
        <w:rPr>
          <w:rFonts w:cs="Arial"/>
          <w:szCs w:val="22"/>
        </w:rPr>
      </w:pPr>
      <w:r>
        <w:rPr>
          <w:rFonts w:cs="Arial"/>
          <w:szCs w:val="22"/>
        </w:rPr>
        <w:t>Este procedimiento comprende tanto transferencias primarias como secundarias el cual consiste en el cotejo de los inventarios, validación de la estructura orgánico funcional y ubicación de los</w:t>
      </w:r>
      <w:r w:rsidR="004230B5" w:rsidRPr="004230B5">
        <w:rPr>
          <w:rFonts w:cs="Arial"/>
          <w:szCs w:val="22"/>
        </w:rPr>
        <w:t xml:space="preserve"> documentos de los archivos de gestión de las dependencias</w:t>
      </w:r>
      <w:r>
        <w:rPr>
          <w:rFonts w:cs="Arial"/>
          <w:szCs w:val="22"/>
        </w:rPr>
        <w:t xml:space="preserve"> </w:t>
      </w:r>
      <w:r w:rsidR="004230B5" w:rsidRPr="004230B5">
        <w:rPr>
          <w:rFonts w:cs="Arial"/>
          <w:szCs w:val="22"/>
        </w:rPr>
        <w:t xml:space="preserve">en el </w:t>
      </w:r>
      <w:r>
        <w:rPr>
          <w:rFonts w:cs="Arial"/>
          <w:szCs w:val="22"/>
        </w:rPr>
        <w:t xml:space="preserve">Centro de Administración Documental -CAD- y </w:t>
      </w:r>
      <w:r w:rsidR="00513580">
        <w:rPr>
          <w:rFonts w:cs="Arial"/>
          <w:szCs w:val="22"/>
        </w:rPr>
        <w:t>respectivamente a</w:t>
      </w:r>
      <w:r>
        <w:rPr>
          <w:rFonts w:cs="Arial"/>
          <w:szCs w:val="22"/>
        </w:rPr>
        <w:t xml:space="preserve">l </w:t>
      </w:r>
      <w:r w:rsidR="00513580">
        <w:rPr>
          <w:rFonts w:cs="Arial"/>
          <w:szCs w:val="22"/>
        </w:rPr>
        <w:t>A</w:t>
      </w:r>
      <w:r w:rsidR="004230B5" w:rsidRPr="004230B5">
        <w:rPr>
          <w:rFonts w:cs="Arial"/>
          <w:szCs w:val="22"/>
        </w:rPr>
        <w:t xml:space="preserve">rchivo </w:t>
      </w:r>
      <w:r w:rsidR="00513580">
        <w:rPr>
          <w:rFonts w:cs="Arial"/>
          <w:szCs w:val="22"/>
        </w:rPr>
        <w:t>C</w:t>
      </w:r>
      <w:r w:rsidR="004230B5" w:rsidRPr="004230B5">
        <w:rPr>
          <w:rFonts w:cs="Arial"/>
          <w:szCs w:val="22"/>
        </w:rPr>
        <w:t>entral</w:t>
      </w:r>
      <w:r w:rsidR="00513580">
        <w:rPr>
          <w:rFonts w:cs="Arial"/>
          <w:szCs w:val="22"/>
        </w:rPr>
        <w:t xml:space="preserve"> del Complejo Hospitalario San Juan de Dios</w:t>
      </w:r>
      <w:r w:rsidR="004230B5" w:rsidRPr="004230B5">
        <w:rPr>
          <w:rFonts w:cs="Arial"/>
          <w:szCs w:val="22"/>
        </w:rPr>
        <w:t>, garantizando su custodia, conservación y disposición final.</w:t>
      </w:r>
    </w:p>
    <w:p w14:paraId="677CF9D4" w14:textId="77777777" w:rsidR="002A005B" w:rsidRDefault="002A005B" w:rsidP="004230B5">
      <w:pPr>
        <w:autoSpaceDE w:val="0"/>
        <w:autoSpaceDN w:val="0"/>
        <w:adjustRightInd w:val="0"/>
        <w:rPr>
          <w:rFonts w:cs="Arial"/>
          <w:szCs w:val="22"/>
        </w:rPr>
      </w:pPr>
    </w:p>
    <w:p w14:paraId="6C90396E" w14:textId="77777777" w:rsidR="00DD37F6" w:rsidRDefault="00DD37F6" w:rsidP="00DD37F6">
      <w:pPr>
        <w:autoSpaceDE w:val="0"/>
        <w:autoSpaceDN w:val="0"/>
        <w:adjustRightInd w:val="0"/>
        <w:rPr>
          <w:rFonts w:cs="Arial"/>
          <w:b/>
          <w:sz w:val="24"/>
          <w:szCs w:val="24"/>
        </w:rPr>
      </w:pPr>
      <w:r w:rsidRPr="00CE297E">
        <w:rPr>
          <w:rFonts w:cs="Arial"/>
          <w:b/>
          <w:sz w:val="24"/>
          <w:szCs w:val="24"/>
        </w:rPr>
        <w:t>Lineamientos:</w:t>
      </w:r>
    </w:p>
    <w:p w14:paraId="1F4CC31B" w14:textId="77777777" w:rsidR="009C4DB9" w:rsidRDefault="009C4DB9" w:rsidP="00DD37F6">
      <w:pPr>
        <w:autoSpaceDE w:val="0"/>
        <w:autoSpaceDN w:val="0"/>
        <w:adjustRightInd w:val="0"/>
        <w:rPr>
          <w:rFonts w:cs="Arial"/>
          <w:b/>
          <w:sz w:val="24"/>
          <w:szCs w:val="24"/>
        </w:rPr>
      </w:pPr>
    </w:p>
    <w:p w14:paraId="6E060EFF" w14:textId="0D841797" w:rsidR="007E730C" w:rsidRPr="009C4DB9" w:rsidRDefault="00904609" w:rsidP="009C4DB9">
      <w:pPr>
        <w:pStyle w:val="Prrafodelista"/>
        <w:numPr>
          <w:ilvl w:val="0"/>
          <w:numId w:val="35"/>
        </w:numPr>
        <w:autoSpaceDE w:val="0"/>
        <w:autoSpaceDN w:val="0"/>
        <w:adjustRightInd w:val="0"/>
        <w:rPr>
          <w:rFonts w:eastAsiaTheme="minorHAnsi" w:cs="Arial"/>
          <w:color w:val="000000"/>
          <w:szCs w:val="22"/>
        </w:rPr>
      </w:pPr>
      <w:r w:rsidRPr="009C4DB9">
        <w:rPr>
          <w:rFonts w:cs="Arial"/>
          <w:szCs w:val="22"/>
        </w:rPr>
        <w:t>Todas las dependencias de la E</w:t>
      </w:r>
      <w:r w:rsidR="00037C8D" w:rsidRPr="009C4DB9">
        <w:rPr>
          <w:rFonts w:cs="Arial"/>
          <w:szCs w:val="22"/>
        </w:rPr>
        <w:t>RU,</w:t>
      </w:r>
      <w:r w:rsidRPr="009C4DB9">
        <w:rPr>
          <w:rFonts w:cs="Arial"/>
          <w:szCs w:val="22"/>
        </w:rPr>
        <w:t xml:space="preserve"> deberán preparar los documentos a transferir al Archivo Central, según las series, subseries y tiempos de retención de acuerdo a la TRD vigente y aprobada por el Consejo Distr</w:t>
      </w:r>
      <w:r w:rsidR="00037C8D" w:rsidRPr="009C4DB9">
        <w:rPr>
          <w:rFonts w:cs="Arial"/>
          <w:szCs w:val="22"/>
        </w:rPr>
        <w:t xml:space="preserve">ital de Archivos de Bogotá D.C., de </w:t>
      </w:r>
      <w:r w:rsidR="006C6A71" w:rsidRPr="009C4DB9">
        <w:rPr>
          <w:rFonts w:cs="Arial"/>
          <w:szCs w:val="22"/>
        </w:rPr>
        <w:t>acuerdo con</w:t>
      </w:r>
      <w:r w:rsidR="00037C8D" w:rsidRPr="009C4DB9">
        <w:rPr>
          <w:rFonts w:cs="Arial"/>
          <w:szCs w:val="22"/>
        </w:rPr>
        <w:t xml:space="preserve"> lo anterior, s</w:t>
      </w:r>
      <w:r w:rsidR="007E730C" w:rsidRPr="009C4DB9">
        <w:rPr>
          <w:rFonts w:eastAsiaTheme="minorHAnsi" w:cs="Arial"/>
          <w:color w:val="000000"/>
          <w:szCs w:val="22"/>
        </w:rPr>
        <w:t xml:space="preserve">olo se podrán transferir aquellos expedientes que han finalizado su trámite y cumplido su tiempo de </w:t>
      </w:r>
      <w:r w:rsidR="00037C8D" w:rsidRPr="009C4DB9">
        <w:rPr>
          <w:rFonts w:eastAsiaTheme="minorHAnsi" w:cs="Arial"/>
          <w:color w:val="000000"/>
          <w:szCs w:val="22"/>
        </w:rPr>
        <w:t>retención.</w:t>
      </w:r>
    </w:p>
    <w:p w14:paraId="012787FE" w14:textId="77777777" w:rsidR="00037C8D" w:rsidRPr="007E730C" w:rsidRDefault="00037C8D" w:rsidP="00037C8D">
      <w:pPr>
        <w:autoSpaceDE w:val="0"/>
        <w:autoSpaceDN w:val="0"/>
        <w:adjustRightInd w:val="0"/>
        <w:rPr>
          <w:rFonts w:eastAsiaTheme="minorHAnsi" w:cs="Arial"/>
          <w:color w:val="000000"/>
          <w:szCs w:val="22"/>
        </w:rPr>
      </w:pPr>
    </w:p>
    <w:p w14:paraId="3BB1CFB7" w14:textId="4DD9B295" w:rsidR="005A675F" w:rsidRDefault="00037C8D" w:rsidP="009C4DB9">
      <w:pPr>
        <w:pStyle w:val="Prrafodelista"/>
        <w:numPr>
          <w:ilvl w:val="0"/>
          <w:numId w:val="35"/>
        </w:numPr>
        <w:autoSpaceDE w:val="0"/>
        <w:autoSpaceDN w:val="0"/>
        <w:adjustRightInd w:val="0"/>
        <w:spacing w:after="360"/>
        <w:rPr>
          <w:rFonts w:eastAsiaTheme="minorHAnsi" w:cs="Arial"/>
          <w:color w:val="000000"/>
          <w:szCs w:val="22"/>
        </w:rPr>
      </w:pPr>
      <w:r w:rsidRPr="009C4DB9">
        <w:rPr>
          <w:rFonts w:eastAsiaTheme="minorHAnsi" w:cs="Arial"/>
          <w:color w:val="000000"/>
          <w:szCs w:val="22"/>
        </w:rPr>
        <w:t xml:space="preserve">Los acompañamientos para la preparación de </w:t>
      </w:r>
      <w:r w:rsidR="00077BB6" w:rsidRPr="009C4DB9">
        <w:rPr>
          <w:rFonts w:eastAsiaTheme="minorHAnsi" w:cs="Arial"/>
          <w:color w:val="000000"/>
          <w:szCs w:val="22"/>
        </w:rPr>
        <w:t xml:space="preserve">las </w:t>
      </w:r>
      <w:r w:rsidRPr="009C4DB9">
        <w:rPr>
          <w:rFonts w:eastAsiaTheme="minorHAnsi" w:cs="Arial"/>
          <w:color w:val="000000"/>
          <w:szCs w:val="22"/>
        </w:rPr>
        <w:t>transferencias</w:t>
      </w:r>
      <w:r w:rsidR="00077BB6" w:rsidRPr="009C4DB9">
        <w:rPr>
          <w:rFonts w:eastAsiaTheme="minorHAnsi" w:cs="Arial"/>
          <w:color w:val="000000"/>
          <w:szCs w:val="22"/>
        </w:rPr>
        <w:t xml:space="preserve"> se impartirán en cada una de las dependencias y en el Archivo Central del complejo Hospitalario San Juan de Dios se </w:t>
      </w:r>
      <w:r w:rsidR="006C6A71" w:rsidRPr="009C4DB9">
        <w:rPr>
          <w:rFonts w:eastAsiaTheme="minorHAnsi" w:cs="Arial"/>
          <w:color w:val="000000"/>
          <w:szCs w:val="22"/>
        </w:rPr>
        <w:t>realizará</w:t>
      </w:r>
      <w:r w:rsidR="00077BB6" w:rsidRPr="009C4DB9">
        <w:rPr>
          <w:rFonts w:eastAsiaTheme="minorHAnsi" w:cs="Arial"/>
          <w:color w:val="000000"/>
          <w:szCs w:val="22"/>
        </w:rPr>
        <w:t xml:space="preserve"> el cotejo respectivo verificando la concordancia de lo relacionado con el formato único de inventario documental -FUID-. Ahora </w:t>
      </w:r>
      <w:r w:rsidR="006C6A71" w:rsidRPr="009C4DB9">
        <w:rPr>
          <w:rFonts w:eastAsiaTheme="minorHAnsi" w:cs="Arial"/>
          <w:color w:val="000000"/>
          <w:szCs w:val="22"/>
        </w:rPr>
        <w:t>bien,</w:t>
      </w:r>
      <w:r w:rsidR="00077BB6" w:rsidRPr="009C4DB9">
        <w:rPr>
          <w:rFonts w:eastAsiaTheme="minorHAnsi" w:cs="Arial"/>
          <w:color w:val="000000"/>
          <w:szCs w:val="22"/>
        </w:rPr>
        <w:t xml:space="preserve"> en el caso que de existir inconsistencias se informara oportunamente la respectiva dependencia mediante correo electrónico institucional para que se efectúen las correcciones del caso.    </w:t>
      </w:r>
    </w:p>
    <w:p w14:paraId="09450830" w14:textId="77777777" w:rsidR="005A675F" w:rsidRPr="005A675F" w:rsidRDefault="005A675F" w:rsidP="005A675F">
      <w:pPr>
        <w:pStyle w:val="Prrafodelista"/>
        <w:rPr>
          <w:rFonts w:eastAsiaTheme="minorHAnsi" w:cs="Arial"/>
          <w:color w:val="000000"/>
          <w:szCs w:val="22"/>
        </w:rPr>
      </w:pPr>
    </w:p>
    <w:p w14:paraId="3470704B" w14:textId="42D94D7E" w:rsidR="007E730C" w:rsidRPr="009C4DB9" w:rsidRDefault="007E730C" w:rsidP="009C4DB9">
      <w:pPr>
        <w:pStyle w:val="Prrafodelista"/>
        <w:numPr>
          <w:ilvl w:val="0"/>
          <w:numId w:val="35"/>
        </w:numPr>
        <w:autoSpaceDE w:val="0"/>
        <w:autoSpaceDN w:val="0"/>
        <w:adjustRightInd w:val="0"/>
        <w:rPr>
          <w:rFonts w:eastAsiaTheme="minorHAnsi" w:cs="Arial"/>
          <w:color w:val="000000"/>
          <w:szCs w:val="22"/>
        </w:rPr>
      </w:pPr>
      <w:r w:rsidRPr="009C4DB9">
        <w:rPr>
          <w:rFonts w:eastAsiaTheme="minorHAnsi" w:cs="Arial"/>
          <w:color w:val="000000"/>
          <w:szCs w:val="22"/>
        </w:rPr>
        <w:t>Las transferencias documentales sean estas primaria</w:t>
      </w:r>
      <w:r w:rsidR="00077BB6" w:rsidRPr="009C4DB9">
        <w:rPr>
          <w:rFonts w:eastAsiaTheme="minorHAnsi" w:cs="Arial"/>
          <w:color w:val="000000"/>
          <w:szCs w:val="22"/>
        </w:rPr>
        <w:t xml:space="preserve"> o secundarias, se deben </w:t>
      </w:r>
      <w:r w:rsidRPr="009C4DB9">
        <w:rPr>
          <w:rFonts w:eastAsiaTheme="minorHAnsi" w:cs="Arial"/>
          <w:color w:val="000000"/>
          <w:szCs w:val="22"/>
        </w:rPr>
        <w:t xml:space="preserve">realizar de acuerdo con los procedimientos definidos por la </w:t>
      </w:r>
      <w:r w:rsidR="00077BB6" w:rsidRPr="009C4DB9">
        <w:rPr>
          <w:rFonts w:eastAsiaTheme="minorHAnsi" w:cs="Arial"/>
          <w:color w:val="000000"/>
          <w:szCs w:val="22"/>
        </w:rPr>
        <w:t>Empresa</w:t>
      </w:r>
      <w:r w:rsidRPr="009C4DB9">
        <w:rPr>
          <w:rFonts w:eastAsiaTheme="minorHAnsi" w:cs="Arial"/>
          <w:color w:val="000000"/>
          <w:szCs w:val="22"/>
        </w:rPr>
        <w:t xml:space="preserve">, </w:t>
      </w:r>
      <w:r w:rsidR="00077BB6" w:rsidRPr="009C4DB9">
        <w:rPr>
          <w:rFonts w:eastAsiaTheme="minorHAnsi" w:cs="Arial"/>
          <w:color w:val="000000"/>
          <w:szCs w:val="22"/>
        </w:rPr>
        <w:t xml:space="preserve">sin importar los tipos de </w:t>
      </w:r>
      <w:r w:rsidRPr="009C4DB9">
        <w:rPr>
          <w:rFonts w:eastAsiaTheme="minorHAnsi" w:cs="Arial"/>
          <w:color w:val="000000"/>
          <w:szCs w:val="22"/>
        </w:rPr>
        <w:t xml:space="preserve">soportes </w:t>
      </w:r>
      <w:r w:rsidR="00077BB6" w:rsidRPr="009C4DB9">
        <w:rPr>
          <w:rFonts w:eastAsiaTheme="minorHAnsi" w:cs="Arial"/>
          <w:color w:val="000000"/>
          <w:szCs w:val="22"/>
        </w:rPr>
        <w:t xml:space="preserve">sean estos </w:t>
      </w:r>
      <w:r w:rsidRPr="009C4DB9">
        <w:rPr>
          <w:rFonts w:eastAsiaTheme="minorHAnsi" w:cs="Arial"/>
          <w:color w:val="000000"/>
          <w:szCs w:val="22"/>
        </w:rPr>
        <w:t xml:space="preserve">(físicos o electrónicos) definidos por la </w:t>
      </w:r>
      <w:r w:rsidR="00077BB6" w:rsidRPr="009C4DB9">
        <w:rPr>
          <w:rFonts w:eastAsiaTheme="minorHAnsi" w:cs="Arial"/>
          <w:color w:val="000000"/>
          <w:szCs w:val="22"/>
        </w:rPr>
        <w:t>ERU.</w:t>
      </w:r>
      <w:r w:rsidRPr="009C4DB9">
        <w:rPr>
          <w:rFonts w:eastAsiaTheme="minorHAnsi" w:cs="Arial"/>
          <w:color w:val="000000"/>
          <w:szCs w:val="22"/>
        </w:rPr>
        <w:t xml:space="preserve"> </w:t>
      </w:r>
    </w:p>
    <w:p w14:paraId="50AE9357" w14:textId="77777777" w:rsidR="009C4DB9" w:rsidRDefault="009C4DB9" w:rsidP="00037C8D">
      <w:pPr>
        <w:autoSpaceDE w:val="0"/>
        <w:autoSpaceDN w:val="0"/>
        <w:adjustRightInd w:val="0"/>
        <w:rPr>
          <w:rFonts w:eastAsiaTheme="minorHAnsi" w:cs="Arial"/>
          <w:color w:val="000000"/>
          <w:szCs w:val="22"/>
        </w:rPr>
      </w:pPr>
    </w:p>
    <w:p w14:paraId="54574858" w14:textId="0A2ED03E" w:rsidR="009C4DB9" w:rsidRPr="009C4DB9" w:rsidRDefault="009C4DB9" w:rsidP="009C4DB9">
      <w:pPr>
        <w:pStyle w:val="Prrafodelista"/>
        <w:numPr>
          <w:ilvl w:val="0"/>
          <w:numId w:val="35"/>
        </w:numPr>
        <w:autoSpaceDE w:val="0"/>
        <w:autoSpaceDN w:val="0"/>
        <w:adjustRightInd w:val="0"/>
        <w:rPr>
          <w:rFonts w:eastAsiaTheme="minorHAnsi" w:cs="Arial"/>
          <w:color w:val="000000"/>
          <w:szCs w:val="22"/>
        </w:rPr>
      </w:pPr>
      <w:r w:rsidRPr="009C4DB9">
        <w:rPr>
          <w:rFonts w:eastAsiaTheme="minorHAnsi" w:cs="Arial"/>
          <w:color w:val="000000"/>
          <w:szCs w:val="22"/>
        </w:rPr>
        <w:t xml:space="preserve">El cronograma de transferencias primarias debe ser aprobado por parte del Comité Interno de Archivo y así mismo el seguimiento y la implementación de este es responsabilidad de la Subgerencia de Gestión Corporativa. </w:t>
      </w:r>
    </w:p>
    <w:p w14:paraId="0B3E2282" w14:textId="77777777" w:rsidR="009C4DB9" w:rsidRDefault="009C4DB9" w:rsidP="009C4DB9">
      <w:pPr>
        <w:autoSpaceDE w:val="0"/>
        <w:autoSpaceDN w:val="0"/>
        <w:adjustRightInd w:val="0"/>
        <w:rPr>
          <w:rFonts w:eastAsiaTheme="minorHAnsi" w:cs="Arial"/>
          <w:color w:val="000000"/>
          <w:szCs w:val="22"/>
        </w:rPr>
      </w:pPr>
    </w:p>
    <w:p w14:paraId="464C139A" w14:textId="650937E5" w:rsidR="009C4DB9" w:rsidRPr="009C4DB9" w:rsidRDefault="009C4DB9" w:rsidP="009C4DB9">
      <w:pPr>
        <w:pStyle w:val="Prrafodelista"/>
        <w:numPr>
          <w:ilvl w:val="0"/>
          <w:numId w:val="35"/>
        </w:numPr>
        <w:autoSpaceDE w:val="0"/>
        <w:autoSpaceDN w:val="0"/>
        <w:adjustRightInd w:val="0"/>
        <w:rPr>
          <w:rFonts w:cs="Arial"/>
          <w:szCs w:val="22"/>
        </w:rPr>
      </w:pPr>
      <w:r w:rsidRPr="009C4DB9">
        <w:rPr>
          <w:rFonts w:eastAsiaTheme="minorHAnsi" w:cs="Arial"/>
          <w:color w:val="000000"/>
          <w:szCs w:val="22"/>
        </w:rPr>
        <w:t xml:space="preserve">En relación con los documentos físicos y electrónicos </w:t>
      </w:r>
      <w:r w:rsidRPr="009C4DB9">
        <w:rPr>
          <w:rFonts w:cs="Arial"/>
          <w:szCs w:val="22"/>
        </w:rPr>
        <w:t>deben contener metadatos contexto, estructura y contenido que faciliten su futura recuperación, gestión y disponibilidad; por lo cual es de suma importancia que la Emulación y migración de la información en medio electrónico debe realizarse con base en la TRD y el Plan de Preservación Digital del Sistema Integrado de Conservación de la Empresa de Renovación y Desarrollo Urbano de Bogotá D.C.</w:t>
      </w:r>
    </w:p>
    <w:p w14:paraId="168F8139" w14:textId="77777777" w:rsidR="00DD37F6" w:rsidRDefault="00DD37F6" w:rsidP="004230B5">
      <w:pPr>
        <w:autoSpaceDE w:val="0"/>
        <w:autoSpaceDN w:val="0"/>
        <w:adjustRightInd w:val="0"/>
        <w:rPr>
          <w:rFonts w:cs="Arial"/>
          <w:szCs w:val="22"/>
        </w:rPr>
      </w:pPr>
    </w:p>
    <w:tbl>
      <w:tblPr>
        <w:tblW w:w="9415" w:type="dxa"/>
        <w:tblCellMar>
          <w:left w:w="70" w:type="dxa"/>
          <w:right w:w="70" w:type="dxa"/>
        </w:tblCellMar>
        <w:tblLook w:val="04A0" w:firstRow="1" w:lastRow="0" w:firstColumn="1" w:lastColumn="0" w:noHBand="0" w:noVBand="1"/>
      </w:tblPr>
      <w:tblGrid>
        <w:gridCol w:w="1139"/>
        <w:gridCol w:w="2035"/>
        <w:gridCol w:w="5069"/>
        <w:gridCol w:w="307"/>
        <w:gridCol w:w="284"/>
        <w:gridCol w:w="284"/>
        <w:gridCol w:w="297"/>
      </w:tblGrid>
      <w:tr w:rsidR="002A005B" w:rsidRPr="002A005B" w14:paraId="4C68D6D4" w14:textId="77777777" w:rsidTr="00145BC4">
        <w:trPr>
          <w:trHeight w:val="325"/>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91DAC" w14:textId="77777777" w:rsidR="002A005B" w:rsidRPr="002A005B" w:rsidRDefault="002A005B" w:rsidP="002A005B">
            <w:pPr>
              <w:jc w:val="center"/>
              <w:rPr>
                <w:rFonts w:cs="Arial"/>
                <w:b/>
                <w:bCs/>
                <w:color w:val="000000"/>
                <w:sz w:val="18"/>
                <w:szCs w:val="18"/>
                <w:lang w:val="es-CO" w:eastAsia="es-CO"/>
              </w:rPr>
            </w:pPr>
            <w:r w:rsidRPr="002A005B">
              <w:rPr>
                <w:rFonts w:cs="Arial"/>
                <w:b/>
                <w:bCs/>
                <w:color w:val="000000"/>
                <w:sz w:val="18"/>
                <w:szCs w:val="18"/>
                <w:lang w:val="es-CO" w:eastAsia="es-CO"/>
              </w:rPr>
              <w:lastRenderedPageBreak/>
              <w:t>ASPECTO  / CRITERIO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41949" w14:textId="77777777" w:rsidR="002A005B" w:rsidRPr="002A005B" w:rsidRDefault="002A005B" w:rsidP="002A005B">
            <w:pPr>
              <w:jc w:val="center"/>
              <w:rPr>
                <w:rFonts w:cs="Arial"/>
                <w:b/>
                <w:bCs/>
                <w:color w:val="000000"/>
                <w:sz w:val="18"/>
                <w:szCs w:val="18"/>
                <w:lang w:val="es-CO" w:eastAsia="es-CO"/>
              </w:rPr>
            </w:pPr>
            <w:r w:rsidRPr="002A005B">
              <w:rPr>
                <w:rFonts w:cs="Arial"/>
                <w:b/>
                <w:bCs/>
                <w:color w:val="000000"/>
                <w:sz w:val="18"/>
                <w:szCs w:val="18"/>
                <w:lang w:val="es-CO" w:eastAsia="es-CO"/>
              </w:rPr>
              <w:t>ACTIVIDADES A DESARROLLAR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8B0280" w14:textId="1D7FCA56" w:rsidR="002A005B" w:rsidRPr="002A005B" w:rsidRDefault="00904609" w:rsidP="002A005B">
            <w:pPr>
              <w:jc w:val="center"/>
              <w:rPr>
                <w:rFonts w:cs="Arial"/>
                <w:b/>
                <w:bCs/>
                <w:color w:val="000000"/>
                <w:sz w:val="18"/>
                <w:szCs w:val="18"/>
                <w:lang w:val="es-CO" w:eastAsia="es-CO"/>
              </w:rPr>
            </w:pPr>
            <w:r>
              <w:rPr>
                <w:rFonts w:cs="Arial"/>
                <w:b/>
                <w:bCs/>
                <w:color w:val="000000"/>
                <w:sz w:val="18"/>
                <w:szCs w:val="18"/>
                <w:lang w:val="es-CO" w:eastAsia="es-CO"/>
              </w:rPr>
              <w:t>DESCRIPCIÓN DEL PROCESO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1EBC172" w14:textId="77777777" w:rsidR="002A005B" w:rsidRPr="002A005B" w:rsidRDefault="002A005B" w:rsidP="002A005B">
            <w:pPr>
              <w:jc w:val="center"/>
              <w:rPr>
                <w:rFonts w:cs="Arial"/>
                <w:b/>
                <w:bCs/>
                <w:color w:val="000000"/>
                <w:sz w:val="18"/>
                <w:szCs w:val="18"/>
                <w:lang w:val="es-CO" w:eastAsia="es-CO"/>
              </w:rPr>
            </w:pPr>
            <w:r w:rsidRPr="002A005B">
              <w:rPr>
                <w:rFonts w:cs="Arial"/>
                <w:b/>
                <w:bCs/>
                <w:color w:val="000000"/>
                <w:sz w:val="18"/>
                <w:szCs w:val="18"/>
                <w:lang w:val="es-CO" w:eastAsia="es-CO"/>
              </w:rPr>
              <w:t>TIPO DE REGISTRO</w:t>
            </w:r>
          </w:p>
        </w:tc>
      </w:tr>
      <w:tr w:rsidR="002A005B" w:rsidRPr="002A005B" w14:paraId="4797FDC7" w14:textId="77777777" w:rsidTr="00145BC4">
        <w:trPr>
          <w:trHeight w:val="20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6677F" w14:textId="77777777" w:rsidR="002A005B" w:rsidRPr="002A005B" w:rsidRDefault="002A005B" w:rsidP="002A005B">
            <w:pPr>
              <w:jc w:val="left"/>
              <w:rPr>
                <w:rFonts w:cs="Arial"/>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D53DF" w14:textId="77777777" w:rsidR="002A005B" w:rsidRPr="002A005B" w:rsidRDefault="002A005B" w:rsidP="002A005B">
            <w:pPr>
              <w:jc w:val="left"/>
              <w:rPr>
                <w:rFonts w:cs="Arial"/>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758AB" w14:textId="77777777" w:rsidR="002A005B" w:rsidRPr="002A005B" w:rsidRDefault="002A005B" w:rsidP="002A005B">
            <w:pPr>
              <w:jc w:val="left"/>
              <w:rPr>
                <w:rFonts w:cs="Arial"/>
                <w:b/>
                <w:bCs/>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4F217CF9" w14:textId="77777777" w:rsidR="002A005B" w:rsidRPr="002A005B" w:rsidRDefault="002A005B" w:rsidP="002A005B">
            <w:pPr>
              <w:jc w:val="center"/>
              <w:rPr>
                <w:rFonts w:cs="Arial"/>
                <w:b/>
                <w:bCs/>
                <w:color w:val="000000"/>
                <w:sz w:val="18"/>
                <w:szCs w:val="18"/>
                <w:lang w:val="es-CO" w:eastAsia="es-CO"/>
              </w:rPr>
            </w:pPr>
            <w:r w:rsidRPr="002A005B">
              <w:rPr>
                <w:rFonts w:cs="Arial"/>
                <w:b/>
                <w:bCs/>
                <w:color w:val="000000"/>
                <w:sz w:val="18"/>
                <w:szCs w:val="18"/>
                <w:lang w:val="es-CO" w:eastAsia="es-CO"/>
              </w:rPr>
              <w:t>A</w:t>
            </w:r>
          </w:p>
        </w:tc>
        <w:tc>
          <w:tcPr>
            <w:tcW w:w="0" w:type="auto"/>
            <w:tcBorders>
              <w:top w:val="nil"/>
              <w:left w:val="nil"/>
              <w:bottom w:val="single" w:sz="4" w:space="0" w:color="auto"/>
              <w:right w:val="single" w:sz="4" w:space="0" w:color="auto"/>
            </w:tcBorders>
            <w:shd w:val="clear" w:color="auto" w:fill="auto"/>
            <w:vAlign w:val="center"/>
            <w:hideMark/>
          </w:tcPr>
          <w:p w14:paraId="52C44907" w14:textId="77777777" w:rsidR="002A005B" w:rsidRPr="002A005B" w:rsidRDefault="002A005B" w:rsidP="002A005B">
            <w:pPr>
              <w:jc w:val="center"/>
              <w:rPr>
                <w:rFonts w:cs="Arial"/>
                <w:b/>
                <w:bCs/>
                <w:color w:val="000000"/>
                <w:sz w:val="18"/>
                <w:szCs w:val="18"/>
                <w:lang w:val="es-CO" w:eastAsia="es-CO"/>
              </w:rPr>
            </w:pPr>
            <w:r w:rsidRPr="002A005B">
              <w:rPr>
                <w:rFonts w:cs="Arial"/>
                <w:b/>
                <w:bCs/>
                <w:color w:val="000000"/>
                <w:sz w:val="18"/>
                <w:szCs w:val="18"/>
                <w:lang w:val="es-CO" w:eastAsia="es-CO"/>
              </w:rPr>
              <w:t>L</w:t>
            </w:r>
          </w:p>
        </w:tc>
        <w:tc>
          <w:tcPr>
            <w:tcW w:w="0" w:type="auto"/>
            <w:tcBorders>
              <w:top w:val="nil"/>
              <w:left w:val="nil"/>
              <w:bottom w:val="single" w:sz="4" w:space="0" w:color="auto"/>
              <w:right w:val="single" w:sz="4" w:space="0" w:color="auto"/>
            </w:tcBorders>
            <w:shd w:val="clear" w:color="auto" w:fill="auto"/>
            <w:vAlign w:val="center"/>
            <w:hideMark/>
          </w:tcPr>
          <w:p w14:paraId="4F3272F3" w14:textId="77777777" w:rsidR="002A005B" w:rsidRPr="002A005B" w:rsidRDefault="002A005B" w:rsidP="002A005B">
            <w:pPr>
              <w:jc w:val="center"/>
              <w:rPr>
                <w:rFonts w:cs="Arial"/>
                <w:b/>
                <w:bCs/>
                <w:color w:val="000000"/>
                <w:sz w:val="18"/>
                <w:szCs w:val="18"/>
                <w:lang w:val="es-CO" w:eastAsia="es-CO"/>
              </w:rPr>
            </w:pPr>
            <w:r w:rsidRPr="002A005B">
              <w:rPr>
                <w:rFonts w:cs="Arial"/>
                <w:b/>
                <w:bCs/>
                <w:color w:val="000000"/>
                <w:sz w:val="18"/>
                <w:szCs w:val="18"/>
                <w:lang w:val="es-CO" w:eastAsia="es-CO"/>
              </w:rPr>
              <w:t>F</w:t>
            </w:r>
          </w:p>
        </w:tc>
        <w:tc>
          <w:tcPr>
            <w:tcW w:w="0" w:type="auto"/>
            <w:tcBorders>
              <w:top w:val="nil"/>
              <w:left w:val="nil"/>
              <w:bottom w:val="single" w:sz="4" w:space="0" w:color="auto"/>
              <w:right w:val="single" w:sz="4" w:space="0" w:color="auto"/>
            </w:tcBorders>
            <w:shd w:val="clear" w:color="auto" w:fill="auto"/>
            <w:vAlign w:val="center"/>
            <w:hideMark/>
          </w:tcPr>
          <w:p w14:paraId="5D70B336" w14:textId="77777777" w:rsidR="002A005B" w:rsidRPr="002A005B" w:rsidRDefault="002A005B" w:rsidP="002A005B">
            <w:pPr>
              <w:jc w:val="center"/>
              <w:rPr>
                <w:rFonts w:cs="Arial"/>
                <w:b/>
                <w:bCs/>
                <w:color w:val="000000"/>
                <w:sz w:val="18"/>
                <w:szCs w:val="18"/>
                <w:lang w:val="es-CO" w:eastAsia="es-CO"/>
              </w:rPr>
            </w:pPr>
            <w:r w:rsidRPr="002A005B">
              <w:rPr>
                <w:rFonts w:cs="Arial"/>
                <w:b/>
                <w:bCs/>
                <w:color w:val="000000"/>
                <w:sz w:val="18"/>
                <w:szCs w:val="18"/>
                <w:lang w:val="es-CO" w:eastAsia="es-CO"/>
              </w:rPr>
              <w:t>T</w:t>
            </w:r>
          </w:p>
        </w:tc>
      </w:tr>
      <w:tr w:rsidR="002A005B" w:rsidRPr="002A005B" w14:paraId="02525106" w14:textId="77777777" w:rsidTr="002A005B">
        <w:trPr>
          <w:trHeight w:val="2635"/>
        </w:trPr>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CEF88FF"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PREPARACIÓN DE LA TRANSFERENCIA</w:t>
            </w:r>
          </w:p>
        </w:tc>
        <w:tc>
          <w:tcPr>
            <w:tcW w:w="0" w:type="auto"/>
            <w:tcBorders>
              <w:top w:val="nil"/>
              <w:left w:val="nil"/>
              <w:bottom w:val="single" w:sz="4" w:space="0" w:color="auto"/>
              <w:right w:val="single" w:sz="4" w:space="0" w:color="auto"/>
            </w:tcBorders>
            <w:shd w:val="clear" w:color="auto" w:fill="auto"/>
            <w:vAlign w:val="center"/>
            <w:hideMark/>
          </w:tcPr>
          <w:p w14:paraId="7C675FF9"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Aplicar directrices para adelantar proceso de transferencia documental</w:t>
            </w:r>
          </w:p>
        </w:tc>
        <w:tc>
          <w:tcPr>
            <w:tcW w:w="0" w:type="auto"/>
            <w:tcBorders>
              <w:top w:val="nil"/>
              <w:left w:val="nil"/>
              <w:bottom w:val="single" w:sz="4" w:space="0" w:color="auto"/>
              <w:right w:val="single" w:sz="4" w:space="0" w:color="auto"/>
            </w:tcBorders>
            <w:shd w:val="clear" w:color="auto" w:fill="auto"/>
            <w:hideMark/>
          </w:tcPr>
          <w:p w14:paraId="24D9BC49" w14:textId="77777777" w:rsidR="002A005B" w:rsidRPr="002A005B" w:rsidRDefault="002A005B" w:rsidP="002A005B">
            <w:pPr>
              <w:jc w:val="left"/>
              <w:rPr>
                <w:rFonts w:cs="Arial"/>
                <w:color w:val="000000"/>
                <w:sz w:val="18"/>
                <w:szCs w:val="18"/>
                <w:lang w:val="es-CO" w:eastAsia="es-CO"/>
              </w:rPr>
            </w:pPr>
            <w:r w:rsidRPr="002A005B">
              <w:rPr>
                <w:rFonts w:cs="Arial"/>
                <w:color w:val="000000"/>
                <w:sz w:val="18"/>
                <w:szCs w:val="18"/>
                <w:lang w:val="es-CO" w:eastAsia="es-CO"/>
              </w:rPr>
              <w:t>La ERU tiene desarrollado e implementado el procedimiento PD-GD-TD-07 Transferencias Documentales; en el cual se documentan las actividades que se deben adelantar para realizar las transferencias primarias, en el cual se contemplan entre otras, las siguientes actividades:</w:t>
            </w:r>
            <w:r w:rsidRPr="002A005B">
              <w:rPr>
                <w:rFonts w:cs="Arial"/>
                <w:color w:val="000000"/>
                <w:sz w:val="18"/>
                <w:szCs w:val="18"/>
                <w:lang w:val="es-CO" w:eastAsia="es-CO"/>
              </w:rPr>
              <w:br/>
            </w:r>
            <w:r w:rsidRPr="002A005B">
              <w:rPr>
                <w:rFonts w:cs="Arial"/>
                <w:color w:val="000000"/>
                <w:sz w:val="18"/>
                <w:szCs w:val="18"/>
                <w:lang w:val="es-CO" w:eastAsia="es-CO"/>
              </w:rPr>
              <w:br/>
              <w:t>• Elaborar y socializar el cronograma de transferencias documentales</w:t>
            </w:r>
            <w:r w:rsidRPr="002A005B">
              <w:rPr>
                <w:rFonts w:cs="Arial"/>
                <w:color w:val="000000"/>
                <w:sz w:val="18"/>
                <w:szCs w:val="18"/>
                <w:lang w:val="es-CO" w:eastAsia="es-CO"/>
              </w:rPr>
              <w:br/>
              <w:t xml:space="preserve">• Verificar la aplicación de la Tabla de Retención Documental - TRD </w:t>
            </w:r>
            <w:r w:rsidRPr="002A005B">
              <w:rPr>
                <w:rFonts w:cs="Arial"/>
                <w:color w:val="000000"/>
                <w:sz w:val="18"/>
                <w:szCs w:val="18"/>
                <w:lang w:val="es-CO" w:eastAsia="es-CO"/>
              </w:rPr>
              <w:br/>
              <w:t>• Preparar documentos de archivo para realizar las transferencias documentales</w:t>
            </w:r>
            <w:r w:rsidRPr="002A005B">
              <w:rPr>
                <w:rFonts w:cs="Arial"/>
                <w:color w:val="000000"/>
                <w:sz w:val="18"/>
                <w:szCs w:val="18"/>
                <w:lang w:val="es-CO" w:eastAsia="es-CO"/>
              </w:rPr>
              <w:br/>
              <w:t>• Diligenciar el Formato Único de Inventario Documental – FUID</w:t>
            </w:r>
            <w:r w:rsidRPr="002A005B">
              <w:rPr>
                <w:rFonts w:cs="Arial"/>
                <w:color w:val="000000"/>
                <w:sz w:val="18"/>
                <w:szCs w:val="18"/>
                <w:lang w:val="es-CO" w:eastAsia="es-CO"/>
              </w:rPr>
              <w:br/>
              <w:t>• Adelantar la transferencia.</w:t>
            </w:r>
          </w:p>
        </w:tc>
        <w:tc>
          <w:tcPr>
            <w:tcW w:w="0" w:type="auto"/>
            <w:tcBorders>
              <w:top w:val="nil"/>
              <w:left w:val="nil"/>
              <w:bottom w:val="single" w:sz="4" w:space="0" w:color="auto"/>
              <w:right w:val="single" w:sz="4" w:space="0" w:color="auto"/>
            </w:tcBorders>
            <w:shd w:val="clear" w:color="auto" w:fill="auto"/>
            <w:vAlign w:val="center"/>
            <w:hideMark/>
          </w:tcPr>
          <w:p w14:paraId="5018F47E"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6868538C"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55A1088"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B38EFBF"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X</w:t>
            </w:r>
          </w:p>
        </w:tc>
      </w:tr>
      <w:tr w:rsidR="002A005B" w:rsidRPr="002A005B" w14:paraId="127F515E" w14:textId="77777777" w:rsidTr="002A005B">
        <w:trPr>
          <w:trHeight w:val="638"/>
        </w:trPr>
        <w:tc>
          <w:tcPr>
            <w:tcW w:w="0" w:type="auto"/>
            <w:vMerge/>
            <w:tcBorders>
              <w:top w:val="nil"/>
              <w:left w:val="single" w:sz="4" w:space="0" w:color="auto"/>
              <w:bottom w:val="single" w:sz="4" w:space="0" w:color="auto"/>
              <w:right w:val="single" w:sz="4" w:space="0" w:color="auto"/>
            </w:tcBorders>
            <w:vAlign w:val="center"/>
            <w:hideMark/>
          </w:tcPr>
          <w:p w14:paraId="2AFB168B" w14:textId="77777777" w:rsidR="002A005B" w:rsidRPr="002A005B" w:rsidRDefault="002A005B" w:rsidP="002A005B">
            <w:pPr>
              <w:jc w:val="left"/>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7D9C9149"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 xml:space="preserve">Desarrollar procedimiento para transferencias secundarias       </w:t>
            </w:r>
          </w:p>
        </w:tc>
        <w:tc>
          <w:tcPr>
            <w:tcW w:w="0" w:type="auto"/>
            <w:tcBorders>
              <w:top w:val="nil"/>
              <w:left w:val="nil"/>
              <w:bottom w:val="single" w:sz="4" w:space="0" w:color="auto"/>
              <w:right w:val="single" w:sz="4" w:space="0" w:color="auto"/>
            </w:tcBorders>
            <w:shd w:val="clear" w:color="auto" w:fill="auto"/>
            <w:vAlign w:val="center"/>
            <w:hideMark/>
          </w:tcPr>
          <w:p w14:paraId="7A7E969A" w14:textId="77777777" w:rsidR="002A005B" w:rsidRPr="002A005B" w:rsidRDefault="002A005B" w:rsidP="00A36876">
            <w:pPr>
              <w:rPr>
                <w:rFonts w:cs="Arial"/>
                <w:color w:val="000000"/>
                <w:sz w:val="18"/>
                <w:szCs w:val="18"/>
                <w:lang w:val="es-CO" w:eastAsia="es-CO"/>
              </w:rPr>
            </w:pPr>
            <w:r w:rsidRPr="002A005B">
              <w:rPr>
                <w:rFonts w:cs="Arial"/>
                <w:color w:val="000000"/>
                <w:sz w:val="18"/>
                <w:szCs w:val="18"/>
                <w:lang w:val="es-CO" w:eastAsia="es-CO"/>
              </w:rPr>
              <w:t>Realizar procedimiento para transferencias secundarias del Archivo Central al Archivo de Bogotá D.C.</w:t>
            </w:r>
          </w:p>
        </w:tc>
        <w:tc>
          <w:tcPr>
            <w:tcW w:w="0" w:type="auto"/>
            <w:tcBorders>
              <w:top w:val="nil"/>
              <w:left w:val="nil"/>
              <w:bottom w:val="single" w:sz="4" w:space="0" w:color="auto"/>
              <w:right w:val="single" w:sz="4" w:space="0" w:color="auto"/>
            </w:tcBorders>
            <w:shd w:val="clear" w:color="auto" w:fill="auto"/>
            <w:vAlign w:val="center"/>
            <w:hideMark/>
          </w:tcPr>
          <w:p w14:paraId="6564802A"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5B95AC97"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80AF4D3"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75EFF91"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X</w:t>
            </w:r>
          </w:p>
        </w:tc>
      </w:tr>
      <w:tr w:rsidR="002A005B" w:rsidRPr="002A005B" w14:paraId="73402894" w14:textId="77777777" w:rsidTr="002A005B">
        <w:trPr>
          <w:trHeight w:val="3468"/>
        </w:trPr>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9614802"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VALIDACIÓN DE LA TRANSFERENCIA</w:t>
            </w:r>
          </w:p>
        </w:tc>
        <w:tc>
          <w:tcPr>
            <w:tcW w:w="0" w:type="auto"/>
            <w:tcBorders>
              <w:top w:val="nil"/>
              <w:left w:val="nil"/>
              <w:bottom w:val="single" w:sz="4" w:space="0" w:color="auto"/>
              <w:right w:val="single" w:sz="4" w:space="0" w:color="auto"/>
            </w:tcBorders>
            <w:shd w:val="clear" w:color="auto" w:fill="auto"/>
            <w:vAlign w:val="center"/>
            <w:hideMark/>
          </w:tcPr>
          <w:p w14:paraId="64144BCB"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Realizar acompañamiento y verificación</w:t>
            </w:r>
          </w:p>
        </w:tc>
        <w:tc>
          <w:tcPr>
            <w:tcW w:w="0" w:type="auto"/>
            <w:tcBorders>
              <w:top w:val="nil"/>
              <w:left w:val="nil"/>
              <w:bottom w:val="single" w:sz="4" w:space="0" w:color="auto"/>
              <w:right w:val="single" w:sz="4" w:space="0" w:color="auto"/>
            </w:tcBorders>
            <w:shd w:val="clear" w:color="auto" w:fill="auto"/>
            <w:vAlign w:val="center"/>
            <w:hideMark/>
          </w:tcPr>
          <w:p w14:paraId="5C1D5FDB" w14:textId="77777777" w:rsidR="002A005B" w:rsidRDefault="002A005B" w:rsidP="002A005B">
            <w:pPr>
              <w:jc w:val="left"/>
              <w:rPr>
                <w:rFonts w:cs="Arial"/>
                <w:color w:val="000000"/>
                <w:sz w:val="18"/>
                <w:szCs w:val="18"/>
                <w:lang w:val="es-CO" w:eastAsia="es-CO"/>
              </w:rPr>
            </w:pPr>
            <w:r w:rsidRPr="002A005B">
              <w:rPr>
                <w:rFonts w:cs="Arial"/>
                <w:color w:val="000000"/>
                <w:sz w:val="18"/>
                <w:szCs w:val="18"/>
                <w:lang w:val="es-CO" w:eastAsia="es-CO"/>
              </w:rPr>
              <w:br/>
              <w:t>Previo a efectuar las transferencias el grupo de Gestión Documental deben realizar visita al Centro de Administración Documental -CAD- donde se verificarán los documentos objeto de transferencia, con el propósito de garantizar una adecuada ejecución del proceso, corroborando entre otros aspectos:</w:t>
            </w:r>
            <w:r w:rsidRPr="002A005B">
              <w:rPr>
                <w:rFonts w:cs="Arial"/>
                <w:color w:val="000000"/>
                <w:sz w:val="18"/>
                <w:szCs w:val="18"/>
                <w:lang w:val="es-CO" w:eastAsia="es-CO"/>
              </w:rPr>
              <w:br/>
            </w:r>
            <w:r w:rsidRPr="002A005B">
              <w:rPr>
                <w:rFonts w:cs="Arial"/>
                <w:color w:val="000000"/>
                <w:sz w:val="18"/>
                <w:szCs w:val="18"/>
                <w:lang w:val="es-CO" w:eastAsia="es-CO"/>
              </w:rPr>
              <w:br/>
              <w:t>• TRD con documentos a transferir</w:t>
            </w:r>
            <w:r w:rsidRPr="002A005B">
              <w:rPr>
                <w:rFonts w:cs="Arial"/>
                <w:color w:val="000000"/>
                <w:sz w:val="18"/>
                <w:szCs w:val="18"/>
                <w:lang w:val="es-CO" w:eastAsia="es-CO"/>
              </w:rPr>
              <w:br/>
              <w:t>• Rotulación Unidades de Conservación</w:t>
            </w:r>
            <w:r w:rsidRPr="002A005B">
              <w:rPr>
                <w:rFonts w:cs="Arial"/>
                <w:color w:val="000000"/>
                <w:sz w:val="18"/>
                <w:szCs w:val="18"/>
                <w:lang w:val="es-CO" w:eastAsia="es-CO"/>
              </w:rPr>
              <w:br/>
              <w:t xml:space="preserve">• Saturación de cajas </w:t>
            </w:r>
            <w:r w:rsidRPr="002A005B">
              <w:rPr>
                <w:rFonts w:cs="Arial"/>
                <w:color w:val="000000"/>
                <w:sz w:val="18"/>
                <w:szCs w:val="18"/>
                <w:lang w:val="es-CO" w:eastAsia="es-CO"/>
              </w:rPr>
              <w:br/>
              <w:t>• Sistema de ordenación</w:t>
            </w:r>
            <w:r w:rsidRPr="002A005B">
              <w:rPr>
                <w:rFonts w:cs="Arial"/>
                <w:color w:val="000000"/>
                <w:sz w:val="18"/>
                <w:szCs w:val="18"/>
                <w:lang w:val="es-CO" w:eastAsia="es-CO"/>
              </w:rPr>
              <w:br/>
              <w:t>• Fecha extremas</w:t>
            </w:r>
            <w:r w:rsidRPr="002A005B">
              <w:rPr>
                <w:rFonts w:cs="Arial"/>
                <w:color w:val="000000"/>
                <w:sz w:val="18"/>
                <w:szCs w:val="18"/>
                <w:lang w:val="es-CO" w:eastAsia="es-CO"/>
              </w:rPr>
              <w:br/>
              <w:t xml:space="preserve">• Foliación </w:t>
            </w:r>
            <w:r w:rsidRPr="002A005B">
              <w:rPr>
                <w:rFonts w:cs="Arial"/>
                <w:color w:val="000000"/>
                <w:sz w:val="18"/>
                <w:szCs w:val="18"/>
                <w:lang w:val="es-CO" w:eastAsia="es-CO"/>
              </w:rPr>
              <w:br/>
              <w:t>• Sistema de ordenación</w:t>
            </w:r>
            <w:r w:rsidRPr="002A005B">
              <w:rPr>
                <w:rFonts w:cs="Arial"/>
                <w:color w:val="000000"/>
                <w:sz w:val="18"/>
                <w:szCs w:val="18"/>
                <w:lang w:val="es-CO" w:eastAsia="es-CO"/>
              </w:rPr>
              <w:br/>
              <w:t xml:space="preserve">• Unidades de conservación utilizadas </w:t>
            </w:r>
            <w:r w:rsidRPr="002A005B">
              <w:rPr>
                <w:rFonts w:cs="Arial"/>
                <w:color w:val="000000"/>
                <w:sz w:val="18"/>
                <w:szCs w:val="18"/>
                <w:lang w:val="es-CO" w:eastAsia="es-CO"/>
              </w:rPr>
              <w:br/>
              <w:t xml:space="preserve">• Diligenciar de manera adecuada el Formato Único de Inventario Documental </w:t>
            </w:r>
            <w:r w:rsidR="005514F8">
              <w:rPr>
                <w:rFonts w:cs="Arial"/>
                <w:color w:val="000000"/>
                <w:sz w:val="18"/>
                <w:szCs w:val="18"/>
                <w:lang w:val="es-CO" w:eastAsia="es-CO"/>
              </w:rPr>
              <w:t>–</w:t>
            </w:r>
            <w:r w:rsidRPr="002A005B">
              <w:rPr>
                <w:rFonts w:cs="Arial"/>
                <w:color w:val="000000"/>
                <w:sz w:val="18"/>
                <w:szCs w:val="18"/>
                <w:lang w:val="es-CO" w:eastAsia="es-CO"/>
              </w:rPr>
              <w:t xml:space="preserve"> FUID</w:t>
            </w:r>
          </w:p>
          <w:p w14:paraId="79AC8721" w14:textId="77777777" w:rsidR="005A675F" w:rsidRPr="002A005B" w:rsidRDefault="005A675F" w:rsidP="002A005B">
            <w:pPr>
              <w:jc w:val="left"/>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6AC8FBC4"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3B6F74EE"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DE5A980"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EA46194"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X</w:t>
            </w:r>
          </w:p>
        </w:tc>
      </w:tr>
      <w:tr w:rsidR="002A005B" w:rsidRPr="002A005B" w14:paraId="72EA3C6C" w14:textId="77777777" w:rsidTr="002A005B">
        <w:trPr>
          <w:trHeight w:val="1006"/>
        </w:trPr>
        <w:tc>
          <w:tcPr>
            <w:tcW w:w="0" w:type="auto"/>
            <w:vMerge/>
            <w:tcBorders>
              <w:top w:val="nil"/>
              <w:left w:val="single" w:sz="4" w:space="0" w:color="auto"/>
              <w:bottom w:val="single" w:sz="4" w:space="0" w:color="000000"/>
              <w:right w:val="single" w:sz="4" w:space="0" w:color="auto"/>
            </w:tcBorders>
            <w:vAlign w:val="center"/>
            <w:hideMark/>
          </w:tcPr>
          <w:p w14:paraId="7F61B058" w14:textId="77777777" w:rsidR="002A005B" w:rsidRPr="002A005B" w:rsidRDefault="002A005B" w:rsidP="002A005B">
            <w:pPr>
              <w:jc w:val="left"/>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61B72677"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Establecer procesos de migración, refreshing, emulación o conversión</w:t>
            </w:r>
          </w:p>
        </w:tc>
        <w:tc>
          <w:tcPr>
            <w:tcW w:w="0" w:type="auto"/>
            <w:tcBorders>
              <w:top w:val="nil"/>
              <w:left w:val="nil"/>
              <w:bottom w:val="single" w:sz="4" w:space="0" w:color="auto"/>
              <w:right w:val="single" w:sz="4" w:space="0" w:color="auto"/>
            </w:tcBorders>
            <w:shd w:val="clear" w:color="auto" w:fill="auto"/>
            <w:vAlign w:val="center"/>
            <w:hideMark/>
          </w:tcPr>
          <w:p w14:paraId="6DF33896" w14:textId="77777777" w:rsidR="002A005B" w:rsidRDefault="002A005B" w:rsidP="00A36876">
            <w:pPr>
              <w:rPr>
                <w:rFonts w:cs="Arial"/>
                <w:color w:val="000000"/>
                <w:sz w:val="18"/>
                <w:szCs w:val="18"/>
                <w:lang w:val="es-CO" w:eastAsia="es-CO"/>
              </w:rPr>
            </w:pPr>
            <w:r w:rsidRPr="002A005B">
              <w:rPr>
                <w:rFonts w:cs="Arial"/>
                <w:color w:val="000000"/>
                <w:sz w:val="18"/>
                <w:szCs w:val="18"/>
                <w:lang w:val="es-CO" w:eastAsia="es-CO"/>
              </w:rPr>
              <w:t>Formular los métodos y la periodicidad de aplicación de las técnicas de migración, refreshing, emulación o conversión, con el fin de prevenir cualquier degradación o pérdida de información y asegurar el mantenimiento de las características de contenido de los documentos. Lo anterior, con el Plan de Conservación Digital a Largo Plazo correspondiente al Sistema Integrado de Conservación –SIC-</w:t>
            </w:r>
          </w:p>
          <w:p w14:paraId="4A4B7EDE" w14:textId="77777777" w:rsidR="005A675F" w:rsidRPr="002A005B" w:rsidRDefault="005A675F" w:rsidP="00A36876">
            <w:pPr>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4D4EEA1B"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6777F761"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05A41D3"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19BD940" w14:textId="77777777" w:rsidR="002A005B" w:rsidRPr="002A005B" w:rsidRDefault="002A005B" w:rsidP="002A005B">
            <w:pPr>
              <w:jc w:val="center"/>
              <w:rPr>
                <w:rFonts w:cs="Arial"/>
                <w:color w:val="000000"/>
                <w:sz w:val="18"/>
                <w:szCs w:val="18"/>
                <w:lang w:val="es-CO" w:eastAsia="es-CO"/>
              </w:rPr>
            </w:pPr>
            <w:r w:rsidRPr="002A005B">
              <w:rPr>
                <w:rFonts w:cs="Arial"/>
                <w:color w:val="000000"/>
                <w:sz w:val="18"/>
                <w:szCs w:val="18"/>
                <w:lang w:val="es-CO" w:eastAsia="es-CO"/>
              </w:rPr>
              <w:t>X</w:t>
            </w:r>
          </w:p>
        </w:tc>
      </w:tr>
    </w:tbl>
    <w:p w14:paraId="1F1CF119" w14:textId="77777777" w:rsidR="002A005B" w:rsidRDefault="002A005B" w:rsidP="002A005B">
      <w:pPr>
        <w:autoSpaceDE w:val="0"/>
        <w:autoSpaceDN w:val="0"/>
        <w:adjustRightInd w:val="0"/>
        <w:jc w:val="center"/>
        <w:rPr>
          <w:rFonts w:cs="Arial"/>
          <w:i/>
          <w:sz w:val="16"/>
          <w:szCs w:val="16"/>
        </w:rPr>
      </w:pPr>
      <w:r w:rsidRPr="004440B3">
        <w:rPr>
          <w:rFonts w:cs="Arial"/>
          <w:i/>
          <w:sz w:val="16"/>
          <w:szCs w:val="16"/>
        </w:rPr>
        <w:t xml:space="preserve">Cuadro No. </w:t>
      </w:r>
      <w:r>
        <w:rPr>
          <w:rFonts w:cs="Arial"/>
          <w:i/>
          <w:sz w:val="16"/>
          <w:szCs w:val="16"/>
        </w:rPr>
        <w:t>19</w:t>
      </w:r>
    </w:p>
    <w:p w14:paraId="0A8E23DE" w14:textId="77777777" w:rsidR="005A675F" w:rsidRDefault="005A675F" w:rsidP="00604789">
      <w:pPr>
        <w:autoSpaceDE w:val="0"/>
        <w:autoSpaceDN w:val="0"/>
        <w:adjustRightInd w:val="0"/>
        <w:rPr>
          <w:rFonts w:cs="Arial"/>
          <w:b/>
          <w:szCs w:val="22"/>
        </w:rPr>
      </w:pPr>
    </w:p>
    <w:p w14:paraId="07309938" w14:textId="77777777" w:rsidR="00B54FF4" w:rsidRDefault="00B54FF4" w:rsidP="00604789">
      <w:pPr>
        <w:autoSpaceDE w:val="0"/>
        <w:autoSpaceDN w:val="0"/>
        <w:adjustRightInd w:val="0"/>
        <w:rPr>
          <w:rFonts w:cs="Arial"/>
          <w:b/>
          <w:szCs w:val="22"/>
        </w:rPr>
      </w:pPr>
    </w:p>
    <w:p w14:paraId="0BE4C740" w14:textId="77777777" w:rsidR="00B54FF4" w:rsidRDefault="00B54FF4" w:rsidP="00604789">
      <w:pPr>
        <w:autoSpaceDE w:val="0"/>
        <w:autoSpaceDN w:val="0"/>
        <w:adjustRightInd w:val="0"/>
        <w:rPr>
          <w:rFonts w:cs="Arial"/>
          <w:b/>
          <w:szCs w:val="22"/>
        </w:rPr>
      </w:pPr>
    </w:p>
    <w:p w14:paraId="00E7679D" w14:textId="77777777" w:rsidR="00B54FF4" w:rsidRDefault="00B54FF4" w:rsidP="00604789">
      <w:pPr>
        <w:autoSpaceDE w:val="0"/>
        <w:autoSpaceDN w:val="0"/>
        <w:adjustRightInd w:val="0"/>
        <w:rPr>
          <w:rFonts w:cs="Arial"/>
          <w:b/>
          <w:szCs w:val="22"/>
        </w:rPr>
      </w:pPr>
    </w:p>
    <w:p w14:paraId="1B692261" w14:textId="77777777" w:rsidR="00B54FF4" w:rsidRDefault="00B54FF4" w:rsidP="00604789">
      <w:pPr>
        <w:autoSpaceDE w:val="0"/>
        <w:autoSpaceDN w:val="0"/>
        <w:adjustRightInd w:val="0"/>
        <w:rPr>
          <w:rFonts w:cs="Arial"/>
          <w:b/>
          <w:szCs w:val="22"/>
        </w:rPr>
      </w:pPr>
    </w:p>
    <w:p w14:paraId="681856D0" w14:textId="77777777" w:rsidR="00B54FF4" w:rsidRDefault="00B54FF4" w:rsidP="00604789">
      <w:pPr>
        <w:autoSpaceDE w:val="0"/>
        <w:autoSpaceDN w:val="0"/>
        <w:adjustRightInd w:val="0"/>
        <w:rPr>
          <w:rFonts w:cs="Arial"/>
          <w:b/>
          <w:szCs w:val="22"/>
        </w:rPr>
      </w:pPr>
    </w:p>
    <w:p w14:paraId="345A1B48" w14:textId="3C857CFA" w:rsidR="00604789" w:rsidRDefault="00604789" w:rsidP="00604789">
      <w:pPr>
        <w:autoSpaceDE w:val="0"/>
        <w:autoSpaceDN w:val="0"/>
        <w:adjustRightInd w:val="0"/>
        <w:rPr>
          <w:rFonts w:cs="Arial"/>
          <w:b/>
          <w:szCs w:val="22"/>
        </w:rPr>
      </w:pPr>
      <w:r>
        <w:rPr>
          <w:rFonts w:cs="Arial"/>
          <w:b/>
          <w:szCs w:val="22"/>
        </w:rPr>
        <w:lastRenderedPageBreak/>
        <w:t>Procedimientos y Documentos A</w:t>
      </w:r>
      <w:r w:rsidRPr="00936CE4">
        <w:rPr>
          <w:rFonts w:cs="Arial"/>
          <w:b/>
          <w:szCs w:val="22"/>
        </w:rPr>
        <w:t>sociados:</w:t>
      </w:r>
    </w:p>
    <w:p w14:paraId="7ED568AB" w14:textId="77777777" w:rsidR="005A675F" w:rsidRDefault="005A675F" w:rsidP="00604789">
      <w:pPr>
        <w:autoSpaceDE w:val="0"/>
        <w:autoSpaceDN w:val="0"/>
        <w:adjustRightInd w:val="0"/>
        <w:rPr>
          <w:rFonts w:cs="Arial"/>
          <w:b/>
          <w:szCs w:val="22"/>
        </w:rPr>
      </w:pPr>
    </w:p>
    <w:p w14:paraId="7FD572C4" w14:textId="77777777" w:rsidR="00604789" w:rsidRDefault="00604789" w:rsidP="00604789">
      <w:pPr>
        <w:autoSpaceDE w:val="0"/>
        <w:autoSpaceDN w:val="0"/>
        <w:adjustRightInd w:val="0"/>
        <w:rPr>
          <w:rFonts w:cs="Arial"/>
          <w:b/>
          <w:szCs w:val="22"/>
        </w:rPr>
      </w:pPr>
    </w:p>
    <w:tbl>
      <w:tblPr>
        <w:tblW w:w="0" w:type="auto"/>
        <w:jc w:val="center"/>
        <w:tblCellMar>
          <w:left w:w="70" w:type="dxa"/>
          <w:right w:w="70" w:type="dxa"/>
        </w:tblCellMar>
        <w:tblLook w:val="04A0" w:firstRow="1" w:lastRow="0" w:firstColumn="1" w:lastColumn="0" w:noHBand="0" w:noVBand="1"/>
      </w:tblPr>
      <w:tblGrid>
        <w:gridCol w:w="1685"/>
        <w:gridCol w:w="4621"/>
      </w:tblGrid>
      <w:tr w:rsidR="002A005B" w:rsidRPr="009A1C7A" w14:paraId="46BFDC7E" w14:textId="77777777" w:rsidTr="00145BC4">
        <w:trPr>
          <w:trHeight w:val="28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0D2B2" w14:textId="77777777" w:rsidR="002A005B" w:rsidRPr="009A1C7A" w:rsidRDefault="002A005B" w:rsidP="002A005B">
            <w:pPr>
              <w:jc w:val="center"/>
              <w:rPr>
                <w:rFonts w:cs="Arial"/>
                <w:b/>
                <w:bCs/>
                <w:color w:val="000000"/>
                <w:sz w:val="20"/>
                <w:lang w:val="es-CO" w:eastAsia="es-CO"/>
              </w:rPr>
            </w:pPr>
            <w:r w:rsidRPr="009A1C7A">
              <w:rPr>
                <w:rFonts w:cs="Arial"/>
                <w:b/>
                <w:bCs/>
                <w:color w:val="000000"/>
                <w:sz w:val="20"/>
                <w:lang w:val="es-CO" w:eastAsia="es-CO"/>
              </w:rPr>
              <w:t>PROCEDIMIENTOS Y DOCUENTOS ASOCIADOS</w:t>
            </w:r>
          </w:p>
        </w:tc>
      </w:tr>
      <w:tr w:rsidR="002A005B" w:rsidRPr="009A1C7A" w14:paraId="08D63691" w14:textId="77777777" w:rsidTr="00145BC4">
        <w:trPr>
          <w:trHeight w:val="40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7AA1D8" w14:textId="77777777" w:rsidR="002A005B" w:rsidRPr="009A1C7A" w:rsidRDefault="002A005B" w:rsidP="002A005B">
            <w:pPr>
              <w:jc w:val="center"/>
              <w:rPr>
                <w:rFonts w:cs="Arial"/>
                <w:b/>
                <w:bCs/>
                <w:color w:val="000000"/>
                <w:sz w:val="20"/>
                <w:lang w:val="es-CO" w:eastAsia="es-CO"/>
              </w:rPr>
            </w:pPr>
            <w:r w:rsidRPr="009A1C7A">
              <w:rPr>
                <w:rFonts w:cs="Arial"/>
                <w:b/>
                <w:bCs/>
                <w:color w:val="000000"/>
                <w:sz w:val="20"/>
                <w:lang w:val="es-CO" w:eastAsia="es-CO"/>
              </w:rPr>
              <w:t>CÓDIGO</w:t>
            </w:r>
          </w:p>
        </w:tc>
        <w:tc>
          <w:tcPr>
            <w:tcW w:w="0" w:type="auto"/>
            <w:tcBorders>
              <w:top w:val="nil"/>
              <w:left w:val="nil"/>
              <w:bottom w:val="single" w:sz="4" w:space="0" w:color="auto"/>
              <w:right w:val="single" w:sz="4" w:space="0" w:color="auto"/>
            </w:tcBorders>
            <w:shd w:val="clear" w:color="auto" w:fill="auto"/>
            <w:vAlign w:val="center"/>
            <w:hideMark/>
          </w:tcPr>
          <w:p w14:paraId="009FADAB" w14:textId="77777777" w:rsidR="002A005B" w:rsidRPr="009A1C7A" w:rsidRDefault="002A005B" w:rsidP="002A005B">
            <w:pPr>
              <w:jc w:val="center"/>
              <w:rPr>
                <w:rFonts w:cs="Arial"/>
                <w:b/>
                <w:bCs/>
                <w:color w:val="000000"/>
                <w:sz w:val="20"/>
                <w:lang w:val="es-CO" w:eastAsia="es-CO"/>
              </w:rPr>
            </w:pPr>
            <w:r w:rsidRPr="009A1C7A">
              <w:rPr>
                <w:rFonts w:cs="Arial"/>
                <w:b/>
                <w:bCs/>
                <w:color w:val="000000"/>
                <w:sz w:val="20"/>
                <w:lang w:val="es-CO" w:eastAsia="es-CO"/>
              </w:rPr>
              <w:t>NOMBRE DEL PROCEDIMIENTO</w:t>
            </w:r>
          </w:p>
        </w:tc>
      </w:tr>
      <w:tr w:rsidR="002A005B" w:rsidRPr="009A1C7A" w14:paraId="7BAD89B4" w14:textId="77777777" w:rsidTr="002A005B">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F80A0F" w14:textId="77777777" w:rsidR="002A005B" w:rsidRPr="009A1C7A" w:rsidRDefault="002A005B" w:rsidP="002A005B">
            <w:pPr>
              <w:jc w:val="left"/>
              <w:rPr>
                <w:rFonts w:cs="Arial"/>
                <w:color w:val="000000"/>
                <w:sz w:val="20"/>
                <w:lang w:val="es-CO" w:eastAsia="es-CO"/>
              </w:rPr>
            </w:pPr>
            <w:r w:rsidRPr="009A1C7A">
              <w:rPr>
                <w:rFonts w:cs="Arial"/>
                <w:color w:val="000000"/>
                <w:sz w:val="20"/>
                <w:lang w:val="es-CO" w:eastAsia="es-CO"/>
              </w:rPr>
              <w:t>FT-GD-ETRD-02</w:t>
            </w:r>
          </w:p>
        </w:tc>
        <w:tc>
          <w:tcPr>
            <w:tcW w:w="0" w:type="auto"/>
            <w:tcBorders>
              <w:top w:val="nil"/>
              <w:left w:val="nil"/>
              <w:bottom w:val="single" w:sz="4" w:space="0" w:color="auto"/>
              <w:right w:val="single" w:sz="4" w:space="0" w:color="auto"/>
            </w:tcBorders>
            <w:shd w:val="clear" w:color="auto" w:fill="auto"/>
            <w:noWrap/>
            <w:vAlign w:val="center"/>
            <w:hideMark/>
          </w:tcPr>
          <w:p w14:paraId="72A694F6" w14:textId="77777777" w:rsidR="002A005B" w:rsidRPr="009A1C7A" w:rsidRDefault="002A005B" w:rsidP="002A005B">
            <w:pPr>
              <w:jc w:val="left"/>
              <w:rPr>
                <w:rFonts w:cs="Arial"/>
                <w:color w:val="000000"/>
                <w:sz w:val="20"/>
                <w:lang w:val="es-CO" w:eastAsia="es-CO"/>
              </w:rPr>
            </w:pPr>
            <w:r w:rsidRPr="009A1C7A">
              <w:rPr>
                <w:rFonts w:cs="Arial"/>
                <w:color w:val="000000"/>
                <w:sz w:val="20"/>
                <w:lang w:val="es-CO" w:eastAsia="es-CO"/>
              </w:rPr>
              <w:t>Cuadro de Clasificación Documental</w:t>
            </w:r>
          </w:p>
        </w:tc>
      </w:tr>
      <w:tr w:rsidR="002A005B" w:rsidRPr="009A1C7A" w14:paraId="351C2994" w14:textId="77777777" w:rsidTr="002A005B">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88A903" w14:textId="77777777" w:rsidR="002A005B" w:rsidRPr="009A1C7A" w:rsidRDefault="002A005B" w:rsidP="002A005B">
            <w:pPr>
              <w:jc w:val="left"/>
              <w:rPr>
                <w:rFonts w:cs="Arial"/>
                <w:color w:val="000000"/>
                <w:sz w:val="20"/>
                <w:lang w:val="es-CO" w:eastAsia="es-CO"/>
              </w:rPr>
            </w:pPr>
            <w:r w:rsidRPr="009A1C7A">
              <w:rPr>
                <w:rFonts w:cs="Arial"/>
                <w:color w:val="000000"/>
                <w:sz w:val="20"/>
                <w:lang w:val="es-CO" w:eastAsia="es-CO"/>
              </w:rPr>
              <w:t>FT-GD-ETRD-04</w:t>
            </w:r>
          </w:p>
        </w:tc>
        <w:tc>
          <w:tcPr>
            <w:tcW w:w="0" w:type="auto"/>
            <w:tcBorders>
              <w:top w:val="nil"/>
              <w:left w:val="nil"/>
              <w:bottom w:val="single" w:sz="4" w:space="0" w:color="auto"/>
              <w:right w:val="single" w:sz="4" w:space="0" w:color="auto"/>
            </w:tcBorders>
            <w:shd w:val="clear" w:color="auto" w:fill="auto"/>
            <w:noWrap/>
            <w:vAlign w:val="center"/>
            <w:hideMark/>
          </w:tcPr>
          <w:p w14:paraId="54C8C436" w14:textId="77777777" w:rsidR="002A005B" w:rsidRPr="009A1C7A" w:rsidRDefault="002A005B" w:rsidP="002A005B">
            <w:pPr>
              <w:jc w:val="left"/>
              <w:rPr>
                <w:rFonts w:cs="Arial"/>
                <w:color w:val="000000"/>
                <w:sz w:val="20"/>
                <w:lang w:val="es-CO" w:eastAsia="es-CO"/>
              </w:rPr>
            </w:pPr>
            <w:r w:rsidRPr="009A1C7A">
              <w:rPr>
                <w:rFonts w:cs="Arial"/>
                <w:color w:val="000000"/>
                <w:sz w:val="20"/>
                <w:lang w:val="es-CO" w:eastAsia="es-CO"/>
              </w:rPr>
              <w:t>Tabla de Retención Documental</w:t>
            </w:r>
          </w:p>
        </w:tc>
      </w:tr>
      <w:tr w:rsidR="002A005B" w:rsidRPr="009A1C7A" w14:paraId="6DD19A09" w14:textId="77777777" w:rsidTr="002A005B">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3E411" w14:textId="77777777" w:rsidR="002A005B" w:rsidRPr="009A1C7A" w:rsidRDefault="002A005B" w:rsidP="002A005B">
            <w:pPr>
              <w:jc w:val="left"/>
              <w:rPr>
                <w:rFonts w:cs="Arial"/>
                <w:color w:val="000000"/>
                <w:sz w:val="20"/>
                <w:lang w:val="es-CO" w:eastAsia="es-CO"/>
              </w:rPr>
            </w:pPr>
            <w:r w:rsidRPr="009A1C7A">
              <w:rPr>
                <w:rFonts w:cs="Arial"/>
                <w:color w:val="000000"/>
                <w:sz w:val="20"/>
                <w:lang w:val="es-CO" w:eastAsia="es-CO"/>
              </w:rPr>
              <w:t>FT-GD-OD-01</w:t>
            </w:r>
          </w:p>
        </w:tc>
        <w:tc>
          <w:tcPr>
            <w:tcW w:w="0" w:type="auto"/>
            <w:tcBorders>
              <w:top w:val="nil"/>
              <w:left w:val="nil"/>
              <w:bottom w:val="single" w:sz="4" w:space="0" w:color="auto"/>
              <w:right w:val="single" w:sz="4" w:space="0" w:color="auto"/>
            </w:tcBorders>
            <w:shd w:val="clear" w:color="auto" w:fill="auto"/>
            <w:noWrap/>
            <w:vAlign w:val="center"/>
            <w:hideMark/>
          </w:tcPr>
          <w:p w14:paraId="3D0116B9" w14:textId="77777777" w:rsidR="002A005B" w:rsidRPr="009A1C7A" w:rsidRDefault="002A005B" w:rsidP="002A005B">
            <w:pPr>
              <w:jc w:val="left"/>
              <w:rPr>
                <w:rFonts w:cs="Arial"/>
                <w:color w:val="000000"/>
                <w:sz w:val="20"/>
                <w:lang w:val="es-CO" w:eastAsia="es-CO"/>
              </w:rPr>
            </w:pPr>
            <w:r w:rsidRPr="009A1C7A">
              <w:rPr>
                <w:rFonts w:cs="Arial"/>
                <w:color w:val="000000"/>
                <w:sz w:val="20"/>
                <w:lang w:val="es-CO" w:eastAsia="es-CO"/>
              </w:rPr>
              <w:t>Referencia cruzada para expedientes</w:t>
            </w:r>
          </w:p>
        </w:tc>
      </w:tr>
      <w:tr w:rsidR="002A005B" w:rsidRPr="009A1C7A" w14:paraId="5D45C8E8" w14:textId="77777777" w:rsidTr="002A005B">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0F3B84" w14:textId="77777777" w:rsidR="002A005B" w:rsidRPr="009A1C7A" w:rsidRDefault="002A005B" w:rsidP="002A005B">
            <w:pPr>
              <w:jc w:val="left"/>
              <w:rPr>
                <w:rFonts w:cs="Arial"/>
                <w:color w:val="000000"/>
                <w:sz w:val="20"/>
                <w:lang w:val="es-CO" w:eastAsia="es-CO"/>
              </w:rPr>
            </w:pPr>
            <w:r w:rsidRPr="009A1C7A">
              <w:rPr>
                <w:rFonts w:cs="Arial"/>
                <w:color w:val="000000"/>
                <w:sz w:val="20"/>
                <w:lang w:val="es-CO" w:eastAsia="es-CO"/>
              </w:rPr>
              <w:t>FT-GD-ETRD-06</w:t>
            </w:r>
          </w:p>
        </w:tc>
        <w:tc>
          <w:tcPr>
            <w:tcW w:w="0" w:type="auto"/>
            <w:tcBorders>
              <w:top w:val="nil"/>
              <w:left w:val="nil"/>
              <w:bottom w:val="single" w:sz="4" w:space="0" w:color="auto"/>
              <w:right w:val="single" w:sz="4" w:space="0" w:color="auto"/>
            </w:tcBorders>
            <w:shd w:val="clear" w:color="auto" w:fill="auto"/>
            <w:noWrap/>
            <w:vAlign w:val="center"/>
            <w:hideMark/>
          </w:tcPr>
          <w:p w14:paraId="6C6AEE53" w14:textId="77777777" w:rsidR="002A005B" w:rsidRPr="009A1C7A" w:rsidRDefault="002A005B" w:rsidP="002A005B">
            <w:pPr>
              <w:jc w:val="left"/>
              <w:rPr>
                <w:rFonts w:cs="Arial"/>
                <w:color w:val="000000"/>
                <w:sz w:val="20"/>
                <w:lang w:val="es-CO" w:eastAsia="es-CO"/>
              </w:rPr>
            </w:pPr>
            <w:r w:rsidRPr="009A1C7A">
              <w:rPr>
                <w:rFonts w:cs="Arial"/>
                <w:color w:val="000000"/>
                <w:sz w:val="20"/>
                <w:lang w:val="es-CO" w:eastAsia="es-CO"/>
              </w:rPr>
              <w:t>Formato Único de Inventario Documental</w:t>
            </w:r>
          </w:p>
        </w:tc>
      </w:tr>
      <w:tr w:rsidR="002A005B" w:rsidRPr="009A1C7A" w14:paraId="31E88779" w14:textId="77777777" w:rsidTr="002A005B">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3955B4" w14:textId="77777777" w:rsidR="002A005B" w:rsidRPr="009A1C7A" w:rsidRDefault="002A005B" w:rsidP="002A005B">
            <w:pPr>
              <w:jc w:val="left"/>
              <w:rPr>
                <w:rFonts w:cs="Arial"/>
                <w:color w:val="000000"/>
                <w:sz w:val="20"/>
                <w:lang w:val="es-CO" w:eastAsia="es-CO"/>
              </w:rPr>
            </w:pPr>
            <w:r w:rsidRPr="009A1C7A">
              <w:rPr>
                <w:rFonts w:cs="Arial"/>
                <w:color w:val="000000"/>
                <w:sz w:val="20"/>
                <w:lang w:val="es-CO" w:eastAsia="es-CO"/>
              </w:rPr>
              <w:t>PD-GD-ETRD-02</w:t>
            </w:r>
          </w:p>
        </w:tc>
        <w:tc>
          <w:tcPr>
            <w:tcW w:w="0" w:type="auto"/>
            <w:tcBorders>
              <w:top w:val="nil"/>
              <w:left w:val="nil"/>
              <w:bottom w:val="single" w:sz="4" w:space="0" w:color="auto"/>
              <w:right w:val="single" w:sz="4" w:space="0" w:color="auto"/>
            </w:tcBorders>
            <w:shd w:val="clear" w:color="auto" w:fill="auto"/>
            <w:noWrap/>
            <w:vAlign w:val="center"/>
            <w:hideMark/>
          </w:tcPr>
          <w:p w14:paraId="0799CA0A" w14:textId="77777777" w:rsidR="002A005B" w:rsidRPr="009A1C7A" w:rsidRDefault="002A005B" w:rsidP="002A005B">
            <w:pPr>
              <w:jc w:val="left"/>
              <w:rPr>
                <w:rFonts w:cs="Arial"/>
                <w:color w:val="000000"/>
                <w:sz w:val="20"/>
                <w:lang w:val="es-CO" w:eastAsia="es-CO"/>
              </w:rPr>
            </w:pPr>
            <w:r w:rsidRPr="009A1C7A">
              <w:rPr>
                <w:rFonts w:cs="Arial"/>
                <w:color w:val="000000"/>
                <w:sz w:val="20"/>
                <w:lang w:val="es-CO" w:eastAsia="es-CO"/>
              </w:rPr>
              <w:t>Elaboración, aplicación y actualización de las TRD</w:t>
            </w:r>
          </w:p>
        </w:tc>
      </w:tr>
      <w:tr w:rsidR="002A005B" w:rsidRPr="009A1C7A" w14:paraId="6209003E" w14:textId="77777777" w:rsidTr="002A005B">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A1FC62" w14:textId="77777777" w:rsidR="002A005B" w:rsidRPr="009A1C7A" w:rsidRDefault="002A005B" w:rsidP="002A005B">
            <w:pPr>
              <w:jc w:val="left"/>
              <w:rPr>
                <w:rFonts w:cs="Arial"/>
                <w:color w:val="000000"/>
                <w:sz w:val="20"/>
                <w:lang w:val="es-CO" w:eastAsia="es-CO"/>
              </w:rPr>
            </w:pPr>
            <w:r w:rsidRPr="009A1C7A">
              <w:rPr>
                <w:rFonts w:cs="Arial"/>
                <w:color w:val="000000"/>
                <w:sz w:val="20"/>
                <w:lang w:val="es-CO" w:eastAsia="es-CO"/>
              </w:rPr>
              <w:t>PD-GD-OD-03</w:t>
            </w:r>
          </w:p>
        </w:tc>
        <w:tc>
          <w:tcPr>
            <w:tcW w:w="0" w:type="auto"/>
            <w:tcBorders>
              <w:top w:val="nil"/>
              <w:left w:val="nil"/>
              <w:bottom w:val="single" w:sz="4" w:space="0" w:color="auto"/>
              <w:right w:val="single" w:sz="4" w:space="0" w:color="auto"/>
            </w:tcBorders>
            <w:shd w:val="clear" w:color="auto" w:fill="auto"/>
            <w:noWrap/>
            <w:vAlign w:val="center"/>
            <w:hideMark/>
          </w:tcPr>
          <w:p w14:paraId="215C03C2" w14:textId="77777777" w:rsidR="002A005B" w:rsidRPr="009A1C7A" w:rsidRDefault="002A005B" w:rsidP="002A005B">
            <w:pPr>
              <w:jc w:val="left"/>
              <w:rPr>
                <w:rFonts w:cs="Arial"/>
                <w:color w:val="000000"/>
                <w:sz w:val="20"/>
                <w:lang w:val="es-CO" w:eastAsia="es-CO"/>
              </w:rPr>
            </w:pPr>
            <w:r w:rsidRPr="009A1C7A">
              <w:rPr>
                <w:rFonts w:cs="Arial"/>
                <w:color w:val="000000"/>
                <w:sz w:val="20"/>
                <w:lang w:val="es-CO" w:eastAsia="es-CO"/>
              </w:rPr>
              <w:t>Organización Documental</w:t>
            </w:r>
          </w:p>
        </w:tc>
      </w:tr>
      <w:tr w:rsidR="002A005B" w:rsidRPr="009A1C7A" w14:paraId="4B7BBBDE" w14:textId="77777777" w:rsidTr="002A005B">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5B3167" w14:textId="77777777" w:rsidR="002A005B" w:rsidRPr="009A1C7A" w:rsidRDefault="002A005B" w:rsidP="002A005B">
            <w:pPr>
              <w:jc w:val="left"/>
              <w:rPr>
                <w:rFonts w:cs="Arial"/>
                <w:color w:val="000000"/>
                <w:sz w:val="20"/>
                <w:lang w:val="es-CO" w:eastAsia="es-CO"/>
              </w:rPr>
            </w:pPr>
            <w:r w:rsidRPr="009A1C7A">
              <w:rPr>
                <w:rFonts w:cs="Arial"/>
                <w:color w:val="000000"/>
                <w:sz w:val="20"/>
                <w:lang w:val="es-CO" w:eastAsia="es-CO"/>
              </w:rPr>
              <w:t>PD-GD-TD-07</w:t>
            </w:r>
          </w:p>
        </w:tc>
        <w:tc>
          <w:tcPr>
            <w:tcW w:w="0" w:type="auto"/>
            <w:tcBorders>
              <w:top w:val="nil"/>
              <w:left w:val="nil"/>
              <w:bottom w:val="single" w:sz="4" w:space="0" w:color="auto"/>
              <w:right w:val="single" w:sz="4" w:space="0" w:color="auto"/>
            </w:tcBorders>
            <w:shd w:val="clear" w:color="auto" w:fill="auto"/>
            <w:noWrap/>
            <w:vAlign w:val="center"/>
            <w:hideMark/>
          </w:tcPr>
          <w:p w14:paraId="5B82FEF4" w14:textId="77777777" w:rsidR="002A005B" w:rsidRPr="009A1C7A" w:rsidRDefault="002A005B" w:rsidP="002A005B">
            <w:pPr>
              <w:jc w:val="left"/>
              <w:rPr>
                <w:rFonts w:cs="Arial"/>
                <w:color w:val="000000"/>
                <w:sz w:val="20"/>
                <w:lang w:val="es-CO" w:eastAsia="es-CO"/>
              </w:rPr>
            </w:pPr>
            <w:r w:rsidRPr="009A1C7A">
              <w:rPr>
                <w:rFonts w:cs="Arial"/>
                <w:color w:val="000000"/>
                <w:sz w:val="20"/>
                <w:lang w:val="es-CO" w:eastAsia="es-CO"/>
              </w:rPr>
              <w:t>Transferencias Documentales</w:t>
            </w:r>
          </w:p>
        </w:tc>
      </w:tr>
    </w:tbl>
    <w:p w14:paraId="64E31CB2" w14:textId="77777777" w:rsidR="002A005B" w:rsidRDefault="002A005B" w:rsidP="002A005B">
      <w:pPr>
        <w:autoSpaceDE w:val="0"/>
        <w:autoSpaceDN w:val="0"/>
        <w:adjustRightInd w:val="0"/>
        <w:jc w:val="center"/>
        <w:rPr>
          <w:rFonts w:cs="Arial"/>
          <w:b/>
          <w:szCs w:val="22"/>
        </w:rPr>
      </w:pPr>
      <w:r w:rsidRPr="004440B3">
        <w:rPr>
          <w:rFonts w:cs="Arial"/>
          <w:i/>
          <w:sz w:val="16"/>
          <w:szCs w:val="16"/>
        </w:rPr>
        <w:t xml:space="preserve">Cuadro No. </w:t>
      </w:r>
      <w:r>
        <w:rPr>
          <w:rFonts w:cs="Arial"/>
          <w:i/>
          <w:sz w:val="16"/>
          <w:szCs w:val="16"/>
        </w:rPr>
        <w:t>20</w:t>
      </w:r>
    </w:p>
    <w:p w14:paraId="77D0CBD3" w14:textId="77777777" w:rsidR="002A005B" w:rsidRDefault="002A005B" w:rsidP="004230B5">
      <w:pPr>
        <w:autoSpaceDE w:val="0"/>
        <w:autoSpaceDN w:val="0"/>
        <w:adjustRightInd w:val="0"/>
        <w:rPr>
          <w:rFonts w:cs="Arial"/>
          <w:szCs w:val="22"/>
        </w:rPr>
      </w:pPr>
    </w:p>
    <w:p w14:paraId="202864D3" w14:textId="193FDF88" w:rsidR="003F12FE" w:rsidRPr="00AA5972" w:rsidRDefault="003F12FE" w:rsidP="00AA5972">
      <w:pPr>
        <w:pStyle w:val="Ttulo2"/>
        <w:keepNext w:val="0"/>
        <w:keepLines w:val="0"/>
        <w:numPr>
          <w:ilvl w:val="1"/>
          <w:numId w:val="41"/>
        </w:numPr>
        <w:spacing w:before="140" w:after="100" w:line="276" w:lineRule="auto"/>
        <w:ind w:hanging="720"/>
        <w:jc w:val="left"/>
        <w:rPr>
          <w:rFonts w:ascii="Arial" w:eastAsiaTheme="minorEastAsia" w:hAnsi="Arial" w:cstheme="minorBidi"/>
          <w:b/>
          <w:color w:val="auto"/>
          <w:spacing w:val="5"/>
          <w:sz w:val="22"/>
          <w:szCs w:val="22"/>
          <w:lang w:val="es-CO" w:eastAsia="zh-CN" w:bidi="hi-IN"/>
        </w:rPr>
      </w:pPr>
      <w:bookmarkStart w:id="16" w:name="_Toc527466566"/>
      <w:r w:rsidRPr="00AA5972">
        <w:rPr>
          <w:rFonts w:ascii="Arial" w:eastAsiaTheme="minorEastAsia" w:hAnsi="Arial" w:cstheme="minorBidi"/>
          <w:b/>
          <w:color w:val="auto"/>
          <w:spacing w:val="5"/>
          <w:sz w:val="22"/>
          <w:szCs w:val="22"/>
          <w:lang w:val="es-CO" w:eastAsia="zh-CN" w:bidi="hi-IN"/>
        </w:rPr>
        <w:t>Disposición de los Documentos</w:t>
      </w:r>
      <w:bookmarkEnd w:id="16"/>
    </w:p>
    <w:p w14:paraId="48B0C034" w14:textId="77777777" w:rsidR="003F12FE" w:rsidRDefault="003F12FE" w:rsidP="004230B5">
      <w:pPr>
        <w:autoSpaceDE w:val="0"/>
        <w:autoSpaceDN w:val="0"/>
        <w:adjustRightInd w:val="0"/>
        <w:rPr>
          <w:rFonts w:cs="Arial"/>
          <w:b/>
          <w:szCs w:val="22"/>
        </w:rPr>
      </w:pPr>
    </w:p>
    <w:p w14:paraId="3FCA64A8" w14:textId="77777777" w:rsidR="003F12FE" w:rsidRDefault="003F12FE" w:rsidP="003F12FE">
      <w:pPr>
        <w:autoSpaceDE w:val="0"/>
        <w:autoSpaceDN w:val="0"/>
        <w:adjustRightInd w:val="0"/>
        <w:spacing w:after="181"/>
        <w:rPr>
          <w:rFonts w:eastAsiaTheme="minorHAnsi" w:cs="Arial"/>
          <w:color w:val="000000"/>
          <w:szCs w:val="22"/>
          <w:lang w:val="es-CO"/>
        </w:rPr>
      </w:pPr>
      <w:r w:rsidRPr="000132F4">
        <w:rPr>
          <w:rFonts w:eastAsiaTheme="minorHAnsi" w:cs="Arial"/>
          <w:color w:val="000000"/>
          <w:szCs w:val="22"/>
          <w:lang w:val="es-CO"/>
        </w:rPr>
        <w:t xml:space="preserve">Asegurar la correcta selección, conservación y eliminación análoga, electrónica o digital de los documentos para garantizar la integridad y preservación de la información de la Empresa, donde dicho procedimiento consiste en la identificación de los documentos que han cumplido con su ciclo vital a través de la valoración de los mismos, continuando con la selección o eliminación conforme a la TRD y TVD y finaliza con la conservación de los documentos físicos, análogos y/o digitales seleccionados. </w:t>
      </w:r>
    </w:p>
    <w:p w14:paraId="141CE749" w14:textId="77777777" w:rsidR="005A675F" w:rsidRDefault="005A675F" w:rsidP="005A675F">
      <w:pPr>
        <w:autoSpaceDE w:val="0"/>
        <w:autoSpaceDN w:val="0"/>
        <w:adjustRightInd w:val="0"/>
        <w:rPr>
          <w:rFonts w:cs="Arial"/>
          <w:b/>
          <w:sz w:val="24"/>
          <w:szCs w:val="24"/>
        </w:rPr>
      </w:pPr>
      <w:r w:rsidRPr="00CE297E">
        <w:rPr>
          <w:rFonts w:cs="Arial"/>
          <w:b/>
          <w:sz w:val="24"/>
          <w:szCs w:val="24"/>
        </w:rPr>
        <w:t>Lineamientos:</w:t>
      </w:r>
    </w:p>
    <w:p w14:paraId="33E19B0F" w14:textId="77777777" w:rsidR="005A675F" w:rsidRDefault="005A675F" w:rsidP="005A675F">
      <w:pPr>
        <w:autoSpaceDE w:val="0"/>
        <w:autoSpaceDN w:val="0"/>
        <w:adjustRightInd w:val="0"/>
        <w:rPr>
          <w:rFonts w:cs="Arial"/>
          <w:b/>
          <w:sz w:val="24"/>
          <w:szCs w:val="24"/>
        </w:rPr>
      </w:pPr>
    </w:p>
    <w:p w14:paraId="0C8EA155" w14:textId="760FB539" w:rsidR="00A941E1" w:rsidRPr="006C737C" w:rsidRDefault="00A941E1" w:rsidP="006C737C">
      <w:pPr>
        <w:pStyle w:val="Prrafodelista"/>
        <w:numPr>
          <w:ilvl w:val="0"/>
          <w:numId w:val="36"/>
        </w:numPr>
        <w:autoSpaceDE w:val="0"/>
        <w:autoSpaceDN w:val="0"/>
        <w:adjustRightInd w:val="0"/>
        <w:rPr>
          <w:rFonts w:cs="Arial"/>
          <w:szCs w:val="22"/>
        </w:rPr>
      </w:pPr>
      <w:r w:rsidRPr="006C737C">
        <w:rPr>
          <w:rFonts w:cs="Arial"/>
          <w:szCs w:val="22"/>
        </w:rPr>
        <w:t xml:space="preserve">La disposición final de la documentación de la ERU, se realiza de acuerdo con el procedimiento de aplicación de </w:t>
      </w:r>
      <w:r w:rsidR="002E271F" w:rsidRPr="006C737C">
        <w:rPr>
          <w:rFonts w:cs="Arial"/>
          <w:szCs w:val="22"/>
        </w:rPr>
        <w:t xml:space="preserve">la </w:t>
      </w:r>
      <w:r w:rsidRPr="006C737C">
        <w:rPr>
          <w:rFonts w:cs="Arial"/>
          <w:szCs w:val="22"/>
        </w:rPr>
        <w:t>Tabla de Retención Documental -TRD-</w:t>
      </w:r>
      <w:r w:rsidR="002E271F" w:rsidRPr="006C737C">
        <w:rPr>
          <w:rFonts w:cs="Arial"/>
          <w:szCs w:val="22"/>
        </w:rPr>
        <w:t>.</w:t>
      </w:r>
    </w:p>
    <w:p w14:paraId="361C28E5" w14:textId="77777777" w:rsidR="00A941E1" w:rsidRDefault="00A941E1" w:rsidP="005A675F">
      <w:pPr>
        <w:autoSpaceDE w:val="0"/>
        <w:autoSpaceDN w:val="0"/>
        <w:adjustRightInd w:val="0"/>
        <w:rPr>
          <w:rFonts w:cs="Arial"/>
          <w:b/>
          <w:sz w:val="24"/>
          <w:szCs w:val="24"/>
        </w:rPr>
      </w:pPr>
    </w:p>
    <w:p w14:paraId="3B718EB4" w14:textId="7F427674" w:rsidR="00DD078E" w:rsidRPr="006C737C" w:rsidRDefault="00762E8F" w:rsidP="006C737C">
      <w:pPr>
        <w:pStyle w:val="Prrafodelista"/>
        <w:numPr>
          <w:ilvl w:val="0"/>
          <w:numId w:val="36"/>
        </w:numPr>
        <w:autoSpaceDE w:val="0"/>
        <w:autoSpaceDN w:val="0"/>
        <w:adjustRightInd w:val="0"/>
        <w:rPr>
          <w:rFonts w:cs="Arial"/>
          <w:szCs w:val="22"/>
        </w:rPr>
      </w:pPr>
      <w:r w:rsidRPr="006C737C">
        <w:rPr>
          <w:rFonts w:cs="Arial"/>
          <w:szCs w:val="22"/>
        </w:rPr>
        <w:t>El proceso de conservación total se aplicara a aquellos documentos que tienen valor permanente</w:t>
      </w:r>
      <w:r w:rsidR="00A941E1" w:rsidRPr="006C737C">
        <w:rPr>
          <w:rFonts w:cs="Arial"/>
          <w:szCs w:val="22"/>
        </w:rPr>
        <w:t>, teniendo presente la disposición legal o lo que por su contenido informan sobre su origen, desarrollo, procedimientos y políticas de la Empresa, convirtiéndose así en testimonio de sus actividades y trascendencia</w:t>
      </w:r>
      <w:r w:rsidR="006C737C" w:rsidRPr="006C737C">
        <w:rPr>
          <w:rFonts w:cs="Arial"/>
          <w:szCs w:val="22"/>
        </w:rPr>
        <w:t>;</w:t>
      </w:r>
      <w:r w:rsidR="00A941E1" w:rsidRPr="006C737C">
        <w:rPr>
          <w:rFonts w:cs="Arial"/>
          <w:szCs w:val="22"/>
        </w:rPr>
        <w:t xml:space="preserve"> por lo tanto se conservaran en consideración a que adquieran valores secundarios (históricos, científicos y culturales); de acuerdo con lo anterior </w:t>
      </w:r>
      <w:r w:rsidR="006C737C" w:rsidRPr="006C737C">
        <w:rPr>
          <w:rFonts w:cs="Arial"/>
          <w:szCs w:val="22"/>
        </w:rPr>
        <w:t xml:space="preserve">se tiene </w:t>
      </w:r>
      <w:r w:rsidR="00A941E1" w:rsidRPr="006C737C">
        <w:rPr>
          <w:rFonts w:cs="Arial"/>
          <w:szCs w:val="22"/>
        </w:rPr>
        <w:t xml:space="preserve">presente </w:t>
      </w:r>
      <w:r w:rsidR="0077432C" w:rsidRPr="006C737C">
        <w:rPr>
          <w:rFonts w:cs="Arial"/>
          <w:szCs w:val="22"/>
        </w:rPr>
        <w:t>lo descrito en las Fichas de Valoración Documental -FVD-.</w:t>
      </w:r>
    </w:p>
    <w:p w14:paraId="57537D4B" w14:textId="77777777" w:rsidR="00DD078E" w:rsidRDefault="00DD078E" w:rsidP="005A675F">
      <w:pPr>
        <w:autoSpaceDE w:val="0"/>
        <w:autoSpaceDN w:val="0"/>
        <w:adjustRightInd w:val="0"/>
        <w:rPr>
          <w:rFonts w:cs="Arial"/>
          <w:szCs w:val="22"/>
        </w:rPr>
      </w:pPr>
    </w:p>
    <w:p w14:paraId="115043D4" w14:textId="579084A9" w:rsidR="002E271F" w:rsidRPr="006C737C" w:rsidRDefault="00DD078E" w:rsidP="006C737C">
      <w:pPr>
        <w:pStyle w:val="Prrafodelista"/>
        <w:numPr>
          <w:ilvl w:val="0"/>
          <w:numId w:val="36"/>
        </w:numPr>
        <w:autoSpaceDE w:val="0"/>
        <w:autoSpaceDN w:val="0"/>
        <w:adjustRightInd w:val="0"/>
        <w:rPr>
          <w:rFonts w:cs="Arial"/>
          <w:szCs w:val="22"/>
        </w:rPr>
      </w:pPr>
      <w:r w:rsidRPr="006C737C">
        <w:rPr>
          <w:rFonts w:cs="Arial"/>
          <w:szCs w:val="22"/>
        </w:rPr>
        <w:t xml:space="preserve">En relación con la selección documental, esta se </w:t>
      </w:r>
      <w:r w:rsidR="006C6A71" w:rsidRPr="006C737C">
        <w:rPr>
          <w:rFonts w:cs="Arial"/>
          <w:szCs w:val="22"/>
        </w:rPr>
        <w:t>desarrollará</w:t>
      </w:r>
      <w:r w:rsidRPr="006C737C">
        <w:rPr>
          <w:rFonts w:cs="Arial"/>
          <w:szCs w:val="22"/>
        </w:rPr>
        <w:t xml:space="preserve"> en el Archivo Central del Complejo Hospitalario San Juan de Dios, de acuerdo con lo señalado en la tabla </w:t>
      </w:r>
      <w:r w:rsidRPr="006C737C">
        <w:rPr>
          <w:rFonts w:cs="Arial"/>
          <w:szCs w:val="22"/>
        </w:rPr>
        <w:lastRenderedPageBreak/>
        <w:t xml:space="preserve">de retención o de valoración documental; lo cual consiste en escoger </w:t>
      </w:r>
      <w:r w:rsidR="002E271F" w:rsidRPr="006C737C">
        <w:rPr>
          <w:rFonts w:cs="Arial"/>
          <w:szCs w:val="22"/>
        </w:rPr>
        <w:t xml:space="preserve">una muestra de documentos de carácter representativo para su conservación.    </w:t>
      </w:r>
      <w:r w:rsidRPr="006C737C">
        <w:rPr>
          <w:rFonts w:cs="Arial"/>
          <w:szCs w:val="22"/>
        </w:rPr>
        <w:t xml:space="preserve"> </w:t>
      </w:r>
    </w:p>
    <w:p w14:paraId="6BF75668" w14:textId="77777777" w:rsidR="002E271F" w:rsidRDefault="002E271F" w:rsidP="005A675F">
      <w:pPr>
        <w:autoSpaceDE w:val="0"/>
        <w:autoSpaceDN w:val="0"/>
        <w:adjustRightInd w:val="0"/>
        <w:rPr>
          <w:rFonts w:cs="Arial"/>
          <w:szCs w:val="22"/>
        </w:rPr>
      </w:pPr>
    </w:p>
    <w:p w14:paraId="17C9F453" w14:textId="77777777" w:rsidR="006C737C" w:rsidRPr="006C737C" w:rsidRDefault="006C737C" w:rsidP="006C737C">
      <w:pPr>
        <w:pStyle w:val="Prrafodelista"/>
        <w:numPr>
          <w:ilvl w:val="0"/>
          <w:numId w:val="36"/>
        </w:numPr>
        <w:autoSpaceDE w:val="0"/>
        <w:autoSpaceDN w:val="0"/>
        <w:adjustRightInd w:val="0"/>
        <w:rPr>
          <w:rFonts w:eastAsiaTheme="minorHAnsi" w:cs="Arial"/>
          <w:color w:val="000000"/>
          <w:szCs w:val="22"/>
        </w:rPr>
      </w:pPr>
      <w:r w:rsidRPr="006C737C">
        <w:rPr>
          <w:rFonts w:eastAsiaTheme="minorHAnsi" w:cs="Arial"/>
          <w:color w:val="000000"/>
          <w:szCs w:val="22"/>
        </w:rPr>
        <w:t xml:space="preserve">En los sistemas de gestión de documentos electrónicos de archivo SGDEA, se deben registrar y guardar los metadatos, que evidencien la ejecución del proceso. </w:t>
      </w:r>
    </w:p>
    <w:p w14:paraId="39AEC5E8" w14:textId="77777777" w:rsidR="006C737C" w:rsidRPr="006C737C" w:rsidRDefault="006C737C" w:rsidP="006C737C">
      <w:pPr>
        <w:autoSpaceDE w:val="0"/>
        <w:autoSpaceDN w:val="0"/>
        <w:adjustRightInd w:val="0"/>
        <w:jc w:val="left"/>
        <w:rPr>
          <w:rFonts w:eastAsiaTheme="minorHAnsi" w:cs="Arial"/>
          <w:color w:val="000000"/>
          <w:szCs w:val="22"/>
        </w:rPr>
      </w:pPr>
    </w:p>
    <w:p w14:paraId="6E2F6829" w14:textId="4CC255FD" w:rsidR="00762E8F" w:rsidRDefault="00762E8F" w:rsidP="006C737C">
      <w:pPr>
        <w:pStyle w:val="Prrafodelista"/>
        <w:numPr>
          <w:ilvl w:val="0"/>
          <w:numId w:val="36"/>
        </w:numPr>
        <w:autoSpaceDE w:val="0"/>
        <w:autoSpaceDN w:val="0"/>
        <w:adjustRightInd w:val="0"/>
        <w:rPr>
          <w:rFonts w:cs="Arial"/>
          <w:szCs w:val="22"/>
        </w:rPr>
      </w:pPr>
      <w:r w:rsidRPr="006C737C">
        <w:rPr>
          <w:rFonts w:cs="Arial"/>
          <w:szCs w:val="22"/>
        </w:rPr>
        <w:t>La eliminación o destrucción segura del material documental no esencial, se realiza con base en lo establecido en el acuerdo 04 de 2013 y el procedimiento de aplicación de la Tabla de Retención Documental.</w:t>
      </w:r>
    </w:p>
    <w:p w14:paraId="2BD6E311" w14:textId="77777777" w:rsidR="006C737C" w:rsidRPr="006C737C" w:rsidRDefault="006C737C" w:rsidP="006C737C">
      <w:pPr>
        <w:pStyle w:val="Prrafodelista"/>
        <w:rPr>
          <w:rFonts w:cs="Arial"/>
          <w:szCs w:val="22"/>
        </w:rPr>
      </w:pPr>
    </w:p>
    <w:tbl>
      <w:tblPr>
        <w:tblW w:w="9164" w:type="dxa"/>
        <w:tblCellMar>
          <w:left w:w="70" w:type="dxa"/>
          <w:right w:w="70" w:type="dxa"/>
        </w:tblCellMar>
        <w:tblLook w:val="04A0" w:firstRow="1" w:lastRow="0" w:firstColumn="1" w:lastColumn="0" w:noHBand="0" w:noVBand="1"/>
      </w:tblPr>
      <w:tblGrid>
        <w:gridCol w:w="1099"/>
        <w:gridCol w:w="2015"/>
        <w:gridCol w:w="4904"/>
        <w:gridCol w:w="294"/>
        <w:gridCol w:w="284"/>
        <w:gridCol w:w="284"/>
        <w:gridCol w:w="284"/>
      </w:tblGrid>
      <w:tr w:rsidR="00D3334E" w:rsidRPr="00D3334E" w14:paraId="3768475F" w14:textId="77777777" w:rsidTr="00EC454D">
        <w:trPr>
          <w:trHeight w:val="519"/>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844BBC" w14:textId="77777777" w:rsidR="00D3334E" w:rsidRPr="00D3334E" w:rsidRDefault="00D3334E" w:rsidP="00D3334E">
            <w:pPr>
              <w:jc w:val="center"/>
              <w:rPr>
                <w:rFonts w:cs="Arial"/>
                <w:b/>
                <w:bCs/>
                <w:color w:val="000000"/>
                <w:sz w:val="18"/>
                <w:szCs w:val="18"/>
                <w:lang w:val="es-CO" w:eastAsia="es-CO"/>
              </w:rPr>
            </w:pPr>
            <w:r w:rsidRPr="00D3334E">
              <w:rPr>
                <w:rFonts w:cs="Arial"/>
                <w:b/>
                <w:bCs/>
                <w:color w:val="000000"/>
                <w:sz w:val="18"/>
                <w:szCs w:val="18"/>
                <w:lang w:val="es-CO" w:eastAsia="es-CO"/>
              </w:rPr>
              <w:t>ASPECTO  / CRITERIO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A48CF" w14:textId="77777777" w:rsidR="00D3334E" w:rsidRPr="00D3334E" w:rsidRDefault="00D3334E" w:rsidP="00D3334E">
            <w:pPr>
              <w:jc w:val="center"/>
              <w:rPr>
                <w:rFonts w:cs="Arial"/>
                <w:b/>
                <w:bCs/>
                <w:color w:val="000000"/>
                <w:sz w:val="18"/>
                <w:szCs w:val="18"/>
                <w:lang w:val="es-CO" w:eastAsia="es-CO"/>
              </w:rPr>
            </w:pPr>
            <w:r w:rsidRPr="00D3334E">
              <w:rPr>
                <w:rFonts w:cs="Arial"/>
                <w:b/>
                <w:bCs/>
                <w:color w:val="000000"/>
                <w:sz w:val="18"/>
                <w:szCs w:val="18"/>
                <w:lang w:val="es-CO" w:eastAsia="es-CO"/>
              </w:rPr>
              <w:t>ACTIVIDADES A DESARROLLAR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7FB0C" w14:textId="44B7D740" w:rsidR="00D3334E" w:rsidRPr="00D3334E" w:rsidRDefault="005A675F" w:rsidP="00D3334E">
            <w:pPr>
              <w:jc w:val="center"/>
              <w:rPr>
                <w:rFonts w:cs="Arial"/>
                <w:b/>
                <w:bCs/>
                <w:color w:val="000000"/>
                <w:sz w:val="18"/>
                <w:szCs w:val="18"/>
                <w:lang w:val="es-CO" w:eastAsia="es-CO"/>
              </w:rPr>
            </w:pPr>
            <w:r>
              <w:rPr>
                <w:rFonts w:cs="Arial"/>
                <w:b/>
                <w:bCs/>
                <w:color w:val="000000"/>
                <w:sz w:val="18"/>
                <w:szCs w:val="18"/>
                <w:lang w:val="es-CO" w:eastAsia="es-CO"/>
              </w:rPr>
              <w:t>DESCRIPCIÓN DEL PROCESO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956F100" w14:textId="77777777" w:rsidR="00D3334E" w:rsidRPr="00D3334E" w:rsidRDefault="00D3334E" w:rsidP="00D3334E">
            <w:pPr>
              <w:jc w:val="center"/>
              <w:rPr>
                <w:rFonts w:cs="Arial"/>
                <w:b/>
                <w:bCs/>
                <w:color w:val="000000"/>
                <w:sz w:val="18"/>
                <w:szCs w:val="18"/>
                <w:lang w:val="es-CO" w:eastAsia="es-CO"/>
              </w:rPr>
            </w:pPr>
            <w:r w:rsidRPr="00D3334E">
              <w:rPr>
                <w:rFonts w:cs="Arial"/>
                <w:b/>
                <w:bCs/>
                <w:color w:val="000000"/>
                <w:sz w:val="18"/>
                <w:szCs w:val="18"/>
                <w:lang w:val="es-CO" w:eastAsia="es-CO"/>
              </w:rPr>
              <w:t>TIPO DE REGISTRO</w:t>
            </w:r>
          </w:p>
        </w:tc>
      </w:tr>
      <w:tr w:rsidR="009A1C7A" w:rsidRPr="00D3334E" w14:paraId="0B5BAA56" w14:textId="77777777" w:rsidTr="00EC454D">
        <w:trPr>
          <w:trHeight w:val="37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6CE18" w14:textId="77777777" w:rsidR="00D3334E" w:rsidRPr="00D3334E" w:rsidRDefault="00D3334E" w:rsidP="00D3334E">
            <w:pPr>
              <w:jc w:val="left"/>
              <w:rPr>
                <w:rFonts w:cs="Arial"/>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D4C9A" w14:textId="77777777" w:rsidR="00D3334E" w:rsidRPr="00D3334E" w:rsidRDefault="00D3334E" w:rsidP="00D3334E">
            <w:pPr>
              <w:jc w:val="left"/>
              <w:rPr>
                <w:rFonts w:cs="Arial"/>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0A0A3" w14:textId="77777777" w:rsidR="00D3334E" w:rsidRPr="00D3334E" w:rsidRDefault="00D3334E" w:rsidP="00D3334E">
            <w:pPr>
              <w:jc w:val="left"/>
              <w:rPr>
                <w:rFonts w:cs="Arial"/>
                <w:b/>
                <w:bCs/>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vAlign w:val="center"/>
            <w:hideMark/>
          </w:tcPr>
          <w:p w14:paraId="6C6F6E3F" w14:textId="77777777" w:rsidR="00D3334E" w:rsidRPr="00D3334E" w:rsidRDefault="00D3334E" w:rsidP="00D3334E">
            <w:pPr>
              <w:jc w:val="center"/>
              <w:rPr>
                <w:rFonts w:cs="Arial"/>
                <w:b/>
                <w:bCs/>
                <w:color w:val="000000"/>
                <w:sz w:val="18"/>
                <w:szCs w:val="18"/>
                <w:lang w:val="es-CO" w:eastAsia="es-CO"/>
              </w:rPr>
            </w:pPr>
            <w:r w:rsidRPr="00D3334E">
              <w:rPr>
                <w:rFonts w:cs="Arial"/>
                <w:b/>
                <w:bCs/>
                <w:color w:val="000000"/>
                <w:sz w:val="18"/>
                <w:szCs w:val="18"/>
                <w:lang w:val="es-CO" w:eastAsia="es-CO"/>
              </w:rPr>
              <w:t>A</w:t>
            </w:r>
          </w:p>
        </w:tc>
        <w:tc>
          <w:tcPr>
            <w:tcW w:w="0" w:type="auto"/>
            <w:tcBorders>
              <w:top w:val="nil"/>
              <w:left w:val="nil"/>
              <w:bottom w:val="single" w:sz="4" w:space="0" w:color="auto"/>
              <w:right w:val="single" w:sz="4" w:space="0" w:color="auto"/>
            </w:tcBorders>
            <w:shd w:val="clear" w:color="auto" w:fill="auto"/>
            <w:noWrap/>
            <w:vAlign w:val="center"/>
            <w:hideMark/>
          </w:tcPr>
          <w:p w14:paraId="09E54959" w14:textId="77777777" w:rsidR="00D3334E" w:rsidRPr="00D3334E" w:rsidRDefault="00D3334E" w:rsidP="00D3334E">
            <w:pPr>
              <w:jc w:val="center"/>
              <w:rPr>
                <w:rFonts w:cs="Arial"/>
                <w:b/>
                <w:bCs/>
                <w:color w:val="000000"/>
                <w:sz w:val="18"/>
                <w:szCs w:val="18"/>
                <w:lang w:val="es-CO" w:eastAsia="es-CO"/>
              </w:rPr>
            </w:pPr>
            <w:r w:rsidRPr="00D3334E">
              <w:rPr>
                <w:rFonts w:cs="Arial"/>
                <w:b/>
                <w:bCs/>
                <w:color w:val="000000"/>
                <w:sz w:val="18"/>
                <w:szCs w:val="18"/>
                <w:lang w:val="es-CO" w:eastAsia="es-CO"/>
              </w:rPr>
              <w:t>L</w:t>
            </w:r>
          </w:p>
        </w:tc>
        <w:tc>
          <w:tcPr>
            <w:tcW w:w="0" w:type="auto"/>
            <w:tcBorders>
              <w:top w:val="nil"/>
              <w:left w:val="nil"/>
              <w:bottom w:val="single" w:sz="4" w:space="0" w:color="auto"/>
              <w:right w:val="single" w:sz="4" w:space="0" w:color="auto"/>
            </w:tcBorders>
            <w:shd w:val="clear" w:color="auto" w:fill="auto"/>
            <w:noWrap/>
            <w:vAlign w:val="center"/>
            <w:hideMark/>
          </w:tcPr>
          <w:p w14:paraId="3C3B8285" w14:textId="77777777" w:rsidR="00D3334E" w:rsidRPr="00D3334E" w:rsidRDefault="00D3334E" w:rsidP="00D3334E">
            <w:pPr>
              <w:jc w:val="center"/>
              <w:rPr>
                <w:rFonts w:cs="Arial"/>
                <w:b/>
                <w:bCs/>
                <w:color w:val="000000"/>
                <w:sz w:val="18"/>
                <w:szCs w:val="18"/>
                <w:lang w:val="es-CO" w:eastAsia="es-CO"/>
              </w:rPr>
            </w:pPr>
            <w:r w:rsidRPr="00D3334E">
              <w:rPr>
                <w:rFonts w:cs="Arial"/>
                <w:b/>
                <w:bCs/>
                <w:color w:val="000000"/>
                <w:sz w:val="18"/>
                <w:szCs w:val="18"/>
                <w:lang w:val="es-CO" w:eastAsia="es-CO"/>
              </w:rPr>
              <w:t>F</w:t>
            </w:r>
          </w:p>
        </w:tc>
        <w:tc>
          <w:tcPr>
            <w:tcW w:w="0" w:type="auto"/>
            <w:tcBorders>
              <w:top w:val="nil"/>
              <w:left w:val="nil"/>
              <w:bottom w:val="single" w:sz="4" w:space="0" w:color="auto"/>
              <w:right w:val="single" w:sz="4" w:space="0" w:color="auto"/>
            </w:tcBorders>
            <w:shd w:val="clear" w:color="auto" w:fill="auto"/>
            <w:noWrap/>
            <w:vAlign w:val="center"/>
            <w:hideMark/>
          </w:tcPr>
          <w:p w14:paraId="520B0214" w14:textId="77777777" w:rsidR="00D3334E" w:rsidRPr="00D3334E" w:rsidRDefault="00D3334E" w:rsidP="00D3334E">
            <w:pPr>
              <w:jc w:val="center"/>
              <w:rPr>
                <w:rFonts w:cs="Arial"/>
                <w:b/>
                <w:bCs/>
                <w:color w:val="000000"/>
                <w:sz w:val="18"/>
                <w:szCs w:val="18"/>
                <w:lang w:val="es-CO" w:eastAsia="es-CO"/>
              </w:rPr>
            </w:pPr>
            <w:r w:rsidRPr="00D3334E">
              <w:rPr>
                <w:rFonts w:cs="Arial"/>
                <w:b/>
                <w:bCs/>
                <w:color w:val="000000"/>
                <w:sz w:val="18"/>
                <w:szCs w:val="18"/>
                <w:lang w:val="es-CO" w:eastAsia="es-CO"/>
              </w:rPr>
              <w:t>T</w:t>
            </w:r>
          </w:p>
        </w:tc>
      </w:tr>
      <w:tr w:rsidR="009A1C7A" w:rsidRPr="00D3334E" w14:paraId="2EBFCC3D" w14:textId="77777777" w:rsidTr="009A1C7A">
        <w:trPr>
          <w:trHeight w:val="1195"/>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56A25C63"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DIRECTRICES GENERALES</w:t>
            </w:r>
          </w:p>
        </w:tc>
        <w:tc>
          <w:tcPr>
            <w:tcW w:w="0" w:type="auto"/>
            <w:tcBorders>
              <w:top w:val="nil"/>
              <w:left w:val="nil"/>
              <w:bottom w:val="single" w:sz="4" w:space="0" w:color="auto"/>
              <w:right w:val="single" w:sz="4" w:space="0" w:color="auto"/>
            </w:tcBorders>
            <w:shd w:val="clear" w:color="auto" w:fill="auto"/>
            <w:vAlign w:val="center"/>
            <w:hideMark/>
          </w:tcPr>
          <w:p w14:paraId="2DBF362E"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Normalizar y formalizar actividades inherentes a la disposición final de los documentos</w:t>
            </w:r>
          </w:p>
        </w:tc>
        <w:tc>
          <w:tcPr>
            <w:tcW w:w="0" w:type="auto"/>
            <w:tcBorders>
              <w:top w:val="nil"/>
              <w:left w:val="nil"/>
              <w:bottom w:val="single" w:sz="4" w:space="0" w:color="auto"/>
              <w:right w:val="single" w:sz="4" w:space="0" w:color="auto"/>
            </w:tcBorders>
            <w:shd w:val="clear" w:color="auto" w:fill="auto"/>
            <w:vAlign w:val="center"/>
            <w:hideMark/>
          </w:tcPr>
          <w:p w14:paraId="1B8E51FD" w14:textId="77777777" w:rsidR="009A1C7A" w:rsidRDefault="00D3334E" w:rsidP="00D3334E">
            <w:pPr>
              <w:jc w:val="left"/>
              <w:rPr>
                <w:rFonts w:cs="Arial"/>
                <w:color w:val="000000"/>
                <w:sz w:val="18"/>
                <w:szCs w:val="18"/>
                <w:lang w:val="es-CO" w:eastAsia="es-CO"/>
              </w:rPr>
            </w:pPr>
            <w:r w:rsidRPr="00D3334E">
              <w:rPr>
                <w:rFonts w:cs="Arial"/>
                <w:color w:val="000000"/>
                <w:sz w:val="18"/>
                <w:szCs w:val="18"/>
                <w:lang w:val="es-CO" w:eastAsia="es-CO"/>
              </w:rPr>
              <w:t>El grupo de Gestión Documental de la empresa establece las directrices que se deben tener en cuenta para adelantar las actividades relativas a la disposición final de los documentos, instrumento en el cual se consignan entre otros, aspectos relacionados con la eliminación de documentos, reprografía de documentos y utilización de nuevas tecnologías.</w:t>
            </w:r>
            <w:r w:rsidRPr="00D3334E">
              <w:rPr>
                <w:rFonts w:cs="Arial"/>
                <w:color w:val="000000"/>
                <w:sz w:val="18"/>
                <w:szCs w:val="18"/>
                <w:lang w:val="es-CO" w:eastAsia="es-CO"/>
              </w:rPr>
              <w:br/>
            </w:r>
            <w:r w:rsidRPr="00D3334E">
              <w:rPr>
                <w:rFonts w:cs="Arial"/>
                <w:color w:val="000000"/>
                <w:sz w:val="18"/>
                <w:szCs w:val="18"/>
                <w:lang w:val="es-CO" w:eastAsia="es-CO"/>
              </w:rPr>
              <w:br/>
              <w:t>De igual forma, hay que tener presente que la Empresa tuvo un proceso de fusión con Metrovivienda; por lo anterior el acervo documental cuenta con los siguientes instrumentos archivísticos:</w:t>
            </w:r>
            <w:r w:rsidRPr="00D3334E">
              <w:rPr>
                <w:rFonts w:cs="Arial"/>
                <w:color w:val="000000"/>
                <w:sz w:val="18"/>
                <w:szCs w:val="18"/>
                <w:lang w:val="es-CO" w:eastAsia="es-CO"/>
              </w:rPr>
              <w:br/>
            </w:r>
            <w:r w:rsidRPr="00D3334E">
              <w:rPr>
                <w:rFonts w:cs="Arial"/>
                <w:color w:val="000000"/>
                <w:sz w:val="18"/>
                <w:szCs w:val="18"/>
                <w:lang w:val="es-CO" w:eastAsia="es-CO"/>
              </w:rPr>
              <w:br/>
            </w:r>
            <w:r w:rsidRPr="00D3334E">
              <w:rPr>
                <w:rFonts w:cs="Arial"/>
                <w:b/>
                <w:bCs/>
                <w:color w:val="000000"/>
                <w:sz w:val="18"/>
                <w:szCs w:val="18"/>
                <w:lang w:val="es-CO" w:eastAsia="es-CO"/>
              </w:rPr>
              <w:t>Empresa de Renovación Urbana -ERU-:</w:t>
            </w:r>
            <w:r w:rsidRPr="00D3334E">
              <w:rPr>
                <w:rFonts w:cs="Arial"/>
                <w:color w:val="000000"/>
                <w:sz w:val="18"/>
                <w:szCs w:val="18"/>
                <w:lang w:val="es-CO" w:eastAsia="es-CO"/>
              </w:rPr>
              <w:t xml:space="preserve"> TRD y TVD</w:t>
            </w:r>
            <w:r w:rsidRPr="00D3334E">
              <w:rPr>
                <w:rFonts w:cs="Arial"/>
                <w:color w:val="000000"/>
                <w:sz w:val="18"/>
                <w:szCs w:val="18"/>
                <w:lang w:val="es-CO" w:eastAsia="es-CO"/>
              </w:rPr>
              <w:br/>
            </w:r>
            <w:r w:rsidRPr="00D3334E">
              <w:rPr>
                <w:rFonts w:cs="Arial"/>
                <w:b/>
                <w:bCs/>
                <w:color w:val="000000"/>
                <w:sz w:val="18"/>
                <w:szCs w:val="18"/>
                <w:lang w:val="es-CO" w:eastAsia="es-CO"/>
              </w:rPr>
              <w:t>Metrovivienda:</w:t>
            </w:r>
            <w:r w:rsidRPr="00D3334E">
              <w:rPr>
                <w:rFonts w:cs="Arial"/>
                <w:color w:val="000000"/>
                <w:sz w:val="18"/>
                <w:szCs w:val="18"/>
                <w:lang w:val="es-CO" w:eastAsia="es-CO"/>
              </w:rPr>
              <w:t xml:space="preserve"> TRD 2003 y 2013.</w:t>
            </w:r>
            <w:r w:rsidRPr="00D3334E">
              <w:rPr>
                <w:rFonts w:cs="Arial"/>
                <w:color w:val="000000"/>
                <w:sz w:val="18"/>
                <w:szCs w:val="18"/>
                <w:lang w:val="es-CO" w:eastAsia="es-CO"/>
              </w:rPr>
              <w:br/>
            </w:r>
            <w:r w:rsidRPr="00D3334E">
              <w:rPr>
                <w:rFonts w:cs="Arial"/>
                <w:b/>
                <w:bCs/>
                <w:color w:val="000000"/>
                <w:sz w:val="18"/>
                <w:szCs w:val="18"/>
                <w:lang w:val="es-CO" w:eastAsia="es-CO"/>
              </w:rPr>
              <w:t>Empresa de Renovación y Desarrollo Urbano de Bogotá D.C.:</w:t>
            </w:r>
            <w:r w:rsidRPr="00D3334E">
              <w:rPr>
                <w:rFonts w:cs="Arial"/>
                <w:color w:val="000000"/>
                <w:sz w:val="18"/>
                <w:szCs w:val="18"/>
                <w:lang w:val="es-CO" w:eastAsia="es-CO"/>
              </w:rPr>
              <w:t xml:space="preserve"> Actualización de TRD 2018</w:t>
            </w:r>
            <w:r w:rsidR="009A1C7A">
              <w:rPr>
                <w:rFonts w:cs="Arial"/>
                <w:color w:val="000000"/>
                <w:sz w:val="18"/>
                <w:szCs w:val="18"/>
                <w:lang w:val="es-CO" w:eastAsia="es-CO"/>
              </w:rPr>
              <w:t>.</w:t>
            </w:r>
          </w:p>
          <w:p w14:paraId="3DEC1121" w14:textId="77777777" w:rsidR="00D3334E" w:rsidRPr="00D3334E" w:rsidRDefault="00D3334E" w:rsidP="00D3334E">
            <w:pPr>
              <w:jc w:val="left"/>
              <w:rPr>
                <w:rFonts w:cs="Arial"/>
                <w:color w:val="000000"/>
                <w:sz w:val="18"/>
                <w:szCs w:val="18"/>
                <w:lang w:val="es-CO" w:eastAsia="es-CO"/>
              </w:rPr>
            </w:pPr>
            <w:r w:rsidRPr="00D3334E">
              <w:rPr>
                <w:rFonts w:cs="Arial"/>
                <w:color w:val="000000"/>
                <w:sz w:val="18"/>
                <w:szCs w:val="18"/>
                <w:lang w:val="es-CO" w:eastAsia="es-CO"/>
              </w:rPr>
              <w:t xml:space="preserve">    </w:t>
            </w:r>
            <w:r w:rsidRPr="00D3334E">
              <w:rPr>
                <w:rFonts w:cs="Arial"/>
                <w:color w:val="000000"/>
                <w:sz w:val="18"/>
                <w:szCs w:val="18"/>
                <w:lang w:val="es-CO" w:eastAsia="es-CO"/>
              </w:rPr>
              <w:br/>
              <w:t>Con el proceso de actualización y/o creación de las Tablas de Retención Documental –TRD- se establecerán claramente los lineamientos referentes a la disposición final de los documentos.</w:t>
            </w:r>
          </w:p>
        </w:tc>
        <w:tc>
          <w:tcPr>
            <w:tcW w:w="0" w:type="auto"/>
            <w:tcBorders>
              <w:top w:val="nil"/>
              <w:left w:val="nil"/>
              <w:bottom w:val="single" w:sz="4" w:space="0" w:color="auto"/>
              <w:right w:val="single" w:sz="4" w:space="0" w:color="auto"/>
            </w:tcBorders>
            <w:shd w:val="clear" w:color="auto" w:fill="auto"/>
            <w:noWrap/>
            <w:vAlign w:val="center"/>
            <w:hideMark/>
          </w:tcPr>
          <w:p w14:paraId="2459FE00"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noWrap/>
            <w:vAlign w:val="center"/>
            <w:hideMark/>
          </w:tcPr>
          <w:p w14:paraId="2B7205C4"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noWrap/>
            <w:vAlign w:val="center"/>
            <w:hideMark/>
          </w:tcPr>
          <w:p w14:paraId="5053F9C8"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noWrap/>
            <w:vAlign w:val="center"/>
            <w:hideMark/>
          </w:tcPr>
          <w:p w14:paraId="40A255BB"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X</w:t>
            </w:r>
          </w:p>
        </w:tc>
      </w:tr>
      <w:tr w:rsidR="009A1C7A" w:rsidRPr="00D3334E" w14:paraId="1BEBD1E9" w14:textId="77777777" w:rsidTr="009A1C7A">
        <w:trPr>
          <w:trHeight w:val="4295"/>
        </w:trPr>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F0B09D1"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lastRenderedPageBreak/>
              <w:t xml:space="preserve">CONSERVACIÓN TOTAL, SELECCIÓN, MICROFILMACIÓN </w:t>
            </w:r>
            <w:r w:rsidRPr="00D3334E">
              <w:rPr>
                <w:rFonts w:cs="Arial"/>
                <w:color w:val="000000"/>
                <w:sz w:val="18"/>
                <w:szCs w:val="18"/>
                <w:lang w:val="es-CO" w:eastAsia="es-CO"/>
              </w:rPr>
              <w:br/>
              <w:t>Y/O DIGITALIZACIÓN, ELIMINACIÓN</w:t>
            </w:r>
          </w:p>
        </w:tc>
        <w:tc>
          <w:tcPr>
            <w:tcW w:w="0" w:type="auto"/>
            <w:tcBorders>
              <w:top w:val="nil"/>
              <w:left w:val="nil"/>
              <w:bottom w:val="single" w:sz="4" w:space="0" w:color="auto"/>
              <w:right w:val="single" w:sz="4" w:space="0" w:color="auto"/>
            </w:tcBorders>
            <w:shd w:val="clear" w:color="auto" w:fill="auto"/>
            <w:vAlign w:val="center"/>
            <w:hideMark/>
          </w:tcPr>
          <w:p w14:paraId="35845F9B"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Determinar metodología proceso disposición final de documentos</w:t>
            </w:r>
          </w:p>
        </w:tc>
        <w:tc>
          <w:tcPr>
            <w:tcW w:w="0" w:type="auto"/>
            <w:tcBorders>
              <w:top w:val="nil"/>
              <w:left w:val="nil"/>
              <w:bottom w:val="single" w:sz="4" w:space="0" w:color="auto"/>
              <w:right w:val="single" w:sz="4" w:space="0" w:color="auto"/>
            </w:tcBorders>
            <w:shd w:val="clear" w:color="auto" w:fill="auto"/>
            <w:hideMark/>
          </w:tcPr>
          <w:p w14:paraId="32549E7E" w14:textId="77777777" w:rsidR="00D3334E" w:rsidRPr="00D3334E" w:rsidRDefault="00D3334E" w:rsidP="00A36876">
            <w:pPr>
              <w:rPr>
                <w:rFonts w:cs="Arial"/>
                <w:color w:val="000000"/>
                <w:sz w:val="18"/>
                <w:szCs w:val="18"/>
                <w:lang w:val="es-CO" w:eastAsia="es-CO"/>
              </w:rPr>
            </w:pPr>
            <w:r w:rsidRPr="00D3334E">
              <w:rPr>
                <w:rFonts w:cs="Arial"/>
                <w:color w:val="000000"/>
                <w:sz w:val="18"/>
                <w:szCs w:val="18"/>
                <w:lang w:val="es-CO" w:eastAsia="es-CO"/>
              </w:rPr>
              <w:t>De conformidad con lo establecido en las Tablas de Retención Documental; se tienen establecidas las siguientes directrices para la disposición final de los documentos:</w:t>
            </w:r>
            <w:r w:rsidRPr="00D3334E">
              <w:rPr>
                <w:rFonts w:cs="Arial"/>
                <w:color w:val="000000"/>
                <w:sz w:val="18"/>
                <w:szCs w:val="18"/>
                <w:lang w:val="es-CO" w:eastAsia="es-CO"/>
              </w:rPr>
              <w:br/>
            </w:r>
            <w:r w:rsidRPr="00D3334E">
              <w:rPr>
                <w:rFonts w:cs="Arial"/>
                <w:color w:val="000000"/>
                <w:sz w:val="18"/>
                <w:szCs w:val="18"/>
                <w:lang w:val="es-CO" w:eastAsia="es-CO"/>
              </w:rPr>
              <w:br/>
              <w:t xml:space="preserve">La conservación total se aplica a aquellos documentos que tienen valor permanente, es decir, los que lo tienen por disposición legal o los que por su contenido informan sobre el origen, desarrollo, estructura, procedimientos y políticas, convirtiéndose en testimonio de su actividad y trascendencia. </w:t>
            </w:r>
            <w:r w:rsidRPr="00D3334E">
              <w:rPr>
                <w:rFonts w:cs="Arial"/>
                <w:color w:val="000000"/>
                <w:sz w:val="18"/>
                <w:szCs w:val="18"/>
                <w:lang w:val="es-CO" w:eastAsia="es-CO"/>
              </w:rPr>
              <w:br/>
            </w:r>
            <w:r w:rsidRPr="00D3334E">
              <w:rPr>
                <w:rFonts w:cs="Arial"/>
                <w:color w:val="000000"/>
                <w:sz w:val="18"/>
                <w:szCs w:val="18"/>
                <w:lang w:val="es-CO" w:eastAsia="es-CO"/>
              </w:rPr>
              <w:br/>
              <w:t>La eliminación de documentos es la actividad aplicada para aquellos documentos que han perdido sus valores primarios y secundarios, de conformidad con la normativa que rige la materia</w:t>
            </w:r>
            <w:r w:rsidRPr="00D3334E">
              <w:rPr>
                <w:rFonts w:cs="Arial"/>
                <w:color w:val="000000"/>
                <w:sz w:val="18"/>
                <w:szCs w:val="18"/>
                <w:lang w:val="es-CO" w:eastAsia="es-CO"/>
              </w:rPr>
              <w:br/>
            </w:r>
            <w:r w:rsidRPr="00D3334E">
              <w:rPr>
                <w:rFonts w:cs="Arial"/>
                <w:color w:val="000000"/>
                <w:sz w:val="18"/>
                <w:szCs w:val="18"/>
                <w:lang w:val="es-CO" w:eastAsia="es-CO"/>
              </w:rPr>
              <w:br/>
              <w:t>Para el desarrollo de estas propuestas se tendrá presente la Guía para implementación de tablas de retención documental -TRD-  del Archivo de Bogotá.</w:t>
            </w:r>
          </w:p>
        </w:tc>
        <w:tc>
          <w:tcPr>
            <w:tcW w:w="0" w:type="auto"/>
            <w:tcBorders>
              <w:top w:val="nil"/>
              <w:left w:val="nil"/>
              <w:bottom w:val="single" w:sz="4" w:space="0" w:color="auto"/>
              <w:right w:val="single" w:sz="4" w:space="0" w:color="auto"/>
            </w:tcBorders>
            <w:shd w:val="clear" w:color="auto" w:fill="auto"/>
            <w:noWrap/>
            <w:vAlign w:val="center"/>
            <w:hideMark/>
          </w:tcPr>
          <w:p w14:paraId="735111CD"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noWrap/>
            <w:vAlign w:val="center"/>
            <w:hideMark/>
          </w:tcPr>
          <w:p w14:paraId="0824D100"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noWrap/>
            <w:vAlign w:val="center"/>
            <w:hideMark/>
          </w:tcPr>
          <w:p w14:paraId="0772934B"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noWrap/>
            <w:vAlign w:val="center"/>
            <w:hideMark/>
          </w:tcPr>
          <w:p w14:paraId="518950C1"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X</w:t>
            </w:r>
          </w:p>
        </w:tc>
      </w:tr>
      <w:tr w:rsidR="009A1C7A" w:rsidRPr="00D3334E" w14:paraId="1D6EF8ED" w14:textId="77777777" w:rsidTr="009A1C7A">
        <w:trPr>
          <w:trHeight w:val="2566"/>
        </w:trPr>
        <w:tc>
          <w:tcPr>
            <w:tcW w:w="0" w:type="auto"/>
            <w:vMerge/>
            <w:tcBorders>
              <w:top w:val="nil"/>
              <w:left w:val="single" w:sz="4" w:space="0" w:color="auto"/>
              <w:bottom w:val="single" w:sz="4" w:space="0" w:color="000000"/>
              <w:right w:val="single" w:sz="4" w:space="0" w:color="auto"/>
            </w:tcBorders>
            <w:vAlign w:val="center"/>
            <w:hideMark/>
          </w:tcPr>
          <w:p w14:paraId="40E08A4C" w14:textId="77777777" w:rsidR="00D3334E" w:rsidRPr="00D3334E" w:rsidRDefault="00D3334E" w:rsidP="00D3334E">
            <w:pPr>
              <w:jc w:val="left"/>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0126575C"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Determinar metodología proceso disposición final de documentos</w:t>
            </w:r>
          </w:p>
        </w:tc>
        <w:tc>
          <w:tcPr>
            <w:tcW w:w="0" w:type="auto"/>
            <w:tcBorders>
              <w:top w:val="nil"/>
              <w:left w:val="nil"/>
              <w:bottom w:val="single" w:sz="4" w:space="0" w:color="auto"/>
              <w:right w:val="single" w:sz="4" w:space="0" w:color="auto"/>
            </w:tcBorders>
            <w:shd w:val="clear" w:color="auto" w:fill="auto"/>
            <w:vAlign w:val="bottom"/>
            <w:hideMark/>
          </w:tcPr>
          <w:p w14:paraId="36F21E6B" w14:textId="77777777" w:rsidR="009A1C7A" w:rsidRDefault="009A1C7A" w:rsidP="00D3334E">
            <w:pPr>
              <w:jc w:val="left"/>
              <w:rPr>
                <w:rFonts w:cs="Arial"/>
                <w:color w:val="000000"/>
                <w:sz w:val="18"/>
                <w:szCs w:val="18"/>
                <w:lang w:val="es-CO" w:eastAsia="es-CO"/>
              </w:rPr>
            </w:pPr>
          </w:p>
          <w:p w14:paraId="0185B8FB" w14:textId="77777777" w:rsidR="00D3334E" w:rsidRDefault="00D3334E" w:rsidP="00A36876">
            <w:pPr>
              <w:rPr>
                <w:rFonts w:cs="Arial"/>
                <w:color w:val="000000"/>
                <w:sz w:val="18"/>
                <w:szCs w:val="18"/>
                <w:lang w:val="es-CO" w:eastAsia="es-CO"/>
              </w:rPr>
            </w:pPr>
            <w:r w:rsidRPr="00D3334E">
              <w:rPr>
                <w:rFonts w:cs="Arial"/>
                <w:color w:val="000000"/>
                <w:sz w:val="18"/>
                <w:szCs w:val="18"/>
                <w:lang w:val="es-CO" w:eastAsia="es-CO"/>
              </w:rPr>
              <w:t>La selección documental hace referencia a la actividad de seleccionar una muestra de documentos de carácter representativo, para su conservación permanente, aplicación de método de muestreo.</w:t>
            </w:r>
            <w:r w:rsidRPr="00D3334E">
              <w:rPr>
                <w:rFonts w:cs="Arial"/>
                <w:color w:val="000000"/>
                <w:sz w:val="18"/>
                <w:szCs w:val="18"/>
                <w:lang w:val="es-CO" w:eastAsia="es-CO"/>
              </w:rPr>
              <w:br/>
            </w:r>
            <w:r w:rsidRPr="00D3334E">
              <w:rPr>
                <w:rFonts w:cs="Arial"/>
                <w:color w:val="000000"/>
                <w:sz w:val="18"/>
                <w:szCs w:val="18"/>
                <w:lang w:val="es-CO" w:eastAsia="es-CO"/>
              </w:rPr>
              <w:br/>
              <w:t xml:space="preserve">La microfilmación/digitalización señala las técnicas de reproducción de los documentos, donde se incluye la metodología, plan de trabajo, control de calidad durante todo el proceso. </w:t>
            </w:r>
            <w:r w:rsidRPr="00D3334E">
              <w:rPr>
                <w:rFonts w:cs="Arial"/>
                <w:color w:val="000000"/>
                <w:sz w:val="18"/>
                <w:szCs w:val="18"/>
                <w:lang w:val="es-CO" w:eastAsia="es-CO"/>
              </w:rPr>
              <w:br/>
            </w:r>
            <w:r w:rsidRPr="00D3334E">
              <w:rPr>
                <w:rFonts w:cs="Arial"/>
                <w:color w:val="000000"/>
                <w:sz w:val="18"/>
                <w:szCs w:val="18"/>
                <w:lang w:val="es-CO" w:eastAsia="es-CO"/>
              </w:rPr>
              <w:br/>
              <w:t>Para el desarrollo de estas propuestas se tendrá presente la Guía para implementación de tablas de retención documental -TRD-  del Archivo de Bogotá.</w:t>
            </w:r>
          </w:p>
          <w:p w14:paraId="0216266A" w14:textId="77777777" w:rsidR="009A1C7A" w:rsidRPr="00D3334E" w:rsidRDefault="009A1C7A" w:rsidP="00D3334E">
            <w:pPr>
              <w:jc w:val="left"/>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vAlign w:val="center"/>
            <w:hideMark/>
          </w:tcPr>
          <w:p w14:paraId="26CC70F3"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noWrap/>
            <w:vAlign w:val="center"/>
            <w:hideMark/>
          </w:tcPr>
          <w:p w14:paraId="0C15E159"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noWrap/>
            <w:vAlign w:val="center"/>
            <w:hideMark/>
          </w:tcPr>
          <w:p w14:paraId="3E72CDF7"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noWrap/>
            <w:vAlign w:val="center"/>
            <w:hideMark/>
          </w:tcPr>
          <w:p w14:paraId="55544885"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X</w:t>
            </w:r>
          </w:p>
        </w:tc>
      </w:tr>
      <w:tr w:rsidR="009A1C7A" w:rsidRPr="00D3334E" w14:paraId="03CE93EE" w14:textId="77777777" w:rsidTr="009A1C7A">
        <w:trPr>
          <w:trHeight w:val="1693"/>
        </w:trPr>
        <w:tc>
          <w:tcPr>
            <w:tcW w:w="0" w:type="auto"/>
            <w:vMerge/>
            <w:tcBorders>
              <w:top w:val="nil"/>
              <w:left w:val="single" w:sz="4" w:space="0" w:color="auto"/>
              <w:bottom w:val="single" w:sz="4" w:space="0" w:color="000000"/>
              <w:right w:val="single" w:sz="4" w:space="0" w:color="auto"/>
            </w:tcBorders>
            <w:vAlign w:val="center"/>
            <w:hideMark/>
          </w:tcPr>
          <w:p w14:paraId="45505112" w14:textId="77777777" w:rsidR="00D3334E" w:rsidRPr="00D3334E" w:rsidRDefault="00D3334E" w:rsidP="00D3334E">
            <w:pPr>
              <w:jc w:val="left"/>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3543097D"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Incorporar actividades relativas a la disposición final y eliminación en procedimiento interno</w:t>
            </w:r>
          </w:p>
        </w:tc>
        <w:tc>
          <w:tcPr>
            <w:tcW w:w="0" w:type="auto"/>
            <w:tcBorders>
              <w:top w:val="nil"/>
              <w:left w:val="nil"/>
              <w:bottom w:val="single" w:sz="4" w:space="0" w:color="auto"/>
              <w:right w:val="single" w:sz="4" w:space="0" w:color="auto"/>
            </w:tcBorders>
            <w:shd w:val="clear" w:color="auto" w:fill="auto"/>
            <w:vAlign w:val="center"/>
            <w:hideMark/>
          </w:tcPr>
          <w:p w14:paraId="67CFD41A" w14:textId="77777777" w:rsidR="00D3334E" w:rsidRPr="00D3334E" w:rsidRDefault="00D3334E" w:rsidP="00A36876">
            <w:pPr>
              <w:rPr>
                <w:rFonts w:cs="Arial"/>
                <w:color w:val="000000"/>
                <w:sz w:val="18"/>
                <w:szCs w:val="18"/>
                <w:lang w:val="es-CO" w:eastAsia="es-CO"/>
              </w:rPr>
            </w:pPr>
            <w:r w:rsidRPr="00D3334E">
              <w:rPr>
                <w:rFonts w:cs="Arial"/>
                <w:color w:val="000000"/>
                <w:sz w:val="18"/>
                <w:szCs w:val="18"/>
                <w:lang w:val="es-CO" w:eastAsia="es-CO"/>
              </w:rPr>
              <w:t>Incorporar en el procedimiento de Gestión Documental la actividad referente a las tareas de conservación total, selección, microfilmación y/o digitalización.</w:t>
            </w:r>
            <w:r w:rsidRPr="00D3334E">
              <w:rPr>
                <w:rFonts w:cs="Arial"/>
                <w:color w:val="000000"/>
                <w:sz w:val="18"/>
                <w:szCs w:val="18"/>
                <w:lang w:val="es-CO" w:eastAsia="es-CO"/>
              </w:rPr>
              <w:br/>
            </w:r>
            <w:r w:rsidRPr="00D3334E">
              <w:rPr>
                <w:rFonts w:cs="Arial"/>
                <w:color w:val="000000"/>
                <w:sz w:val="18"/>
                <w:szCs w:val="18"/>
                <w:lang w:val="es-CO" w:eastAsia="es-CO"/>
              </w:rPr>
              <w:br/>
              <w:t>Para el desarrollo de estas propuestas se tendrá presente la Guía para implementación de tablas de retención documental -TRD-  del Archivo de Bogotá.</w:t>
            </w:r>
          </w:p>
        </w:tc>
        <w:tc>
          <w:tcPr>
            <w:tcW w:w="0" w:type="auto"/>
            <w:tcBorders>
              <w:top w:val="nil"/>
              <w:left w:val="nil"/>
              <w:bottom w:val="single" w:sz="4" w:space="0" w:color="auto"/>
              <w:right w:val="single" w:sz="4" w:space="0" w:color="auto"/>
            </w:tcBorders>
            <w:shd w:val="clear" w:color="auto" w:fill="auto"/>
            <w:noWrap/>
            <w:vAlign w:val="center"/>
            <w:hideMark/>
          </w:tcPr>
          <w:p w14:paraId="2B08E587"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noWrap/>
            <w:vAlign w:val="center"/>
            <w:hideMark/>
          </w:tcPr>
          <w:p w14:paraId="0F5A3E18"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noWrap/>
            <w:vAlign w:val="center"/>
            <w:hideMark/>
          </w:tcPr>
          <w:p w14:paraId="140CCE3A"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noWrap/>
            <w:vAlign w:val="center"/>
            <w:hideMark/>
          </w:tcPr>
          <w:p w14:paraId="4A5040B1" w14:textId="77777777" w:rsidR="00D3334E" w:rsidRPr="00D3334E" w:rsidRDefault="00D3334E" w:rsidP="00D3334E">
            <w:pPr>
              <w:jc w:val="center"/>
              <w:rPr>
                <w:rFonts w:cs="Arial"/>
                <w:color w:val="000000"/>
                <w:sz w:val="18"/>
                <w:szCs w:val="18"/>
                <w:lang w:val="es-CO" w:eastAsia="es-CO"/>
              </w:rPr>
            </w:pPr>
            <w:r w:rsidRPr="00D3334E">
              <w:rPr>
                <w:rFonts w:cs="Arial"/>
                <w:color w:val="000000"/>
                <w:sz w:val="18"/>
                <w:szCs w:val="18"/>
                <w:lang w:val="es-CO" w:eastAsia="es-CO"/>
              </w:rPr>
              <w:t>X</w:t>
            </w:r>
          </w:p>
        </w:tc>
      </w:tr>
    </w:tbl>
    <w:p w14:paraId="270DCBD5" w14:textId="77777777" w:rsidR="003F12FE" w:rsidRPr="003F12FE" w:rsidRDefault="009A1C7A" w:rsidP="009A1C7A">
      <w:pPr>
        <w:autoSpaceDE w:val="0"/>
        <w:autoSpaceDN w:val="0"/>
        <w:adjustRightInd w:val="0"/>
        <w:spacing w:after="181"/>
        <w:jc w:val="center"/>
        <w:rPr>
          <w:rFonts w:eastAsiaTheme="minorHAnsi" w:cs="Arial"/>
          <w:color w:val="000000"/>
          <w:sz w:val="23"/>
          <w:szCs w:val="23"/>
          <w:lang w:val="es-CO"/>
        </w:rPr>
      </w:pPr>
      <w:r w:rsidRPr="004440B3">
        <w:rPr>
          <w:rFonts w:cs="Arial"/>
          <w:i/>
          <w:sz w:val="16"/>
          <w:szCs w:val="16"/>
        </w:rPr>
        <w:t xml:space="preserve">Cuadro No. </w:t>
      </w:r>
      <w:r>
        <w:rPr>
          <w:rFonts w:cs="Arial"/>
          <w:i/>
          <w:sz w:val="16"/>
          <w:szCs w:val="16"/>
        </w:rPr>
        <w:t>21</w:t>
      </w:r>
    </w:p>
    <w:p w14:paraId="46E8F52E" w14:textId="3D419EFF" w:rsidR="006C737C" w:rsidRDefault="006C737C" w:rsidP="009A1C7A">
      <w:pPr>
        <w:autoSpaceDE w:val="0"/>
        <w:autoSpaceDN w:val="0"/>
        <w:adjustRightInd w:val="0"/>
        <w:rPr>
          <w:rFonts w:cs="Arial"/>
          <w:b/>
          <w:szCs w:val="22"/>
        </w:rPr>
      </w:pPr>
    </w:p>
    <w:p w14:paraId="197D6CBD" w14:textId="78F78F95" w:rsidR="00B54FF4" w:rsidRDefault="00B54FF4" w:rsidP="009A1C7A">
      <w:pPr>
        <w:autoSpaceDE w:val="0"/>
        <w:autoSpaceDN w:val="0"/>
        <w:adjustRightInd w:val="0"/>
        <w:rPr>
          <w:rFonts w:cs="Arial"/>
          <w:b/>
          <w:szCs w:val="22"/>
        </w:rPr>
      </w:pPr>
    </w:p>
    <w:p w14:paraId="4C4C4ADA" w14:textId="1026EFF1" w:rsidR="00B54FF4" w:rsidRDefault="00B54FF4" w:rsidP="009A1C7A">
      <w:pPr>
        <w:autoSpaceDE w:val="0"/>
        <w:autoSpaceDN w:val="0"/>
        <w:adjustRightInd w:val="0"/>
        <w:rPr>
          <w:rFonts w:cs="Arial"/>
          <w:b/>
          <w:szCs w:val="22"/>
        </w:rPr>
      </w:pPr>
    </w:p>
    <w:p w14:paraId="40CFB782" w14:textId="3C98F1A7" w:rsidR="00B54FF4" w:rsidRDefault="00B54FF4" w:rsidP="009A1C7A">
      <w:pPr>
        <w:autoSpaceDE w:val="0"/>
        <w:autoSpaceDN w:val="0"/>
        <w:adjustRightInd w:val="0"/>
        <w:rPr>
          <w:rFonts w:cs="Arial"/>
          <w:b/>
          <w:szCs w:val="22"/>
        </w:rPr>
      </w:pPr>
    </w:p>
    <w:p w14:paraId="527B657D" w14:textId="0F617F4D" w:rsidR="00B54FF4" w:rsidRDefault="00B54FF4" w:rsidP="009A1C7A">
      <w:pPr>
        <w:autoSpaceDE w:val="0"/>
        <w:autoSpaceDN w:val="0"/>
        <w:adjustRightInd w:val="0"/>
        <w:rPr>
          <w:rFonts w:cs="Arial"/>
          <w:b/>
          <w:szCs w:val="22"/>
        </w:rPr>
      </w:pPr>
    </w:p>
    <w:p w14:paraId="2A5D7761" w14:textId="77777777" w:rsidR="00B54FF4" w:rsidRDefault="00B54FF4" w:rsidP="009A1C7A">
      <w:pPr>
        <w:autoSpaceDE w:val="0"/>
        <w:autoSpaceDN w:val="0"/>
        <w:adjustRightInd w:val="0"/>
        <w:rPr>
          <w:rFonts w:cs="Arial"/>
          <w:b/>
          <w:szCs w:val="22"/>
        </w:rPr>
      </w:pPr>
    </w:p>
    <w:p w14:paraId="2F798A18" w14:textId="77777777" w:rsidR="009A1C7A" w:rsidRDefault="009A1C7A" w:rsidP="009A1C7A">
      <w:pPr>
        <w:autoSpaceDE w:val="0"/>
        <w:autoSpaceDN w:val="0"/>
        <w:adjustRightInd w:val="0"/>
        <w:rPr>
          <w:rFonts w:cs="Arial"/>
          <w:b/>
          <w:szCs w:val="22"/>
        </w:rPr>
      </w:pPr>
      <w:r>
        <w:rPr>
          <w:rFonts w:cs="Arial"/>
          <w:b/>
          <w:szCs w:val="22"/>
        </w:rPr>
        <w:lastRenderedPageBreak/>
        <w:t>Procedimientos y Documentos A</w:t>
      </w:r>
      <w:r w:rsidRPr="00936CE4">
        <w:rPr>
          <w:rFonts w:cs="Arial"/>
          <w:b/>
          <w:szCs w:val="22"/>
        </w:rPr>
        <w:t>sociados:</w:t>
      </w:r>
    </w:p>
    <w:p w14:paraId="64B394B5" w14:textId="77777777" w:rsidR="003F12FE" w:rsidRDefault="003F12FE" w:rsidP="004230B5">
      <w:pPr>
        <w:autoSpaceDE w:val="0"/>
        <w:autoSpaceDN w:val="0"/>
        <w:adjustRightInd w:val="0"/>
        <w:rPr>
          <w:rFonts w:cs="Arial"/>
          <w:b/>
          <w:szCs w:val="22"/>
        </w:rPr>
      </w:pPr>
    </w:p>
    <w:p w14:paraId="38255563" w14:textId="77777777" w:rsidR="00EC454D" w:rsidRDefault="00EC454D" w:rsidP="004230B5">
      <w:pPr>
        <w:autoSpaceDE w:val="0"/>
        <w:autoSpaceDN w:val="0"/>
        <w:adjustRightInd w:val="0"/>
        <w:rPr>
          <w:rFonts w:cs="Arial"/>
          <w:b/>
          <w:szCs w:val="22"/>
        </w:rPr>
      </w:pPr>
    </w:p>
    <w:tbl>
      <w:tblPr>
        <w:tblW w:w="0" w:type="auto"/>
        <w:jc w:val="center"/>
        <w:tblCellMar>
          <w:left w:w="70" w:type="dxa"/>
          <w:right w:w="70" w:type="dxa"/>
        </w:tblCellMar>
        <w:tblLook w:val="04A0" w:firstRow="1" w:lastRow="0" w:firstColumn="1" w:lastColumn="0" w:noHBand="0" w:noVBand="1"/>
      </w:tblPr>
      <w:tblGrid>
        <w:gridCol w:w="1685"/>
        <w:gridCol w:w="4621"/>
      </w:tblGrid>
      <w:tr w:rsidR="009A1C7A" w:rsidRPr="009A1C7A" w14:paraId="79BF97EE" w14:textId="77777777" w:rsidTr="009A1C7A">
        <w:trPr>
          <w:trHeight w:val="46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CC35C" w14:textId="77777777" w:rsidR="009A1C7A" w:rsidRPr="009A1C7A" w:rsidRDefault="009A1C7A" w:rsidP="009A1C7A">
            <w:pPr>
              <w:jc w:val="center"/>
              <w:rPr>
                <w:rFonts w:cs="Arial"/>
                <w:b/>
                <w:bCs/>
                <w:color w:val="000000"/>
                <w:sz w:val="20"/>
                <w:lang w:val="es-CO" w:eastAsia="es-CO"/>
              </w:rPr>
            </w:pPr>
            <w:r w:rsidRPr="009A1C7A">
              <w:rPr>
                <w:rFonts w:cs="Arial"/>
                <w:b/>
                <w:bCs/>
                <w:color w:val="000000"/>
                <w:sz w:val="20"/>
                <w:lang w:val="es-CO" w:eastAsia="es-CO"/>
              </w:rPr>
              <w:t>PROCEDIMIENTOS Y DOCUENTOS ASOCIADOS</w:t>
            </w:r>
          </w:p>
        </w:tc>
      </w:tr>
      <w:tr w:rsidR="009A1C7A" w:rsidRPr="009A1C7A" w14:paraId="51B9C6F2" w14:textId="77777777" w:rsidTr="004B3B1C">
        <w:trPr>
          <w:trHeight w:val="39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347ACC" w14:textId="77777777" w:rsidR="009A1C7A" w:rsidRPr="009A1C7A" w:rsidRDefault="009A1C7A" w:rsidP="009A1C7A">
            <w:pPr>
              <w:jc w:val="center"/>
              <w:rPr>
                <w:rFonts w:cs="Arial"/>
                <w:b/>
                <w:bCs/>
                <w:color w:val="000000"/>
                <w:sz w:val="20"/>
                <w:lang w:val="es-CO" w:eastAsia="es-CO"/>
              </w:rPr>
            </w:pPr>
            <w:r w:rsidRPr="009A1C7A">
              <w:rPr>
                <w:rFonts w:cs="Arial"/>
                <w:b/>
                <w:bCs/>
                <w:color w:val="000000"/>
                <w:sz w:val="20"/>
                <w:lang w:val="es-CO" w:eastAsia="es-CO"/>
              </w:rPr>
              <w:t>CÓDIGO</w:t>
            </w:r>
          </w:p>
        </w:tc>
        <w:tc>
          <w:tcPr>
            <w:tcW w:w="0" w:type="auto"/>
            <w:tcBorders>
              <w:top w:val="nil"/>
              <w:left w:val="nil"/>
              <w:bottom w:val="single" w:sz="4" w:space="0" w:color="auto"/>
              <w:right w:val="single" w:sz="4" w:space="0" w:color="auto"/>
            </w:tcBorders>
            <w:shd w:val="clear" w:color="auto" w:fill="auto"/>
            <w:vAlign w:val="center"/>
            <w:hideMark/>
          </w:tcPr>
          <w:p w14:paraId="6657CF54" w14:textId="77777777" w:rsidR="009A1C7A" w:rsidRPr="009A1C7A" w:rsidRDefault="009A1C7A" w:rsidP="009A1C7A">
            <w:pPr>
              <w:jc w:val="center"/>
              <w:rPr>
                <w:rFonts w:cs="Arial"/>
                <w:b/>
                <w:bCs/>
                <w:color w:val="000000"/>
                <w:sz w:val="20"/>
                <w:lang w:val="es-CO" w:eastAsia="es-CO"/>
              </w:rPr>
            </w:pPr>
            <w:r w:rsidRPr="009A1C7A">
              <w:rPr>
                <w:rFonts w:cs="Arial"/>
                <w:b/>
                <w:bCs/>
                <w:color w:val="000000"/>
                <w:sz w:val="20"/>
                <w:lang w:val="es-CO" w:eastAsia="es-CO"/>
              </w:rPr>
              <w:t>NOMBRE DEL PROCEDIMIENTO</w:t>
            </w:r>
          </w:p>
        </w:tc>
      </w:tr>
      <w:tr w:rsidR="009A1C7A" w:rsidRPr="009A1C7A" w14:paraId="7D0654B0" w14:textId="77777777" w:rsidTr="009A1C7A">
        <w:trPr>
          <w:trHeight w:val="43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120E4D" w14:textId="77777777" w:rsidR="009A1C7A" w:rsidRPr="009A1C7A" w:rsidRDefault="009A1C7A" w:rsidP="009A1C7A">
            <w:pPr>
              <w:jc w:val="left"/>
              <w:rPr>
                <w:rFonts w:cs="Arial"/>
                <w:color w:val="000000"/>
                <w:sz w:val="20"/>
                <w:lang w:val="es-CO" w:eastAsia="es-CO"/>
              </w:rPr>
            </w:pPr>
            <w:r w:rsidRPr="009A1C7A">
              <w:rPr>
                <w:rFonts w:cs="Arial"/>
                <w:color w:val="000000"/>
                <w:sz w:val="20"/>
                <w:lang w:val="es-CO" w:eastAsia="es-CO"/>
              </w:rPr>
              <w:t>FT-GD-ETRD-02</w:t>
            </w:r>
          </w:p>
        </w:tc>
        <w:tc>
          <w:tcPr>
            <w:tcW w:w="0" w:type="auto"/>
            <w:tcBorders>
              <w:top w:val="nil"/>
              <w:left w:val="nil"/>
              <w:bottom w:val="single" w:sz="4" w:space="0" w:color="auto"/>
              <w:right w:val="single" w:sz="4" w:space="0" w:color="auto"/>
            </w:tcBorders>
            <w:shd w:val="clear" w:color="auto" w:fill="auto"/>
            <w:noWrap/>
            <w:vAlign w:val="center"/>
            <w:hideMark/>
          </w:tcPr>
          <w:p w14:paraId="52BB7863" w14:textId="77777777" w:rsidR="009A1C7A" w:rsidRPr="009A1C7A" w:rsidRDefault="009A1C7A" w:rsidP="009A1C7A">
            <w:pPr>
              <w:jc w:val="left"/>
              <w:rPr>
                <w:rFonts w:cs="Arial"/>
                <w:color w:val="000000"/>
                <w:sz w:val="20"/>
                <w:lang w:val="es-CO" w:eastAsia="es-CO"/>
              </w:rPr>
            </w:pPr>
            <w:r w:rsidRPr="009A1C7A">
              <w:rPr>
                <w:rFonts w:cs="Arial"/>
                <w:color w:val="000000"/>
                <w:sz w:val="20"/>
                <w:lang w:val="es-CO" w:eastAsia="es-CO"/>
              </w:rPr>
              <w:t>Cuadro de Clasificación Documental</w:t>
            </w:r>
          </w:p>
        </w:tc>
      </w:tr>
      <w:tr w:rsidR="009A1C7A" w:rsidRPr="009A1C7A" w14:paraId="3D7B3551" w14:textId="77777777" w:rsidTr="009A1C7A">
        <w:trPr>
          <w:trHeight w:val="43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EBE543" w14:textId="77777777" w:rsidR="009A1C7A" w:rsidRPr="009A1C7A" w:rsidRDefault="009A1C7A" w:rsidP="009A1C7A">
            <w:pPr>
              <w:jc w:val="left"/>
              <w:rPr>
                <w:rFonts w:cs="Arial"/>
                <w:color w:val="000000"/>
                <w:sz w:val="20"/>
                <w:lang w:val="es-CO" w:eastAsia="es-CO"/>
              </w:rPr>
            </w:pPr>
            <w:r w:rsidRPr="009A1C7A">
              <w:rPr>
                <w:rFonts w:cs="Arial"/>
                <w:color w:val="000000"/>
                <w:sz w:val="20"/>
                <w:lang w:val="es-CO" w:eastAsia="es-CO"/>
              </w:rPr>
              <w:t>FT-GD-ETRD-04</w:t>
            </w:r>
          </w:p>
        </w:tc>
        <w:tc>
          <w:tcPr>
            <w:tcW w:w="0" w:type="auto"/>
            <w:tcBorders>
              <w:top w:val="nil"/>
              <w:left w:val="nil"/>
              <w:bottom w:val="single" w:sz="4" w:space="0" w:color="auto"/>
              <w:right w:val="single" w:sz="4" w:space="0" w:color="auto"/>
            </w:tcBorders>
            <w:shd w:val="clear" w:color="auto" w:fill="auto"/>
            <w:noWrap/>
            <w:vAlign w:val="center"/>
            <w:hideMark/>
          </w:tcPr>
          <w:p w14:paraId="52C728F6" w14:textId="77777777" w:rsidR="009A1C7A" w:rsidRPr="009A1C7A" w:rsidRDefault="009A1C7A" w:rsidP="009A1C7A">
            <w:pPr>
              <w:jc w:val="left"/>
              <w:rPr>
                <w:rFonts w:cs="Arial"/>
                <w:color w:val="000000"/>
                <w:sz w:val="20"/>
                <w:lang w:val="es-CO" w:eastAsia="es-CO"/>
              </w:rPr>
            </w:pPr>
            <w:r w:rsidRPr="009A1C7A">
              <w:rPr>
                <w:rFonts w:cs="Arial"/>
                <w:color w:val="000000"/>
                <w:sz w:val="20"/>
                <w:lang w:val="es-CO" w:eastAsia="es-CO"/>
              </w:rPr>
              <w:t>Tabla de Retención Documental</w:t>
            </w:r>
          </w:p>
        </w:tc>
      </w:tr>
      <w:tr w:rsidR="009A1C7A" w:rsidRPr="009A1C7A" w14:paraId="344C84DF" w14:textId="77777777" w:rsidTr="009A1C7A">
        <w:trPr>
          <w:trHeight w:val="43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B936FF" w14:textId="77777777" w:rsidR="009A1C7A" w:rsidRPr="009A1C7A" w:rsidRDefault="009A1C7A" w:rsidP="009A1C7A">
            <w:pPr>
              <w:jc w:val="left"/>
              <w:rPr>
                <w:rFonts w:cs="Arial"/>
                <w:color w:val="000000"/>
                <w:sz w:val="20"/>
                <w:lang w:val="es-CO" w:eastAsia="es-CO"/>
              </w:rPr>
            </w:pPr>
            <w:r w:rsidRPr="009A1C7A">
              <w:rPr>
                <w:rFonts w:cs="Arial"/>
                <w:color w:val="000000"/>
                <w:sz w:val="20"/>
                <w:lang w:val="es-CO" w:eastAsia="es-CO"/>
              </w:rPr>
              <w:t>PD-GD-ED-09</w:t>
            </w:r>
          </w:p>
        </w:tc>
        <w:tc>
          <w:tcPr>
            <w:tcW w:w="0" w:type="auto"/>
            <w:tcBorders>
              <w:top w:val="nil"/>
              <w:left w:val="nil"/>
              <w:bottom w:val="single" w:sz="4" w:space="0" w:color="auto"/>
              <w:right w:val="single" w:sz="4" w:space="0" w:color="auto"/>
            </w:tcBorders>
            <w:shd w:val="clear" w:color="auto" w:fill="auto"/>
            <w:noWrap/>
            <w:vAlign w:val="center"/>
            <w:hideMark/>
          </w:tcPr>
          <w:p w14:paraId="6E7FB4EB" w14:textId="77777777" w:rsidR="009A1C7A" w:rsidRPr="009A1C7A" w:rsidRDefault="009A1C7A" w:rsidP="009A1C7A">
            <w:pPr>
              <w:jc w:val="left"/>
              <w:rPr>
                <w:rFonts w:cs="Arial"/>
                <w:color w:val="000000"/>
                <w:sz w:val="20"/>
                <w:lang w:val="es-CO" w:eastAsia="es-CO"/>
              </w:rPr>
            </w:pPr>
            <w:r w:rsidRPr="009A1C7A">
              <w:rPr>
                <w:rFonts w:cs="Arial"/>
                <w:color w:val="000000"/>
                <w:sz w:val="20"/>
                <w:lang w:val="es-CO" w:eastAsia="es-CO"/>
              </w:rPr>
              <w:t xml:space="preserve">Eliminación Documental </w:t>
            </w:r>
          </w:p>
        </w:tc>
      </w:tr>
      <w:tr w:rsidR="009A1C7A" w:rsidRPr="009A1C7A" w14:paraId="6C0D302E" w14:textId="77777777" w:rsidTr="009A1C7A">
        <w:trPr>
          <w:trHeight w:val="43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922F42" w14:textId="77777777" w:rsidR="009A1C7A" w:rsidRPr="009A1C7A" w:rsidRDefault="009A1C7A" w:rsidP="009A1C7A">
            <w:pPr>
              <w:jc w:val="left"/>
              <w:rPr>
                <w:rFonts w:cs="Arial"/>
                <w:color w:val="000000"/>
                <w:sz w:val="20"/>
                <w:lang w:val="es-CO" w:eastAsia="es-CO"/>
              </w:rPr>
            </w:pPr>
            <w:r w:rsidRPr="009A1C7A">
              <w:rPr>
                <w:rFonts w:cs="Arial"/>
                <w:color w:val="000000"/>
                <w:sz w:val="20"/>
                <w:lang w:val="es-CO" w:eastAsia="es-CO"/>
              </w:rPr>
              <w:t>FT-GD-ETRD-06</w:t>
            </w:r>
          </w:p>
        </w:tc>
        <w:tc>
          <w:tcPr>
            <w:tcW w:w="0" w:type="auto"/>
            <w:tcBorders>
              <w:top w:val="nil"/>
              <w:left w:val="nil"/>
              <w:bottom w:val="single" w:sz="4" w:space="0" w:color="auto"/>
              <w:right w:val="single" w:sz="4" w:space="0" w:color="auto"/>
            </w:tcBorders>
            <w:shd w:val="clear" w:color="auto" w:fill="auto"/>
            <w:noWrap/>
            <w:vAlign w:val="center"/>
            <w:hideMark/>
          </w:tcPr>
          <w:p w14:paraId="612BE56B" w14:textId="77777777" w:rsidR="009A1C7A" w:rsidRPr="009A1C7A" w:rsidRDefault="009A1C7A" w:rsidP="009A1C7A">
            <w:pPr>
              <w:jc w:val="left"/>
              <w:rPr>
                <w:rFonts w:cs="Arial"/>
                <w:color w:val="000000"/>
                <w:sz w:val="20"/>
                <w:lang w:val="es-CO" w:eastAsia="es-CO"/>
              </w:rPr>
            </w:pPr>
            <w:r w:rsidRPr="009A1C7A">
              <w:rPr>
                <w:rFonts w:cs="Arial"/>
                <w:color w:val="000000"/>
                <w:sz w:val="20"/>
                <w:lang w:val="es-CO" w:eastAsia="es-CO"/>
              </w:rPr>
              <w:t>Formato Único de Inventario Documental</w:t>
            </w:r>
          </w:p>
        </w:tc>
      </w:tr>
      <w:tr w:rsidR="009A1C7A" w:rsidRPr="009A1C7A" w14:paraId="56239AF2" w14:textId="77777777" w:rsidTr="009A1C7A">
        <w:trPr>
          <w:trHeight w:val="43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FE4DA5" w14:textId="77777777" w:rsidR="009A1C7A" w:rsidRPr="009A1C7A" w:rsidRDefault="009A1C7A" w:rsidP="009A1C7A">
            <w:pPr>
              <w:jc w:val="left"/>
              <w:rPr>
                <w:rFonts w:cs="Arial"/>
                <w:color w:val="000000"/>
                <w:sz w:val="20"/>
                <w:lang w:val="es-CO" w:eastAsia="es-CO"/>
              </w:rPr>
            </w:pPr>
            <w:r w:rsidRPr="009A1C7A">
              <w:rPr>
                <w:rFonts w:cs="Arial"/>
                <w:color w:val="000000"/>
                <w:sz w:val="20"/>
                <w:lang w:val="es-CO" w:eastAsia="es-CO"/>
              </w:rPr>
              <w:t>PD-GD-ETRD-02</w:t>
            </w:r>
          </w:p>
        </w:tc>
        <w:tc>
          <w:tcPr>
            <w:tcW w:w="0" w:type="auto"/>
            <w:tcBorders>
              <w:top w:val="nil"/>
              <w:left w:val="nil"/>
              <w:bottom w:val="single" w:sz="4" w:space="0" w:color="auto"/>
              <w:right w:val="single" w:sz="4" w:space="0" w:color="auto"/>
            </w:tcBorders>
            <w:shd w:val="clear" w:color="auto" w:fill="auto"/>
            <w:noWrap/>
            <w:vAlign w:val="center"/>
            <w:hideMark/>
          </w:tcPr>
          <w:p w14:paraId="46F59360" w14:textId="77777777" w:rsidR="009A1C7A" w:rsidRPr="009A1C7A" w:rsidRDefault="009A1C7A" w:rsidP="009A1C7A">
            <w:pPr>
              <w:jc w:val="left"/>
              <w:rPr>
                <w:rFonts w:cs="Arial"/>
                <w:color w:val="000000"/>
                <w:sz w:val="20"/>
                <w:lang w:val="es-CO" w:eastAsia="es-CO"/>
              </w:rPr>
            </w:pPr>
            <w:r w:rsidRPr="009A1C7A">
              <w:rPr>
                <w:rFonts w:cs="Arial"/>
                <w:color w:val="000000"/>
                <w:sz w:val="20"/>
                <w:lang w:val="es-CO" w:eastAsia="es-CO"/>
              </w:rPr>
              <w:t>Elaboración, aplicación y actualización de las TRD</w:t>
            </w:r>
          </w:p>
        </w:tc>
      </w:tr>
      <w:tr w:rsidR="009A1C7A" w:rsidRPr="009A1C7A" w14:paraId="5EBABE73" w14:textId="77777777" w:rsidTr="009A1C7A">
        <w:trPr>
          <w:trHeight w:val="43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FC2449" w14:textId="77777777" w:rsidR="009A1C7A" w:rsidRPr="009A1C7A" w:rsidRDefault="009A1C7A" w:rsidP="009A1C7A">
            <w:pPr>
              <w:jc w:val="left"/>
              <w:rPr>
                <w:rFonts w:cs="Arial"/>
                <w:color w:val="000000"/>
                <w:sz w:val="20"/>
                <w:lang w:val="es-CO" w:eastAsia="es-CO"/>
              </w:rPr>
            </w:pPr>
            <w:r w:rsidRPr="009A1C7A">
              <w:rPr>
                <w:rFonts w:cs="Arial"/>
                <w:color w:val="000000"/>
                <w:sz w:val="20"/>
                <w:lang w:val="es-CO" w:eastAsia="es-CO"/>
              </w:rPr>
              <w:t>PD-GD-OD-03</w:t>
            </w:r>
          </w:p>
        </w:tc>
        <w:tc>
          <w:tcPr>
            <w:tcW w:w="0" w:type="auto"/>
            <w:tcBorders>
              <w:top w:val="nil"/>
              <w:left w:val="nil"/>
              <w:bottom w:val="single" w:sz="4" w:space="0" w:color="auto"/>
              <w:right w:val="single" w:sz="4" w:space="0" w:color="auto"/>
            </w:tcBorders>
            <w:shd w:val="clear" w:color="auto" w:fill="auto"/>
            <w:noWrap/>
            <w:vAlign w:val="center"/>
            <w:hideMark/>
          </w:tcPr>
          <w:p w14:paraId="1A08CD5A" w14:textId="77777777" w:rsidR="009A1C7A" w:rsidRPr="009A1C7A" w:rsidRDefault="009A1C7A" w:rsidP="009A1C7A">
            <w:pPr>
              <w:jc w:val="left"/>
              <w:rPr>
                <w:rFonts w:cs="Arial"/>
                <w:color w:val="000000"/>
                <w:sz w:val="20"/>
                <w:lang w:val="es-CO" w:eastAsia="es-CO"/>
              </w:rPr>
            </w:pPr>
            <w:r w:rsidRPr="009A1C7A">
              <w:rPr>
                <w:rFonts w:cs="Arial"/>
                <w:color w:val="000000"/>
                <w:sz w:val="20"/>
                <w:lang w:val="es-CO" w:eastAsia="es-CO"/>
              </w:rPr>
              <w:t>Organización Documental</w:t>
            </w:r>
          </w:p>
        </w:tc>
      </w:tr>
      <w:tr w:rsidR="009A1C7A" w:rsidRPr="009A1C7A" w14:paraId="2BE9E30C" w14:textId="77777777" w:rsidTr="009A1C7A">
        <w:trPr>
          <w:trHeight w:val="43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2929EE" w14:textId="77777777" w:rsidR="009A1C7A" w:rsidRPr="009A1C7A" w:rsidRDefault="009A1C7A" w:rsidP="009A1C7A">
            <w:pPr>
              <w:jc w:val="left"/>
              <w:rPr>
                <w:rFonts w:cs="Arial"/>
                <w:color w:val="000000"/>
                <w:sz w:val="20"/>
                <w:lang w:val="es-CO" w:eastAsia="es-CO"/>
              </w:rPr>
            </w:pPr>
            <w:r w:rsidRPr="009A1C7A">
              <w:rPr>
                <w:rFonts w:cs="Arial"/>
                <w:color w:val="000000"/>
                <w:sz w:val="20"/>
                <w:lang w:val="es-CO" w:eastAsia="es-CO"/>
              </w:rPr>
              <w:t>PD-GD-TD-07</w:t>
            </w:r>
          </w:p>
        </w:tc>
        <w:tc>
          <w:tcPr>
            <w:tcW w:w="0" w:type="auto"/>
            <w:tcBorders>
              <w:top w:val="nil"/>
              <w:left w:val="nil"/>
              <w:bottom w:val="single" w:sz="4" w:space="0" w:color="auto"/>
              <w:right w:val="single" w:sz="4" w:space="0" w:color="auto"/>
            </w:tcBorders>
            <w:shd w:val="clear" w:color="auto" w:fill="auto"/>
            <w:noWrap/>
            <w:vAlign w:val="center"/>
            <w:hideMark/>
          </w:tcPr>
          <w:p w14:paraId="6F3A555E" w14:textId="77777777" w:rsidR="009A1C7A" w:rsidRPr="009A1C7A" w:rsidRDefault="009A1C7A" w:rsidP="009A1C7A">
            <w:pPr>
              <w:jc w:val="left"/>
              <w:rPr>
                <w:rFonts w:cs="Arial"/>
                <w:color w:val="000000"/>
                <w:sz w:val="20"/>
                <w:lang w:val="es-CO" w:eastAsia="es-CO"/>
              </w:rPr>
            </w:pPr>
            <w:r w:rsidRPr="009A1C7A">
              <w:rPr>
                <w:rFonts w:cs="Arial"/>
                <w:color w:val="000000"/>
                <w:sz w:val="20"/>
                <w:lang w:val="es-CO" w:eastAsia="es-CO"/>
              </w:rPr>
              <w:t>Transferencias Documentales</w:t>
            </w:r>
          </w:p>
        </w:tc>
      </w:tr>
      <w:tr w:rsidR="009A1C7A" w:rsidRPr="009A1C7A" w14:paraId="14627969" w14:textId="77777777" w:rsidTr="009A1C7A">
        <w:trPr>
          <w:trHeight w:val="43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B80C6A" w14:textId="77777777" w:rsidR="009A1C7A" w:rsidRPr="009A1C7A" w:rsidRDefault="009A1C7A" w:rsidP="009A1C7A">
            <w:pPr>
              <w:jc w:val="left"/>
              <w:rPr>
                <w:rFonts w:cs="Arial"/>
                <w:color w:val="000000"/>
                <w:sz w:val="20"/>
                <w:lang w:val="es-CO" w:eastAsia="es-CO"/>
              </w:rPr>
            </w:pPr>
            <w:r w:rsidRPr="009A1C7A">
              <w:rPr>
                <w:rFonts w:cs="Arial"/>
                <w:color w:val="000000"/>
                <w:sz w:val="20"/>
                <w:lang w:val="es-CO" w:eastAsia="es-CO"/>
              </w:rPr>
              <w:t>FT-GD-OD-03</w:t>
            </w:r>
          </w:p>
        </w:tc>
        <w:tc>
          <w:tcPr>
            <w:tcW w:w="0" w:type="auto"/>
            <w:tcBorders>
              <w:top w:val="nil"/>
              <w:left w:val="nil"/>
              <w:bottom w:val="single" w:sz="4" w:space="0" w:color="auto"/>
              <w:right w:val="single" w:sz="4" w:space="0" w:color="auto"/>
            </w:tcBorders>
            <w:shd w:val="clear" w:color="auto" w:fill="auto"/>
            <w:noWrap/>
            <w:vAlign w:val="center"/>
            <w:hideMark/>
          </w:tcPr>
          <w:p w14:paraId="1DC11C2C" w14:textId="77777777" w:rsidR="009A1C7A" w:rsidRPr="009A1C7A" w:rsidRDefault="009A1C7A" w:rsidP="009A1C7A">
            <w:pPr>
              <w:jc w:val="left"/>
              <w:rPr>
                <w:rFonts w:cs="Arial"/>
                <w:color w:val="000000"/>
                <w:sz w:val="20"/>
                <w:lang w:val="es-CO" w:eastAsia="es-CO"/>
              </w:rPr>
            </w:pPr>
            <w:r w:rsidRPr="009A1C7A">
              <w:rPr>
                <w:rFonts w:cs="Arial"/>
                <w:color w:val="000000"/>
                <w:sz w:val="20"/>
                <w:lang w:val="es-CO" w:eastAsia="es-CO"/>
              </w:rPr>
              <w:t xml:space="preserve">Acta de eliminación documental </w:t>
            </w:r>
          </w:p>
        </w:tc>
      </w:tr>
    </w:tbl>
    <w:p w14:paraId="20D8782E" w14:textId="77777777" w:rsidR="009A1C7A" w:rsidRPr="003F12FE" w:rsidRDefault="009A1C7A" w:rsidP="009A1C7A">
      <w:pPr>
        <w:autoSpaceDE w:val="0"/>
        <w:autoSpaceDN w:val="0"/>
        <w:adjustRightInd w:val="0"/>
        <w:spacing w:after="181"/>
        <w:jc w:val="center"/>
        <w:rPr>
          <w:rFonts w:eastAsiaTheme="minorHAnsi" w:cs="Arial"/>
          <w:color w:val="000000"/>
          <w:sz w:val="23"/>
          <w:szCs w:val="23"/>
          <w:lang w:val="es-CO"/>
        </w:rPr>
      </w:pPr>
      <w:r w:rsidRPr="004440B3">
        <w:rPr>
          <w:rFonts w:cs="Arial"/>
          <w:i/>
          <w:sz w:val="16"/>
          <w:szCs w:val="16"/>
        </w:rPr>
        <w:t xml:space="preserve">Cuadro No. </w:t>
      </w:r>
      <w:r>
        <w:rPr>
          <w:rFonts w:cs="Arial"/>
          <w:i/>
          <w:sz w:val="16"/>
          <w:szCs w:val="16"/>
        </w:rPr>
        <w:t>22</w:t>
      </w:r>
    </w:p>
    <w:p w14:paraId="2B8737AE" w14:textId="73C2E34E" w:rsidR="009A1C7A" w:rsidRPr="00AA5972" w:rsidRDefault="00C817EA" w:rsidP="00AA5972">
      <w:pPr>
        <w:pStyle w:val="Ttulo2"/>
        <w:keepNext w:val="0"/>
        <w:keepLines w:val="0"/>
        <w:numPr>
          <w:ilvl w:val="1"/>
          <w:numId w:val="41"/>
        </w:numPr>
        <w:spacing w:before="140" w:after="100" w:line="276" w:lineRule="auto"/>
        <w:ind w:hanging="720"/>
        <w:jc w:val="left"/>
        <w:rPr>
          <w:rFonts w:ascii="Arial" w:eastAsiaTheme="minorEastAsia" w:hAnsi="Arial" w:cstheme="minorBidi"/>
          <w:b/>
          <w:color w:val="auto"/>
          <w:spacing w:val="5"/>
          <w:sz w:val="22"/>
          <w:szCs w:val="22"/>
          <w:lang w:val="es-CO" w:eastAsia="zh-CN" w:bidi="hi-IN"/>
        </w:rPr>
      </w:pPr>
      <w:bookmarkStart w:id="17" w:name="_Toc527466567"/>
      <w:r w:rsidRPr="00AA5972">
        <w:rPr>
          <w:rFonts w:ascii="Arial" w:eastAsiaTheme="minorEastAsia" w:hAnsi="Arial" w:cstheme="minorBidi"/>
          <w:b/>
          <w:color w:val="auto"/>
          <w:spacing w:val="5"/>
          <w:sz w:val="22"/>
          <w:szCs w:val="22"/>
          <w:lang w:val="es-CO" w:eastAsia="zh-CN" w:bidi="hi-IN"/>
        </w:rPr>
        <w:t>Preservación a Largo Plazo</w:t>
      </w:r>
      <w:bookmarkEnd w:id="17"/>
    </w:p>
    <w:p w14:paraId="7D6FE62C" w14:textId="77777777" w:rsidR="00C817EA" w:rsidRDefault="00C817EA" w:rsidP="004230B5">
      <w:pPr>
        <w:autoSpaceDE w:val="0"/>
        <w:autoSpaceDN w:val="0"/>
        <w:adjustRightInd w:val="0"/>
        <w:rPr>
          <w:rFonts w:cs="Arial"/>
          <w:b/>
          <w:szCs w:val="22"/>
        </w:rPr>
      </w:pPr>
    </w:p>
    <w:p w14:paraId="48DE2FA1" w14:textId="77777777" w:rsidR="000132F4" w:rsidRDefault="000132F4" w:rsidP="000132F4">
      <w:pPr>
        <w:pStyle w:val="Default"/>
        <w:jc w:val="both"/>
        <w:rPr>
          <w:rFonts w:ascii="Arial" w:hAnsi="Arial" w:cs="Arial"/>
          <w:sz w:val="22"/>
          <w:szCs w:val="22"/>
        </w:rPr>
      </w:pPr>
      <w:r>
        <w:rPr>
          <w:rFonts w:ascii="Arial" w:hAnsi="Arial" w:cs="Arial"/>
          <w:sz w:val="22"/>
          <w:szCs w:val="22"/>
        </w:rPr>
        <w:t xml:space="preserve">Implementación de </w:t>
      </w:r>
      <w:r w:rsidRPr="000132F4">
        <w:rPr>
          <w:rFonts w:ascii="Arial" w:hAnsi="Arial" w:cs="Arial"/>
          <w:sz w:val="22"/>
          <w:szCs w:val="22"/>
        </w:rPr>
        <w:t>todas las medidas necesarias para la preservación a largo de los documentos, garantizando su legibilidad, autenticidad e integridad, sin importar el medio de almacenamiento en el que se encuentre.</w:t>
      </w:r>
      <w:r>
        <w:rPr>
          <w:rFonts w:ascii="Arial" w:hAnsi="Arial" w:cs="Arial"/>
          <w:sz w:val="22"/>
          <w:szCs w:val="22"/>
        </w:rPr>
        <w:t xml:space="preserve">, esta </w:t>
      </w:r>
      <w:r w:rsidRPr="000132F4">
        <w:rPr>
          <w:rFonts w:ascii="Arial" w:hAnsi="Arial" w:cs="Arial"/>
          <w:sz w:val="22"/>
          <w:szCs w:val="22"/>
        </w:rPr>
        <w:t>estrategia, comprende desde la creación de un programa de conservación y preservación, hasta la intervención de la información independientemente en el soporte en que se encuentre, con procesos técnicos de restauración, migración etc., que eviten el deterioro de los documentos por factores físicos, bilógicos o por obsolescencia tecnológica.</w:t>
      </w:r>
    </w:p>
    <w:p w14:paraId="53A1BD86" w14:textId="76A8D12C" w:rsidR="006C737C" w:rsidRDefault="006C737C" w:rsidP="000132F4">
      <w:pPr>
        <w:pStyle w:val="Default"/>
        <w:jc w:val="both"/>
        <w:rPr>
          <w:rFonts w:ascii="Arial" w:hAnsi="Arial" w:cs="Arial"/>
          <w:sz w:val="22"/>
          <w:szCs w:val="22"/>
        </w:rPr>
      </w:pPr>
    </w:p>
    <w:p w14:paraId="456D7706" w14:textId="1F93ADE0" w:rsidR="00490A63" w:rsidRDefault="00490A63" w:rsidP="000132F4">
      <w:pPr>
        <w:pStyle w:val="Default"/>
        <w:jc w:val="both"/>
        <w:rPr>
          <w:rFonts w:ascii="Arial" w:hAnsi="Arial" w:cs="Arial"/>
          <w:sz w:val="22"/>
          <w:szCs w:val="22"/>
        </w:rPr>
      </w:pPr>
    </w:p>
    <w:p w14:paraId="7F822E8E" w14:textId="77777777" w:rsidR="00490A63" w:rsidRDefault="00490A63" w:rsidP="000132F4">
      <w:pPr>
        <w:pStyle w:val="Default"/>
        <w:jc w:val="both"/>
        <w:rPr>
          <w:rFonts w:ascii="Arial" w:hAnsi="Arial" w:cs="Arial"/>
          <w:sz w:val="22"/>
          <w:szCs w:val="22"/>
        </w:rPr>
      </w:pPr>
    </w:p>
    <w:p w14:paraId="24093315" w14:textId="77777777" w:rsidR="006C737C" w:rsidRDefault="006C737C" w:rsidP="006C737C">
      <w:pPr>
        <w:autoSpaceDE w:val="0"/>
        <w:autoSpaceDN w:val="0"/>
        <w:adjustRightInd w:val="0"/>
        <w:rPr>
          <w:rFonts w:cs="Arial"/>
          <w:b/>
          <w:sz w:val="24"/>
          <w:szCs w:val="24"/>
        </w:rPr>
      </w:pPr>
      <w:r w:rsidRPr="00CE297E">
        <w:rPr>
          <w:rFonts w:cs="Arial"/>
          <w:b/>
          <w:sz w:val="24"/>
          <w:szCs w:val="24"/>
        </w:rPr>
        <w:t>Lineamientos:</w:t>
      </w:r>
    </w:p>
    <w:p w14:paraId="7EF0A41A" w14:textId="77777777" w:rsidR="006C737C" w:rsidRDefault="006C737C" w:rsidP="000132F4">
      <w:pPr>
        <w:pStyle w:val="Default"/>
        <w:jc w:val="both"/>
        <w:rPr>
          <w:rFonts w:ascii="Arial" w:hAnsi="Arial" w:cs="Arial"/>
          <w:sz w:val="22"/>
          <w:szCs w:val="22"/>
        </w:rPr>
      </w:pPr>
    </w:p>
    <w:p w14:paraId="387AA6E0" w14:textId="42B3C214" w:rsidR="002B2CAE" w:rsidRDefault="002B2CAE" w:rsidP="002B2CAE">
      <w:pPr>
        <w:pStyle w:val="Prrafodelista"/>
        <w:numPr>
          <w:ilvl w:val="0"/>
          <w:numId w:val="37"/>
        </w:numPr>
        <w:spacing w:after="160" w:line="259" w:lineRule="auto"/>
        <w:ind w:left="720"/>
        <w:rPr>
          <w:rFonts w:cs="Arial"/>
          <w:shd w:val="clear" w:color="auto" w:fill="FFFFFF"/>
        </w:rPr>
      </w:pPr>
      <w:r w:rsidRPr="00A16040">
        <w:rPr>
          <w:rFonts w:cs="Arial"/>
          <w:shd w:val="clear" w:color="auto" w:fill="FFFFFF"/>
        </w:rPr>
        <w:t xml:space="preserve">Implementar el Sistema Integrado de Conservación y sus </w:t>
      </w:r>
      <w:r>
        <w:rPr>
          <w:rFonts w:cs="Arial"/>
          <w:shd w:val="clear" w:color="auto" w:fill="FFFFFF"/>
        </w:rPr>
        <w:t xml:space="preserve">dos (2) </w:t>
      </w:r>
      <w:r w:rsidRPr="00A16040">
        <w:rPr>
          <w:rFonts w:cs="Arial"/>
          <w:shd w:val="clear" w:color="auto" w:fill="FFFFFF"/>
        </w:rPr>
        <w:t>programas anexos, asegurando las buenas prácticas para la conservación de los document</w:t>
      </w:r>
      <w:r w:rsidR="00110645">
        <w:rPr>
          <w:rFonts w:cs="Arial"/>
          <w:shd w:val="clear" w:color="auto" w:fill="FFFFFF"/>
        </w:rPr>
        <w:t>os</w:t>
      </w:r>
      <w:r w:rsidRPr="00A16040">
        <w:rPr>
          <w:rFonts w:cs="Arial"/>
          <w:shd w:val="clear" w:color="auto" w:fill="FFFFFF"/>
        </w:rPr>
        <w:t xml:space="preserve"> tanto físicos como electrónicos. </w:t>
      </w:r>
    </w:p>
    <w:p w14:paraId="5460A342" w14:textId="77777777" w:rsidR="002B2CAE" w:rsidRDefault="002B2CAE" w:rsidP="002B2CAE">
      <w:pPr>
        <w:pStyle w:val="Prrafodelista"/>
        <w:rPr>
          <w:rFonts w:cs="Arial"/>
          <w:shd w:val="clear" w:color="auto" w:fill="FFFFFF"/>
        </w:rPr>
      </w:pPr>
    </w:p>
    <w:p w14:paraId="1A640A8C" w14:textId="77777777" w:rsidR="002B2CAE" w:rsidRDefault="002B2CAE" w:rsidP="002B2CAE">
      <w:pPr>
        <w:pStyle w:val="Prrafodelista"/>
        <w:numPr>
          <w:ilvl w:val="0"/>
          <w:numId w:val="37"/>
        </w:numPr>
        <w:spacing w:after="160" w:line="259" w:lineRule="auto"/>
        <w:ind w:left="720"/>
        <w:rPr>
          <w:rFonts w:cs="Arial"/>
          <w:shd w:val="clear" w:color="auto" w:fill="FFFFFF"/>
        </w:rPr>
      </w:pPr>
      <w:r w:rsidRPr="00A16040">
        <w:rPr>
          <w:rFonts w:cs="Arial"/>
          <w:shd w:val="clear" w:color="auto" w:fill="FFFFFF"/>
        </w:rPr>
        <w:t>Las condiciones técnicas para el almacenamiento de la información tanto en medio físico como electrónico se encuentran definidas desde los planes de conservación preventiva y preservación digital.</w:t>
      </w:r>
    </w:p>
    <w:p w14:paraId="0AF56219" w14:textId="77777777" w:rsidR="002B2CAE" w:rsidRPr="00A16040" w:rsidRDefault="002B2CAE" w:rsidP="002B2CAE">
      <w:pPr>
        <w:pStyle w:val="Prrafodelista"/>
        <w:rPr>
          <w:rFonts w:cs="Arial"/>
          <w:shd w:val="clear" w:color="auto" w:fill="FFFFFF"/>
        </w:rPr>
      </w:pPr>
    </w:p>
    <w:p w14:paraId="02C10645" w14:textId="69CBBA63" w:rsidR="002B2CAE" w:rsidRDefault="002B2CAE" w:rsidP="002B2CAE">
      <w:pPr>
        <w:pStyle w:val="Prrafodelista"/>
        <w:numPr>
          <w:ilvl w:val="0"/>
          <w:numId w:val="37"/>
        </w:numPr>
        <w:spacing w:after="160" w:line="259" w:lineRule="auto"/>
        <w:ind w:left="720"/>
        <w:rPr>
          <w:rFonts w:cs="Arial"/>
          <w:shd w:val="clear" w:color="auto" w:fill="FFFFFF"/>
        </w:rPr>
      </w:pPr>
      <w:r w:rsidRPr="00A16040">
        <w:rPr>
          <w:rFonts w:cs="Arial"/>
          <w:shd w:val="clear" w:color="auto" w:fill="FFFFFF"/>
        </w:rPr>
        <w:lastRenderedPageBreak/>
        <w:t xml:space="preserve">Los documentos serán conservados de acuerdo con los tiempos de retención definidos en la TRD o TVD de la </w:t>
      </w:r>
      <w:r w:rsidR="00110645">
        <w:rPr>
          <w:rFonts w:cs="Arial"/>
          <w:shd w:val="clear" w:color="auto" w:fill="FFFFFF"/>
        </w:rPr>
        <w:t xml:space="preserve">Empresa </w:t>
      </w:r>
      <w:r w:rsidRPr="00A16040">
        <w:rPr>
          <w:rFonts w:cs="Arial"/>
          <w:shd w:val="clear" w:color="auto" w:fill="FFFFFF"/>
        </w:rPr>
        <w:t>independientemente de su medio o soporte.</w:t>
      </w:r>
    </w:p>
    <w:p w14:paraId="0ED600E4" w14:textId="77777777" w:rsidR="004B3B1C" w:rsidRDefault="004B3B1C" w:rsidP="000132F4">
      <w:pPr>
        <w:pStyle w:val="Default"/>
        <w:jc w:val="both"/>
        <w:rPr>
          <w:rFonts w:ascii="Arial" w:hAnsi="Arial" w:cs="Arial"/>
          <w:sz w:val="22"/>
          <w:szCs w:val="22"/>
        </w:rPr>
      </w:pPr>
    </w:p>
    <w:tbl>
      <w:tblPr>
        <w:tblW w:w="9036" w:type="dxa"/>
        <w:tblCellMar>
          <w:left w:w="70" w:type="dxa"/>
          <w:right w:w="70" w:type="dxa"/>
        </w:tblCellMar>
        <w:tblLook w:val="04A0" w:firstRow="1" w:lastRow="0" w:firstColumn="1" w:lastColumn="0" w:noHBand="0" w:noVBand="1"/>
      </w:tblPr>
      <w:tblGrid>
        <w:gridCol w:w="1063"/>
        <w:gridCol w:w="2971"/>
        <w:gridCol w:w="3885"/>
        <w:gridCol w:w="286"/>
        <w:gridCol w:w="277"/>
        <w:gridCol w:w="277"/>
        <w:gridCol w:w="277"/>
      </w:tblGrid>
      <w:tr w:rsidR="004B3B1C" w:rsidRPr="004B3B1C" w14:paraId="3C18994D" w14:textId="77777777" w:rsidTr="00145BC4">
        <w:trPr>
          <w:trHeight w:val="618"/>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CF6A8" w14:textId="77777777" w:rsidR="004B3B1C" w:rsidRPr="004B3B1C" w:rsidRDefault="004B3B1C" w:rsidP="004B3B1C">
            <w:pPr>
              <w:jc w:val="center"/>
              <w:rPr>
                <w:rFonts w:cs="Arial"/>
                <w:b/>
                <w:bCs/>
                <w:color w:val="000000"/>
                <w:sz w:val="18"/>
                <w:szCs w:val="18"/>
                <w:lang w:val="es-CO" w:eastAsia="es-CO"/>
              </w:rPr>
            </w:pPr>
            <w:r w:rsidRPr="004B3B1C">
              <w:rPr>
                <w:rFonts w:cs="Arial"/>
                <w:b/>
                <w:bCs/>
                <w:color w:val="000000"/>
                <w:sz w:val="18"/>
                <w:szCs w:val="18"/>
                <w:lang w:val="es-CO" w:eastAsia="es-CO"/>
              </w:rPr>
              <w:t>ASPECTO  / CRITERIO</w:t>
            </w:r>
          </w:p>
        </w:tc>
        <w:tc>
          <w:tcPr>
            <w:tcW w:w="29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F5DFB" w14:textId="77777777" w:rsidR="004B3B1C" w:rsidRPr="004B3B1C" w:rsidRDefault="004B3B1C" w:rsidP="004B3B1C">
            <w:pPr>
              <w:jc w:val="center"/>
              <w:rPr>
                <w:rFonts w:cs="Arial"/>
                <w:b/>
                <w:bCs/>
                <w:color w:val="000000"/>
                <w:sz w:val="18"/>
                <w:szCs w:val="18"/>
                <w:lang w:val="es-CO" w:eastAsia="es-CO"/>
              </w:rPr>
            </w:pPr>
            <w:r w:rsidRPr="004B3B1C">
              <w:rPr>
                <w:rFonts w:cs="Arial"/>
                <w:b/>
                <w:bCs/>
                <w:color w:val="000000"/>
                <w:sz w:val="18"/>
                <w:szCs w:val="18"/>
                <w:lang w:val="es-CO" w:eastAsia="es-CO"/>
              </w:rPr>
              <w:t>ACTIVIDADES A DESARROLLAR</w:t>
            </w:r>
          </w:p>
        </w:tc>
        <w:tc>
          <w:tcPr>
            <w:tcW w:w="3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51C95" w14:textId="2D4777F0" w:rsidR="004B3B1C" w:rsidRPr="004B3B1C" w:rsidRDefault="005A675F" w:rsidP="004B3B1C">
            <w:pPr>
              <w:jc w:val="center"/>
              <w:rPr>
                <w:rFonts w:cs="Arial"/>
                <w:b/>
                <w:bCs/>
                <w:color w:val="000000"/>
                <w:sz w:val="18"/>
                <w:szCs w:val="18"/>
                <w:lang w:val="es-CO" w:eastAsia="es-CO"/>
              </w:rPr>
            </w:pPr>
            <w:r>
              <w:rPr>
                <w:rFonts w:cs="Arial"/>
                <w:b/>
                <w:bCs/>
                <w:color w:val="000000"/>
                <w:sz w:val="18"/>
                <w:szCs w:val="18"/>
                <w:lang w:val="es-CO" w:eastAsia="es-CO"/>
              </w:rPr>
              <w:t>DESCRIPCIÓN DEL PROCESO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4A65506" w14:textId="77777777" w:rsidR="004B3B1C" w:rsidRPr="004B3B1C" w:rsidRDefault="004B3B1C" w:rsidP="004B3B1C">
            <w:pPr>
              <w:jc w:val="center"/>
              <w:rPr>
                <w:rFonts w:cs="Arial"/>
                <w:b/>
                <w:bCs/>
                <w:color w:val="000000"/>
                <w:sz w:val="18"/>
                <w:szCs w:val="18"/>
                <w:lang w:val="es-CO" w:eastAsia="es-CO"/>
              </w:rPr>
            </w:pPr>
            <w:r w:rsidRPr="004B3B1C">
              <w:rPr>
                <w:rFonts w:cs="Arial"/>
                <w:b/>
                <w:bCs/>
                <w:color w:val="000000"/>
                <w:sz w:val="18"/>
                <w:szCs w:val="18"/>
                <w:lang w:val="es-CO" w:eastAsia="es-CO"/>
              </w:rPr>
              <w:t>TIPO DE REGISTRO</w:t>
            </w:r>
          </w:p>
        </w:tc>
      </w:tr>
      <w:tr w:rsidR="004B3B1C" w:rsidRPr="004B3B1C" w14:paraId="49C0CB64" w14:textId="77777777" w:rsidTr="00145BC4">
        <w:trPr>
          <w:trHeight w:val="25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DFBD0" w14:textId="77777777" w:rsidR="004B3B1C" w:rsidRPr="004B3B1C" w:rsidRDefault="004B3B1C" w:rsidP="004B3B1C">
            <w:pPr>
              <w:jc w:val="left"/>
              <w:rPr>
                <w:rFonts w:cs="Arial"/>
                <w:b/>
                <w:bCs/>
                <w:color w:val="000000"/>
                <w:sz w:val="18"/>
                <w:szCs w:val="18"/>
                <w:lang w:val="es-CO" w:eastAsia="es-CO"/>
              </w:rPr>
            </w:pPr>
          </w:p>
        </w:tc>
        <w:tc>
          <w:tcPr>
            <w:tcW w:w="2971" w:type="dxa"/>
            <w:vMerge/>
            <w:tcBorders>
              <w:top w:val="single" w:sz="4" w:space="0" w:color="auto"/>
              <w:left w:val="single" w:sz="4" w:space="0" w:color="auto"/>
              <w:bottom w:val="single" w:sz="4" w:space="0" w:color="auto"/>
              <w:right w:val="single" w:sz="4" w:space="0" w:color="auto"/>
            </w:tcBorders>
            <w:vAlign w:val="center"/>
            <w:hideMark/>
          </w:tcPr>
          <w:p w14:paraId="11721011" w14:textId="77777777" w:rsidR="004B3B1C" w:rsidRPr="004B3B1C" w:rsidRDefault="004B3B1C" w:rsidP="004B3B1C">
            <w:pPr>
              <w:jc w:val="left"/>
              <w:rPr>
                <w:rFonts w:cs="Arial"/>
                <w:b/>
                <w:bCs/>
                <w:color w:val="000000"/>
                <w:sz w:val="18"/>
                <w:szCs w:val="18"/>
                <w:lang w:val="es-CO" w:eastAsia="es-CO"/>
              </w:rPr>
            </w:pPr>
          </w:p>
        </w:tc>
        <w:tc>
          <w:tcPr>
            <w:tcW w:w="3885" w:type="dxa"/>
            <w:vMerge/>
            <w:tcBorders>
              <w:top w:val="single" w:sz="4" w:space="0" w:color="auto"/>
              <w:left w:val="single" w:sz="4" w:space="0" w:color="auto"/>
              <w:bottom w:val="single" w:sz="4" w:space="0" w:color="auto"/>
              <w:right w:val="single" w:sz="4" w:space="0" w:color="auto"/>
            </w:tcBorders>
            <w:vAlign w:val="center"/>
            <w:hideMark/>
          </w:tcPr>
          <w:p w14:paraId="5FDF03D0" w14:textId="77777777" w:rsidR="004B3B1C" w:rsidRPr="004B3B1C" w:rsidRDefault="004B3B1C" w:rsidP="004B3B1C">
            <w:pPr>
              <w:jc w:val="left"/>
              <w:rPr>
                <w:rFonts w:cs="Arial"/>
                <w:b/>
                <w:bCs/>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vAlign w:val="center"/>
            <w:hideMark/>
          </w:tcPr>
          <w:p w14:paraId="09A21FC7" w14:textId="77777777" w:rsidR="004B3B1C" w:rsidRPr="004B3B1C" w:rsidRDefault="004B3B1C" w:rsidP="004B3B1C">
            <w:pPr>
              <w:jc w:val="center"/>
              <w:rPr>
                <w:rFonts w:cs="Arial"/>
                <w:b/>
                <w:bCs/>
                <w:color w:val="000000"/>
                <w:sz w:val="18"/>
                <w:szCs w:val="18"/>
                <w:lang w:val="es-CO" w:eastAsia="es-CO"/>
              </w:rPr>
            </w:pPr>
            <w:r w:rsidRPr="004B3B1C">
              <w:rPr>
                <w:rFonts w:cs="Arial"/>
                <w:b/>
                <w:bCs/>
                <w:color w:val="000000"/>
                <w:sz w:val="18"/>
                <w:szCs w:val="18"/>
                <w:lang w:val="es-CO" w:eastAsia="es-CO"/>
              </w:rPr>
              <w:t>A</w:t>
            </w:r>
          </w:p>
        </w:tc>
        <w:tc>
          <w:tcPr>
            <w:tcW w:w="0" w:type="auto"/>
            <w:tcBorders>
              <w:top w:val="nil"/>
              <w:left w:val="nil"/>
              <w:bottom w:val="single" w:sz="4" w:space="0" w:color="auto"/>
              <w:right w:val="single" w:sz="4" w:space="0" w:color="auto"/>
            </w:tcBorders>
            <w:shd w:val="clear" w:color="auto" w:fill="auto"/>
            <w:noWrap/>
            <w:vAlign w:val="center"/>
            <w:hideMark/>
          </w:tcPr>
          <w:p w14:paraId="2BA9C746" w14:textId="77777777" w:rsidR="004B3B1C" w:rsidRPr="004B3B1C" w:rsidRDefault="004B3B1C" w:rsidP="004B3B1C">
            <w:pPr>
              <w:jc w:val="center"/>
              <w:rPr>
                <w:rFonts w:cs="Arial"/>
                <w:b/>
                <w:bCs/>
                <w:color w:val="000000"/>
                <w:sz w:val="18"/>
                <w:szCs w:val="18"/>
                <w:lang w:val="es-CO" w:eastAsia="es-CO"/>
              </w:rPr>
            </w:pPr>
            <w:r w:rsidRPr="004B3B1C">
              <w:rPr>
                <w:rFonts w:cs="Arial"/>
                <w:b/>
                <w:bCs/>
                <w:color w:val="000000"/>
                <w:sz w:val="18"/>
                <w:szCs w:val="18"/>
                <w:lang w:val="es-CO" w:eastAsia="es-CO"/>
              </w:rPr>
              <w:t>L</w:t>
            </w:r>
          </w:p>
        </w:tc>
        <w:tc>
          <w:tcPr>
            <w:tcW w:w="0" w:type="auto"/>
            <w:tcBorders>
              <w:top w:val="nil"/>
              <w:left w:val="nil"/>
              <w:bottom w:val="single" w:sz="4" w:space="0" w:color="auto"/>
              <w:right w:val="single" w:sz="4" w:space="0" w:color="auto"/>
            </w:tcBorders>
            <w:shd w:val="clear" w:color="auto" w:fill="auto"/>
            <w:noWrap/>
            <w:vAlign w:val="center"/>
            <w:hideMark/>
          </w:tcPr>
          <w:p w14:paraId="2B4E81D4" w14:textId="77777777" w:rsidR="004B3B1C" w:rsidRPr="004B3B1C" w:rsidRDefault="004B3B1C" w:rsidP="004B3B1C">
            <w:pPr>
              <w:jc w:val="center"/>
              <w:rPr>
                <w:rFonts w:cs="Arial"/>
                <w:b/>
                <w:bCs/>
                <w:color w:val="000000"/>
                <w:sz w:val="18"/>
                <w:szCs w:val="18"/>
                <w:lang w:val="es-CO" w:eastAsia="es-CO"/>
              </w:rPr>
            </w:pPr>
            <w:r w:rsidRPr="004B3B1C">
              <w:rPr>
                <w:rFonts w:cs="Arial"/>
                <w:b/>
                <w:bCs/>
                <w:color w:val="000000"/>
                <w:sz w:val="18"/>
                <w:szCs w:val="18"/>
                <w:lang w:val="es-CO" w:eastAsia="es-CO"/>
              </w:rPr>
              <w:t>F</w:t>
            </w:r>
          </w:p>
        </w:tc>
        <w:tc>
          <w:tcPr>
            <w:tcW w:w="0" w:type="auto"/>
            <w:tcBorders>
              <w:top w:val="nil"/>
              <w:left w:val="nil"/>
              <w:bottom w:val="single" w:sz="4" w:space="0" w:color="auto"/>
              <w:right w:val="single" w:sz="4" w:space="0" w:color="auto"/>
            </w:tcBorders>
            <w:shd w:val="clear" w:color="auto" w:fill="auto"/>
            <w:noWrap/>
            <w:vAlign w:val="center"/>
            <w:hideMark/>
          </w:tcPr>
          <w:p w14:paraId="7DD75ABC" w14:textId="77777777" w:rsidR="004B3B1C" w:rsidRPr="004B3B1C" w:rsidRDefault="004B3B1C" w:rsidP="004B3B1C">
            <w:pPr>
              <w:jc w:val="center"/>
              <w:rPr>
                <w:rFonts w:cs="Arial"/>
                <w:b/>
                <w:bCs/>
                <w:color w:val="000000"/>
                <w:sz w:val="18"/>
                <w:szCs w:val="18"/>
                <w:lang w:val="es-CO" w:eastAsia="es-CO"/>
              </w:rPr>
            </w:pPr>
            <w:r w:rsidRPr="004B3B1C">
              <w:rPr>
                <w:rFonts w:cs="Arial"/>
                <w:b/>
                <w:bCs/>
                <w:color w:val="000000"/>
                <w:sz w:val="18"/>
                <w:szCs w:val="18"/>
                <w:lang w:val="es-CO" w:eastAsia="es-CO"/>
              </w:rPr>
              <w:t>T</w:t>
            </w:r>
          </w:p>
        </w:tc>
      </w:tr>
      <w:tr w:rsidR="004B3B1C" w:rsidRPr="004B3B1C" w14:paraId="2209CC7B" w14:textId="77777777" w:rsidTr="00CB2556">
        <w:trPr>
          <w:trHeight w:val="1192"/>
        </w:trPr>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447A727"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SISTEMA INTEGRADO DE CONSERVACIÓN</w:t>
            </w:r>
          </w:p>
        </w:tc>
        <w:tc>
          <w:tcPr>
            <w:tcW w:w="2971" w:type="dxa"/>
            <w:tcBorders>
              <w:top w:val="nil"/>
              <w:left w:val="nil"/>
              <w:bottom w:val="single" w:sz="4" w:space="0" w:color="auto"/>
              <w:right w:val="single" w:sz="4" w:space="0" w:color="auto"/>
            </w:tcBorders>
            <w:shd w:val="clear" w:color="auto" w:fill="auto"/>
            <w:vAlign w:val="center"/>
            <w:hideMark/>
          </w:tcPr>
          <w:p w14:paraId="4BE44541" w14:textId="19C745F1" w:rsidR="004B3B1C" w:rsidRPr="004B3B1C" w:rsidRDefault="00CB2556" w:rsidP="004B3B1C">
            <w:pPr>
              <w:jc w:val="center"/>
              <w:rPr>
                <w:rFonts w:cs="Arial"/>
                <w:color w:val="000000"/>
                <w:sz w:val="18"/>
                <w:szCs w:val="18"/>
                <w:lang w:val="es-CO" w:eastAsia="es-CO"/>
              </w:rPr>
            </w:pPr>
            <w:r>
              <w:rPr>
                <w:rFonts w:cs="Arial"/>
                <w:color w:val="000000"/>
                <w:sz w:val="18"/>
                <w:szCs w:val="18"/>
                <w:lang w:val="es-CO" w:eastAsia="es-CO"/>
              </w:rPr>
              <w:t xml:space="preserve">Implementar el </w:t>
            </w:r>
            <w:r w:rsidR="004B3B1C" w:rsidRPr="004B3B1C">
              <w:rPr>
                <w:rFonts w:cs="Arial"/>
                <w:color w:val="000000"/>
                <w:sz w:val="18"/>
                <w:szCs w:val="18"/>
                <w:lang w:val="es-CO" w:eastAsia="es-CO"/>
              </w:rPr>
              <w:t>Plan de Conservación Documental</w:t>
            </w:r>
          </w:p>
        </w:tc>
        <w:tc>
          <w:tcPr>
            <w:tcW w:w="3885" w:type="dxa"/>
            <w:tcBorders>
              <w:top w:val="nil"/>
              <w:left w:val="nil"/>
              <w:bottom w:val="single" w:sz="4" w:space="0" w:color="auto"/>
              <w:right w:val="single" w:sz="4" w:space="0" w:color="auto"/>
            </w:tcBorders>
            <w:shd w:val="clear" w:color="auto" w:fill="auto"/>
            <w:vAlign w:val="center"/>
            <w:hideMark/>
          </w:tcPr>
          <w:p w14:paraId="0F41B066" w14:textId="77777777" w:rsidR="004B3B1C" w:rsidRPr="004B3B1C" w:rsidRDefault="004B3B1C" w:rsidP="00A36876">
            <w:pPr>
              <w:rPr>
                <w:rFonts w:cs="Arial"/>
                <w:color w:val="000000"/>
                <w:sz w:val="18"/>
                <w:szCs w:val="18"/>
                <w:lang w:val="es-CO" w:eastAsia="es-CO"/>
              </w:rPr>
            </w:pPr>
            <w:r w:rsidRPr="004B3B1C">
              <w:rPr>
                <w:rFonts w:cs="Arial"/>
                <w:color w:val="000000"/>
                <w:sz w:val="18"/>
                <w:szCs w:val="18"/>
                <w:lang w:val="es-CO" w:eastAsia="es-CO"/>
              </w:rPr>
              <w:t>Implementar el Plan de Conservación Documental de conformidad con los lineamientos establecidos en la normativa vigente.</w:t>
            </w:r>
          </w:p>
        </w:tc>
        <w:tc>
          <w:tcPr>
            <w:tcW w:w="0" w:type="auto"/>
            <w:tcBorders>
              <w:top w:val="nil"/>
              <w:left w:val="nil"/>
              <w:bottom w:val="single" w:sz="4" w:space="0" w:color="auto"/>
              <w:right w:val="single" w:sz="4" w:space="0" w:color="auto"/>
            </w:tcBorders>
            <w:shd w:val="clear" w:color="auto" w:fill="auto"/>
            <w:vAlign w:val="center"/>
            <w:hideMark/>
          </w:tcPr>
          <w:p w14:paraId="6618EE1A"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65734C5C"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13455B5D"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66CEAE83"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X</w:t>
            </w:r>
          </w:p>
        </w:tc>
      </w:tr>
      <w:tr w:rsidR="004B3B1C" w:rsidRPr="004B3B1C" w14:paraId="70E2BD6E" w14:textId="77777777" w:rsidTr="00CB2556">
        <w:trPr>
          <w:trHeight w:val="1025"/>
        </w:trPr>
        <w:tc>
          <w:tcPr>
            <w:tcW w:w="0" w:type="auto"/>
            <w:vMerge/>
            <w:tcBorders>
              <w:top w:val="nil"/>
              <w:left w:val="single" w:sz="4" w:space="0" w:color="auto"/>
              <w:bottom w:val="single" w:sz="4" w:space="0" w:color="auto"/>
              <w:right w:val="single" w:sz="4" w:space="0" w:color="auto"/>
            </w:tcBorders>
            <w:vAlign w:val="center"/>
            <w:hideMark/>
          </w:tcPr>
          <w:p w14:paraId="6CF64BF2" w14:textId="77777777" w:rsidR="004B3B1C" w:rsidRPr="004B3B1C" w:rsidRDefault="004B3B1C" w:rsidP="004B3B1C">
            <w:pPr>
              <w:jc w:val="left"/>
              <w:rPr>
                <w:rFonts w:cs="Arial"/>
                <w:color w:val="000000"/>
                <w:sz w:val="18"/>
                <w:szCs w:val="18"/>
                <w:lang w:val="es-CO" w:eastAsia="es-CO"/>
              </w:rPr>
            </w:pPr>
          </w:p>
        </w:tc>
        <w:tc>
          <w:tcPr>
            <w:tcW w:w="2971" w:type="dxa"/>
            <w:tcBorders>
              <w:top w:val="nil"/>
              <w:left w:val="nil"/>
              <w:bottom w:val="single" w:sz="4" w:space="0" w:color="auto"/>
              <w:right w:val="single" w:sz="4" w:space="0" w:color="auto"/>
            </w:tcBorders>
            <w:shd w:val="clear" w:color="auto" w:fill="auto"/>
            <w:vAlign w:val="center"/>
            <w:hideMark/>
          </w:tcPr>
          <w:p w14:paraId="3FCC64C5" w14:textId="6C20F538" w:rsidR="004B3B1C" w:rsidRPr="004B3B1C" w:rsidRDefault="00CB2556" w:rsidP="004B3B1C">
            <w:pPr>
              <w:jc w:val="center"/>
              <w:rPr>
                <w:rFonts w:cs="Arial"/>
                <w:color w:val="000000"/>
                <w:sz w:val="18"/>
                <w:szCs w:val="18"/>
                <w:lang w:val="es-CO" w:eastAsia="es-CO"/>
              </w:rPr>
            </w:pPr>
            <w:r>
              <w:rPr>
                <w:rFonts w:cs="Arial"/>
                <w:color w:val="000000"/>
                <w:sz w:val="18"/>
                <w:szCs w:val="18"/>
                <w:lang w:val="es-CO" w:eastAsia="es-CO"/>
              </w:rPr>
              <w:t xml:space="preserve">Desarrollar e implementar el </w:t>
            </w:r>
            <w:r w:rsidR="004B3B1C" w:rsidRPr="004B3B1C">
              <w:rPr>
                <w:rFonts w:cs="Arial"/>
                <w:color w:val="000000"/>
                <w:sz w:val="18"/>
                <w:szCs w:val="18"/>
                <w:lang w:val="es-CO" w:eastAsia="es-CO"/>
              </w:rPr>
              <w:t>Plan de Preservación Digital</w:t>
            </w:r>
          </w:p>
        </w:tc>
        <w:tc>
          <w:tcPr>
            <w:tcW w:w="3885" w:type="dxa"/>
            <w:tcBorders>
              <w:top w:val="nil"/>
              <w:left w:val="nil"/>
              <w:bottom w:val="single" w:sz="4" w:space="0" w:color="auto"/>
              <w:right w:val="single" w:sz="4" w:space="0" w:color="auto"/>
            </w:tcBorders>
            <w:shd w:val="clear" w:color="auto" w:fill="auto"/>
            <w:vAlign w:val="center"/>
            <w:hideMark/>
          </w:tcPr>
          <w:p w14:paraId="1F42BC19" w14:textId="77777777" w:rsidR="004B3B1C" w:rsidRPr="004B3B1C" w:rsidRDefault="004B3B1C" w:rsidP="00A36876">
            <w:pPr>
              <w:rPr>
                <w:rFonts w:cs="Arial"/>
                <w:color w:val="000000"/>
                <w:sz w:val="18"/>
                <w:szCs w:val="18"/>
                <w:lang w:val="es-CO" w:eastAsia="es-CO"/>
              </w:rPr>
            </w:pPr>
            <w:r w:rsidRPr="004B3B1C">
              <w:rPr>
                <w:rFonts w:cs="Arial"/>
                <w:color w:val="000000"/>
                <w:sz w:val="18"/>
                <w:szCs w:val="18"/>
                <w:lang w:val="es-CO" w:eastAsia="es-CO"/>
              </w:rPr>
              <w:t>Proyectar e implementar el Sistema Integrado de Conservación, de conformidad con las directrices establecidas en la normativa vigente.</w:t>
            </w:r>
          </w:p>
        </w:tc>
        <w:tc>
          <w:tcPr>
            <w:tcW w:w="0" w:type="auto"/>
            <w:tcBorders>
              <w:top w:val="nil"/>
              <w:left w:val="nil"/>
              <w:bottom w:val="single" w:sz="4" w:space="0" w:color="auto"/>
              <w:right w:val="single" w:sz="4" w:space="0" w:color="auto"/>
            </w:tcBorders>
            <w:shd w:val="clear" w:color="auto" w:fill="auto"/>
            <w:vAlign w:val="center"/>
            <w:hideMark/>
          </w:tcPr>
          <w:p w14:paraId="5E36DF73"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7A272CD8"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4BF05427"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5DD93568"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X</w:t>
            </w:r>
          </w:p>
        </w:tc>
      </w:tr>
      <w:tr w:rsidR="004B3B1C" w:rsidRPr="004B3B1C" w14:paraId="1B0B4002" w14:textId="77777777" w:rsidTr="00CB2556">
        <w:trPr>
          <w:trHeight w:val="1700"/>
        </w:trPr>
        <w:tc>
          <w:tcPr>
            <w:tcW w:w="0" w:type="auto"/>
            <w:vMerge/>
            <w:tcBorders>
              <w:top w:val="nil"/>
              <w:left w:val="single" w:sz="4" w:space="0" w:color="auto"/>
              <w:bottom w:val="single" w:sz="4" w:space="0" w:color="auto"/>
              <w:right w:val="single" w:sz="4" w:space="0" w:color="auto"/>
            </w:tcBorders>
            <w:vAlign w:val="center"/>
            <w:hideMark/>
          </w:tcPr>
          <w:p w14:paraId="458A1F52" w14:textId="77777777" w:rsidR="004B3B1C" w:rsidRPr="004B3B1C" w:rsidRDefault="004B3B1C" w:rsidP="004B3B1C">
            <w:pPr>
              <w:jc w:val="left"/>
              <w:rPr>
                <w:rFonts w:cs="Arial"/>
                <w:color w:val="000000"/>
                <w:sz w:val="18"/>
                <w:szCs w:val="18"/>
                <w:lang w:val="es-CO" w:eastAsia="es-CO"/>
              </w:rPr>
            </w:pPr>
          </w:p>
        </w:tc>
        <w:tc>
          <w:tcPr>
            <w:tcW w:w="2971" w:type="dxa"/>
            <w:tcBorders>
              <w:top w:val="nil"/>
              <w:left w:val="nil"/>
              <w:bottom w:val="single" w:sz="4" w:space="0" w:color="auto"/>
              <w:right w:val="single" w:sz="4" w:space="0" w:color="auto"/>
            </w:tcBorders>
            <w:shd w:val="clear" w:color="auto" w:fill="auto"/>
            <w:vAlign w:val="center"/>
            <w:hideMark/>
          </w:tcPr>
          <w:p w14:paraId="5EE05817" w14:textId="6C2B2DF3" w:rsidR="004B3B1C" w:rsidRPr="004B3B1C" w:rsidRDefault="00CB2556" w:rsidP="00CB2556">
            <w:pPr>
              <w:jc w:val="center"/>
              <w:rPr>
                <w:rFonts w:cs="Arial"/>
                <w:color w:val="000000"/>
                <w:sz w:val="18"/>
                <w:szCs w:val="18"/>
                <w:lang w:val="es-CO" w:eastAsia="es-CO"/>
              </w:rPr>
            </w:pPr>
            <w:r>
              <w:rPr>
                <w:rFonts w:cs="Arial"/>
                <w:color w:val="000000"/>
                <w:sz w:val="18"/>
                <w:szCs w:val="18"/>
                <w:lang w:val="es-CO" w:eastAsia="es-CO"/>
              </w:rPr>
              <w:t xml:space="preserve">Desarrollar e Implementar el </w:t>
            </w:r>
            <w:r w:rsidR="004B3B1C" w:rsidRPr="004B3B1C">
              <w:rPr>
                <w:rFonts w:cs="Arial"/>
                <w:color w:val="000000"/>
                <w:sz w:val="18"/>
                <w:szCs w:val="18"/>
                <w:lang w:val="es-CO" w:eastAsia="es-CO"/>
              </w:rPr>
              <w:t>Seguridad de la información</w:t>
            </w:r>
          </w:p>
        </w:tc>
        <w:tc>
          <w:tcPr>
            <w:tcW w:w="3885" w:type="dxa"/>
            <w:tcBorders>
              <w:top w:val="nil"/>
              <w:left w:val="nil"/>
              <w:bottom w:val="single" w:sz="4" w:space="0" w:color="auto"/>
              <w:right w:val="single" w:sz="4" w:space="0" w:color="auto"/>
            </w:tcBorders>
            <w:shd w:val="clear" w:color="auto" w:fill="auto"/>
            <w:vAlign w:val="center"/>
            <w:hideMark/>
          </w:tcPr>
          <w:p w14:paraId="5FA0593F" w14:textId="77777777" w:rsidR="004B3B1C" w:rsidRPr="004B3B1C" w:rsidRDefault="004B3B1C" w:rsidP="00A36876">
            <w:pPr>
              <w:rPr>
                <w:rFonts w:cs="Arial"/>
                <w:color w:val="000000"/>
                <w:sz w:val="18"/>
                <w:szCs w:val="18"/>
                <w:lang w:val="es-CO" w:eastAsia="es-CO"/>
              </w:rPr>
            </w:pPr>
            <w:r w:rsidRPr="004B3B1C">
              <w:rPr>
                <w:rFonts w:cs="Arial"/>
                <w:color w:val="000000"/>
                <w:sz w:val="18"/>
                <w:szCs w:val="18"/>
                <w:lang w:val="es-CO" w:eastAsia="es-CO"/>
              </w:rPr>
              <w:t xml:space="preserve">Desarrollar y divulgar la Guía Gestión de la Seguridad de la Información y el Procedimiento Diseño, Implementación y Administración de la Seguridad Informática, directrices que son primordiales para salvaguardar la información de la Empresa. </w:t>
            </w:r>
          </w:p>
        </w:tc>
        <w:tc>
          <w:tcPr>
            <w:tcW w:w="0" w:type="auto"/>
            <w:tcBorders>
              <w:top w:val="nil"/>
              <w:left w:val="nil"/>
              <w:bottom w:val="single" w:sz="4" w:space="0" w:color="auto"/>
              <w:right w:val="single" w:sz="4" w:space="0" w:color="auto"/>
            </w:tcBorders>
            <w:shd w:val="clear" w:color="auto" w:fill="auto"/>
            <w:vAlign w:val="center"/>
            <w:hideMark/>
          </w:tcPr>
          <w:p w14:paraId="258CBF7F"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239B3D69"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158FA98F"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43688035"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X</w:t>
            </w:r>
          </w:p>
        </w:tc>
      </w:tr>
      <w:tr w:rsidR="004B3B1C" w:rsidRPr="004B3B1C" w14:paraId="2E7752CC" w14:textId="77777777" w:rsidTr="00CB2556">
        <w:trPr>
          <w:trHeight w:val="1804"/>
        </w:trPr>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14:paraId="19A33C89"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REQUISITOS PARA RESERVACIÓN Y CONSERVACIÓN</w:t>
            </w:r>
          </w:p>
        </w:tc>
        <w:tc>
          <w:tcPr>
            <w:tcW w:w="2971" w:type="dxa"/>
            <w:tcBorders>
              <w:top w:val="nil"/>
              <w:left w:val="nil"/>
              <w:bottom w:val="single" w:sz="4" w:space="0" w:color="auto"/>
              <w:right w:val="single" w:sz="4" w:space="0" w:color="auto"/>
            </w:tcBorders>
            <w:shd w:val="clear" w:color="auto" w:fill="auto"/>
            <w:vAlign w:val="center"/>
            <w:hideMark/>
          </w:tcPr>
          <w:p w14:paraId="265602E7"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Documentar y establecer lineamientos para la preservación y conservación de los documentos electrónicos de archivo</w:t>
            </w:r>
          </w:p>
        </w:tc>
        <w:tc>
          <w:tcPr>
            <w:tcW w:w="3885" w:type="dxa"/>
            <w:tcBorders>
              <w:top w:val="nil"/>
              <w:left w:val="nil"/>
              <w:bottom w:val="single" w:sz="4" w:space="0" w:color="auto"/>
              <w:right w:val="single" w:sz="4" w:space="0" w:color="auto"/>
            </w:tcBorders>
            <w:shd w:val="clear" w:color="auto" w:fill="auto"/>
            <w:vAlign w:val="center"/>
            <w:hideMark/>
          </w:tcPr>
          <w:p w14:paraId="4CBA150F" w14:textId="77777777" w:rsidR="00A36876" w:rsidRDefault="004B3B1C" w:rsidP="00A36876">
            <w:pPr>
              <w:rPr>
                <w:rFonts w:cs="Arial"/>
                <w:color w:val="000000"/>
                <w:sz w:val="18"/>
                <w:szCs w:val="18"/>
                <w:lang w:val="es-CO" w:eastAsia="es-CO"/>
              </w:rPr>
            </w:pPr>
            <w:r w:rsidRPr="004B3B1C">
              <w:rPr>
                <w:rFonts w:cs="Arial"/>
                <w:color w:val="000000"/>
                <w:sz w:val="18"/>
                <w:szCs w:val="18"/>
                <w:lang w:val="es-CO" w:eastAsia="es-CO"/>
              </w:rPr>
              <w:t>Establecer los requisitos para la preservación de los documentos desde su creación, para lo cual es importante tener en consideración las siguientes características:</w:t>
            </w:r>
          </w:p>
          <w:p w14:paraId="19C6C2AF" w14:textId="2ECAE583" w:rsidR="004B3B1C" w:rsidRPr="004B3B1C" w:rsidRDefault="00CB2556" w:rsidP="004B3B1C">
            <w:pPr>
              <w:jc w:val="left"/>
              <w:rPr>
                <w:rFonts w:cs="Arial"/>
                <w:color w:val="000000"/>
                <w:sz w:val="18"/>
                <w:szCs w:val="18"/>
                <w:lang w:val="es-CO" w:eastAsia="es-CO"/>
              </w:rPr>
            </w:pPr>
            <w:r w:rsidRPr="004B3B1C">
              <w:rPr>
                <w:rFonts w:cs="Arial"/>
                <w:color w:val="000000"/>
                <w:sz w:val="18"/>
                <w:szCs w:val="18"/>
                <w:lang w:val="es-CO" w:eastAsia="es-CO"/>
              </w:rPr>
              <w:t>Autenticidad</w:t>
            </w:r>
            <w:r w:rsidR="004B3B1C" w:rsidRPr="004B3B1C">
              <w:rPr>
                <w:rFonts w:cs="Arial"/>
                <w:color w:val="000000"/>
                <w:sz w:val="18"/>
                <w:szCs w:val="18"/>
                <w:lang w:val="es-CO" w:eastAsia="es-CO"/>
              </w:rPr>
              <w:t>, integridad, inalterabilidad, acceso, disponibilidad, legibilidad (visualización) y conservación.</w:t>
            </w:r>
          </w:p>
        </w:tc>
        <w:tc>
          <w:tcPr>
            <w:tcW w:w="0" w:type="auto"/>
            <w:tcBorders>
              <w:top w:val="nil"/>
              <w:left w:val="nil"/>
              <w:bottom w:val="single" w:sz="4" w:space="0" w:color="auto"/>
              <w:right w:val="single" w:sz="4" w:space="0" w:color="auto"/>
            </w:tcBorders>
            <w:shd w:val="clear" w:color="auto" w:fill="auto"/>
            <w:vAlign w:val="center"/>
            <w:hideMark/>
          </w:tcPr>
          <w:p w14:paraId="79276C11"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7869C6BA"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0CF9C5D5"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5274462"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X</w:t>
            </w:r>
          </w:p>
        </w:tc>
      </w:tr>
      <w:tr w:rsidR="004B3B1C" w:rsidRPr="004B3B1C" w14:paraId="2C059CCF" w14:textId="77777777" w:rsidTr="00CB2556">
        <w:trPr>
          <w:trHeight w:val="2257"/>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32B024DE"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REQUISITOS TÉCNICOS</w:t>
            </w:r>
          </w:p>
        </w:tc>
        <w:tc>
          <w:tcPr>
            <w:tcW w:w="2971" w:type="dxa"/>
            <w:tcBorders>
              <w:top w:val="nil"/>
              <w:left w:val="nil"/>
              <w:bottom w:val="single" w:sz="4" w:space="0" w:color="auto"/>
              <w:right w:val="single" w:sz="4" w:space="0" w:color="auto"/>
            </w:tcBorders>
            <w:shd w:val="clear" w:color="auto" w:fill="auto"/>
            <w:vAlign w:val="center"/>
            <w:hideMark/>
          </w:tcPr>
          <w:p w14:paraId="2A831A70"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Establecer los requisitos técnicos para la preservación a largo plazo</w:t>
            </w:r>
          </w:p>
        </w:tc>
        <w:tc>
          <w:tcPr>
            <w:tcW w:w="3885" w:type="dxa"/>
            <w:tcBorders>
              <w:top w:val="nil"/>
              <w:left w:val="nil"/>
              <w:bottom w:val="single" w:sz="4" w:space="0" w:color="auto"/>
              <w:right w:val="single" w:sz="4" w:space="0" w:color="auto"/>
            </w:tcBorders>
            <w:shd w:val="clear" w:color="auto" w:fill="auto"/>
            <w:vAlign w:val="bottom"/>
            <w:hideMark/>
          </w:tcPr>
          <w:p w14:paraId="029A009A" w14:textId="77777777" w:rsidR="004B3B1C" w:rsidRPr="004B3B1C" w:rsidRDefault="004B3B1C" w:rsidP="00A36876">
            <w:pPr>
              <w:rPr>
                <w:rFonts w:cs="Arial"/>
                <w:color w:val="000000"/>
                <w:sz w:val="18"/>
                <w:szCs w:val="18"/>
                <w:lang w:val="es-CO" w:eastAsia="es-CO"/>
              </w:rPr>
            </w:pPr>
            <w:r w:rsidRPr="004B3B1C">
              <w:rPr>
                <w:rFonts w:cs="Arial"/>
                <w:color w:val="000000"/>
                <w:sz w:val="18"/>
                <w:szCs w:val="18"/>
                <w:lang w:val="es-CO" w:eastAsia="es-CO"/>
              </w:rPr>
              <w:t>Identificar las necesidades de preservación a largo plazo de los documentos electrónicos de archivo.</w:t>
            </w:r>
            <w:r w:rsidRPr="004B3B1C">
              <w:rPr>
                <w:rFonts w:cs="Arial"/>
                <w:color w:val="000000"/>
                <w:sz w:val="18"/>
                <w:szCs w:val="18"/>
                <w:lang w:val="es-CO" w:eastAsia="es-CO"/>
              </w:rPr>
              <w:br/>
            </w:r>
            <w:r w:rsidRPr="004B3B1C">
              <w:rPr>
                <w:rFonts w:cs="Arial"/>
                <w:color w:val="000000"/>
                <w:sz w:val="18"/>
                <w:szCs w:val="18"/>
                <w:lang w:val="es-CO" w:eastAsia="es-CO"/>
              </w:rPr>
              <w:br/>
              <w:t>Determinar los criterios y métodos de conversión, refreshing, emulación y migración que permitan prevenir cualquier degradación o pérdida de información, para asegurar las características de integridad.</w:t>
            </w:r>
          </w:p>
        </w:tc>
        <w:tc>
          <w:tcPr>
            <w:tcW w:w="0" w:type="auto"/>
            <w:tcBorders>
              <w:top w:val="nil"/>
              <w:left w:val="nil"/>
              <w:bottom w:val="single" w:sz="4" w:space="0" w:color="auto"/>
              <w:right w:val="single" w:sz="4" w:space="0" w:color="auto"/>
            </w:tcBorders>
            <w:shd w:val="clear" w:color="auto" w:fill="auto"/>
            <w:vAlign w:val="center"/>
            <w:hideMark/>
          </w:tcPr>
          <w:p w14:paraId="6915B31D"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00854EF6"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vAlign w:val="center"/>
            <w:hideMark/>
          </w:tcPr>
          <w:p w14:paraId="1532DB4F"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B14120E" w14:textId="77777777" w:rsidR="004B3B1C" w:rsidRPr="004B3B1C" w:rsidRDefault="004B3B1C" w:rsidP="004B3B1C">
            <w:pPr>
              <w:jc w:val="center"/>
              <w:rPr>
                <w:rFonts w:cs="Arial"/>
                <w:color w:val="000000"/>
                <w:sz w:val="18"/>
                <w:szCs w:val="18"/>
                <w:lang w:val="es-CO" w:eastAsia="es-CO"/>
              </w:rPr>
            </w:pPr>
            <w:r w:rsidRPr="004B3B1C">
              <w:rPr>
                <w:rFonts w:cs="Arial"/>
                <w:color w:val="000000"/>
                <w:sz w:val="18"/>
                <w:szCs w:val="18"/>
                <w:lang w:val="es-CO" w:eastAsia="es-CO"/>
              </w:rPr>
              <w:t>X</w:t>
            </w:r>
          </w:p>
        </w:tc>
      </w:tr>
    </w:tbl>
    <w:p w14:paraId="6E5D7AC7" w14:textId="77777777" w:rsidR="004B3B1C" w:rsidRDefault="004B3B1C" w:rsidP="004B3B1C">
      <w:pPr>
        <w:pStyle w:val="Default"/>
        <w:jc w:val="center"/>
        <w:rPr>
          <w:rFonts w:ascii="Arial" w:hAnsi="Arial" w:cs="Arial"/>
          <w:b/>
          <w:sz w:val="22"/>
          <w:szCs w:val="22"/>
        </w:rPr>
      </w:pPr>
      <w:r w:rsidRPr="004440B3">
        <w:rPr>
          <w:rFonts w:cs="Arial"/>
          <w:i/>
          <w:sz w:val="16"/>
          <w:szCs w:val="16"/>
        </w:rPr>
        <w:t xml:space="preserve">Cuadro No. </w:t>
      </w:r>
      <w:r>
        <w:rPr>
          <w:rFonts w:cs="Arial"/>
          <w:i/>
          <w:sz w:val="16"/>
          <w:szCs w:val="16"/>
        </w:rPr>
        <w:t>23</w:t>
      </w:r>
    </w:p>
    <w:p w14:paraId="133C0C5F" w14:textId="77777777" w:rsidR="004B3B1C" w:rsidRDefault="004B3B1C" w:rsidP="000132F4">
      <w:pPr>
        <w:pStyle w:val="Default"/>
        <w:jc w:val="both"/>
        <w:rPr>
          <w:rFonts w:ascii="Arial" w:hAnsi="Arial" w:cs="Arial"/>
          <w:b/>
          <w:sz w:val="22"/>
          <w:szCs w:val="22"/>
        </w:rPr>
      </w:pPr>
    </w:p>
    <w:p w14:paraId="20528954" w14:textId="77777777" w:rsidR="00B54FF4" w:rsidRDefault="00B54FF4" w:rsidP="000132F4">
      <w:pPr>
        <w:pStyle w:val="Default"/>
        <w:jc w:val="both"/>
        <w:rPr>
          <w:rFonts w:ascii="Arial" w:hAnsi="Arial" w:cs="Arial"/>
          <w:b/>
          <w:sz w:val="22"/>
          <w:szCs w:val="22"/>
        </w:rPr>
      </w:pPr>
    </w:p>
    <w:p w14:paraId="22D699F0" w14:textId="77777777" w:rsidR="00B54FF4" w:rsidRDefault="00B54FF4" w:rsidP="000132F4">
      <w:pPr>
        <w:pStyle w:val="Default"/>
        <w:jc w:val="both"/>
        <w:rPr>
          <w:rFonts w:ascii="Arial" w:hAnsi="Arial" w:cs="Arial"/>
          <w:b/>
          <w:sz w:val="22"/>
          <w:szCs w:val="22"/>
        </w:rPr>
      </w:pPr>
    </w:p>
    <w:p w14:paraId="64FDADEC" w14:textId="77777777" w:rsidR="00B54FF4" w:rsidRDefault="00B54FF4" w:rsidP="000132F4">
      <w:pPr>
        <w:pStyle w:val="Default"/>
        <w:jc w:val="both"/>
        <w:rPr>
          <w:rFonts w:ascii="Arial" w:hAnsi="Arial" w:cs="Arial"/>
          <w:b/>
          <w:sz w:val="22"/>
          <w:szCs w:val="22"/>
        </w:rPr>
      </w:pPr>
    </w:p>
    <w:p w14:paraId="0FDB16BC" w14:textId="77777777" w:rsidR="00B54FF4" w:rsidRDefault="00B54FF4" w:rsidP="000132F4">
      <w:pPr>
        <w:pStyle w:val="Default"/>
        <w:jc w:val="both"/>
        <w:rPr>
          <w:rFonts w:ascii="Arial" w:hAnsi="Arial" w:cs="Arial"/>
          <w:b/>
          <w:sz w:val="22"/>
          <w:szCs w:val="22"/>
        </w:rPr>
      </w:pPr>
    </w:p>
    <w:p w14:paraId="45C1F4A3" w14:textId="77777777" w:rsidR="00B54FF4" w:rsidRDefault="00B54FF4" w:rsidP="000132F4">
      <w:pPr>
        <w:pStyle w:val="Default"/>
        <w:jc w:val="both"/>
        <w:rPr>
          <w:rFonts w:ascii="Arial" w:hAnsi="Arial" w:cs="Arial"/>
          <w:b/>
          <w:sz w:val="22"/>
          <w:szCs w:val="22"/>
        </w:rPr>
      </w:pPr>
    </w:p>
    <w:p w14:paraId="01B35788" w14:textId="04AEECE0" w:rsidR="004B3B1C" w:rsidRPr="004B3B1C" w:rsidRDefault="004B3B1C" w:rsidP="000132F4">
      <w:pPr>
        <w:pStyle w:val="Default"/>
        <w:jc w:val="both"/>
        <w:rPr>
          <w:rFonts w:ascii="Arial" w:hAnsi="Arial" w:cs="Arial"/>
          <w:b/>
          <w:sz w:val="22"/>
          <w:szCs w:val="22"/>
        </w:rPr>
      </w:pPr>
      <w:r w:rsidRPr="004B3B1C">
        <w:rPr>
          <w:rFonts w:ascii="Arial" w:hAnsi="Arial" w:cs="Arial"/>
          <w:b/>
          <w:sz w:val="22"/>
          <w:szCs w:val="22"/>
        </w:rPr>
        <w:lastRenderedPageBreak/>
        <w:t>Procedimientos y Documentos Asociados:</w:t>
      </w:r>
    </w:p>
    <w:p w14:paraId="5831A6AA" w14:textId="77777777" w:rsidR="004B3B1C" w:rsidRPr="004B3B1C" w:rsidRDefault="004B3B1C" w:rsidP="000132F4">
      <w:pPr>
        <w:pStyle w:val="Default"/>
        <w:jc w:val="both"/>
        <w:rPr>
          <w:rFonts w:ascii="Arial" w:hAnsi="Arial" w:cs="Arial"/>
          <w:sz w:val="22"/>
          <w:szCs w:val="22"/>
        </w:rPr>
      </w:pPr>
    </w:p>
    <w:tbl>
      <w:tblPr>
        <w:tblW w:w="0" w:type="auto"/>
        <w:jc w:val="center"/>
        <w:tblLayout w:type="fixed"/>
        <w:tblCellMar>
          <w:left w:w="70" w:type="dxa"/>
          <w:right w:w="70" w:type="dxa"/>
        </w:tblCellMar>
        <w:tblLook w:val="04A0" w:firstRow="1" w:lastRow="0" w:firstColumn="1" w:lastColumn="0" w:noHBand="0" w:noVBand="1"/>
      </w:tblPr>
      <w:tblGrid>
        <w:gridCol w:w="1318"/>
        <w:gridCol w:w="6615"/>
      </w:tblGrid>
      <w:tr w:rsidR="004B3B1C" w:rsidRPr="004B3B1C" w14:paraId="6B7AB5C5" w14:textId="77777777" w:rsidTr="00EC454D">
        <w:trPr>
          <w:trHeight w:val="396"/>
          <w:tblHeader/>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3B2B0" w14:textId="77777777" w:rsidR="004B3B1C" w:rsidRPr="004B3B1C" w:rsidRDefault="004B3B1C" w:rsidP="004B3B1C">
            <w:pPr>
              <w:jc w:val="center"/>
              <w:rPr>
                <w:rFonts w:cs="Arial"/>
                <w:b/>
                <w:bCs/>
                <w:color w:val="000000"/>
                <w:sz w:val="20"/>
                <w:lang w:val="es-CO" w:eastAsia="es-CO"/>
              </w:rPr>
            </w:pPr>
            <w:r w:rsidRPr="004B3B1C">
              <w:rPr>
                <w:rFonts w:cs="Arial"/>
                <w:b/>
                <w:bCs/>
                <w:color w:val="000000"/>
                <w:sz w:val="20"/>
                <w:lang w:val="es-CO" w:eastAsia="es-CO"/>
              </w:rPr>
              <w:t>PROCEDIMIENTOS Y DOCUENTOS ASOCIADOS</w:t>
            </w:r>
          </w:p>
        </w:tc>
      </w:tr>
      <w:tr w:rsidR="001E0731" w:rsidRPr="004B3B1C" w14:paraId="1983C9FE" w14:textId="77777777" w:rsidTr="00EC454D">
        <w:trPr>
          <w:trHeight w:val="415"/>
          <w:tblHeader/>
          <w:jc w:val="center"/>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14:paraId="5D9C2A5F" w14:textId="77777777" w:rsidR="004B3B1C" w:rsidRPr="004B3B1C" w:rsidRDefault="004B3B1C" w:rsidP="004B3B1C">
            <w:pPr>
              <w:jc w:val="center"/>
              <w:rPr>
                <w:rFonts w:cs="Arial"/>
                <w:b/>
                <w:bCs/>
                <w:color w:val="000000"/>
                <w:sz w:val="20"/>
                <w:lang w:val="es-CO" w:eastAsia="es-CO"/>
              </w:rPr>
            </w:pPr>
            <w:r w:rsidRPr="004B3B1C">
              <w:rPr>
                <w:rFonts w:cs="Arial"/>
                <w:b/>
                <w:bCs/>
                <w:color w:val="000000"/>
                <w:sz w:val="20"/>
                <w:lang w:val="es-CO" w:eastAsia="es-CO"/>
              </w:rPr>
              <w:t>CÓDIGO</w:t>
            </w:r>
          </w:p>
        </w:tc>
        <w:tc>
          <w:tcPr>
            <w:tcW w:w="6615" w:type="dxa"/>
            <w:tcBorders>
              <w:top w:val="nil"/>
              <w:left w:val="nil"/>
              <w:bottom w:val="single" w:sz="4" w:space="0" w:color="auto"/>
              <w:right w:val="single" w:sz="4" w:space="0" w:color="auto"/>
            </w:tcBorders>
            <w:shd w:val="clear" w:color="auto" w:fill="auto"/>
            <w:vAlign w:val="center"/>
            <w:hideMark/>
          </w:tcPr>
          <w:p w14:paraId="4B125641" w14:textId="77777777" w:rsidR="004B3B1C" w:rsidRPr="004B3B1C" w:rsidRDefault="004B3B1C" w:rsidP="004B3B1C">
            <w:pPr>
              <w:jc w:val="center"/>
              <w:rPr>
                <w:rFonts w:cs="Arial"/>
                <w:b/>
                <w:bCs/>
                <w:color w:val="000000"/>
                <w:sz w:val="20"/>
                <w:lang w:val="es-CO" w:eastAsia="es-CO"/>
              </w:rPr>
            </w:pPr>
            <w:r w:rsidRPr="004B3B1C">
              <w:rPr>
                <w:rFonts w:cs="Arial"/>
                <w:b/>
                <w:bCs/>
                <w:color w:val="000000"/>
                <w:sz w:val="20"/>
                <w:lang w:val="es-CO" w:eastAsia="es-CO"/>
              </w:rPr>
              <w:t>NOMBRE DEL PROCEDIMIENTO</w:t>
            </w:r>
          </w:p>
        </w:tc>
      </w:tr>
      <w:tr w:rsidR="001E0731" w:rsidRPr="004B3B1C" w14:paraId="3A8317D8" w14:textId="77777777" w:rsidTr="001E0731">
        <w:trPr>
          <w:trHeight w:val="450"/>
          <w:jc w:val="center"/>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14:paraId="6FE8C899" w14:textId="77777777" w:rsidR="004B3B1C" w:rsidRPr="004B3B1C" w:rsidRDefault="004B3B1C" w:rsidP="004B3B1C">
            <w:pPr>
              <w:jc w:val="left"/>
              <w:rPr>
                <w:rFonts w:cs="Arial"/>
                <w:color w:val="000000"/>
                <w:sz w:val="20"/>
                <w:lang w:val="es-CO" w:eastAsia="es-CO"/>
              </w:rPr>
            </w:pPr>
            <w:r w:rsidRPr="004B3B1C">
              <w:rPr>
                <w:rFonts w:cs="Arial"/>
                <w:color w:val="000000"/>
                <w:sz w:val="20"/>
                <w:lang w:val="es-CO" w:eastAsia="es-CO"/>
              </w:rPr>
              <w:t>FT-GD-ETRD-04</w:t>
            </w:r>
          </w:p>
        </w:tc>
        <w:tc>
          <w:tcPr>
            <w:tcW w:w="6615" w:type="dxa"/>
            <w:tcBorders>
              <w:top w:val="nil"/>
              <w:left w:val="nil"/>
              <w:bottom w:val="single" w:sz="4" w:space="0" w:color="auto"/>
              <w:right w:val="single" w:sz="4" w:space="0" w:color="auto"/>
            </w:tcBorders>
            <w:shd w:val="clear" w:color="auto" w:fill="auto"/>
            <w:noWrap/>
            <w:vAlign w:val="center"/>
            <w:hideMark/>
          </w:tcPr>
          <w:p w14:paraId="50647FAE" w14:textId="77777777" w:rsidR="004B3B1C" w:rsidRPr="004B3B1C" w:rsidRDefault="004B3B1C" w:rsidP="004B3B1C">
            <w:pPr>
              <w:jc w:val="left"/>
              <w:rPr>
                <w:rFonts w:cs="Arial"/>
                <w:color w:val="000000"/>
                <w:sz w:val="20"/>
                <w:lang w:val="es-CO" w:eastAsia="es-CO"/>
              </w:rPr>
            </w:pPr>
            <w:r w:rsidRPr="004B3B1C">
              <w:rPr>
                <w:rFonts w:cs="Arial"/>
                <w:color w:val="000000"/>
                <w:sz w:val="20"/>
                <w:lang w:val="es-CO" w:eastAsia="es-CO"/>
              </w:rPr>
              <w:t>Tabla de Retención Documental</w:t>
            </w:r>
          </w:p>
        </w:tc>
      </w:tr>
      <w:tr w:rsidR="001E0731" w:rsidRPr="004B3B1C" w14:paraId="124122B1" w14:textId="77777777" w:rsidTr="001E0731">
        <w:trPr>
          <w:trHeight w:val="450"/>
          <w:jc w:val="center"/>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14:paraId="523686F2" w14:textId="77777777" w:rsidR="004B3B1C" w:rsidRPr="004B3B1C" w:rsidRDefault="004B3B1C" w:rsidP="001150CD">
            <w:pPr>
              <w:jc w:val="left"/>
              <w:rPr>
                <w:rFonts w:cs="Arial"/>
                <w:color w:val="000000"/>
                <w:sz w:val="20"/>
                <w:lang w:val="es-CO" w:eastAsia="es-CO"/>
              </w:rPr>
            </w:pPr>
            <w:r w:rsidRPr="004B3B1C">
              <w:rPr>
                <w:rFonts w:cs="Arial"/>
                <w:color w:val="000000"/>
                <w:sz w:val="20"/>
                <w:lang w:val="es-CO" w:eastAsia="es-CO"/>
              </w:rPr>
              <w:t>En Desarrollo</w:t>
            </w:r>
          </w:p>
        </w:tc>
        <w:tc>
          <w:tcPr>
            <w:tcW w:w="6615" w:type="dxa"/>
            <w:tcBorders>
              <w:top w:val="nil"/>
              <w:left w:val="nil"/>
              <w:bottom w:val="single" w:sz="4" w:space="0" w:color="auto"/>
              <w:right w:val="single" w:sz="4" w:space="0" w:color="auto"/>
            </w:tcBorders>
            <w:shd w:val="clear" w:color="auto" w:fill="auto"/>
            <w:noWrap/>
            <w:vAlign w:val="center"/>
            <w:hideMark/>
          </w:tcPr>
          <w:p w14:paraId="10E3C4B7" w14:textId="77777777" w:rsidR="001E0731" w:rsidRDefault="004B3B1C" w:rsidP="004B3B1C">
            <w:pPr>
              <w:jc w:val="left"/>
              <w:rPr>
                <w:rFonts w:cs="Arial"/>
                <w:color w:val="000000"/>
                <w:sz w:val="20"/>
                <w:lang w:val="es-CO" w:eastAsia="es-CO"/>
              </w:rPr>
            </w:pPr>
            <w:r w:rsidRPr="004B3B1C">
              <w:rPr>
                <w:rFonts w:cs="Arial"/>
                <w:color w:val="000000"/>
                <w:sz w:val="20"/>
                <w:lang w:val="es-CO" w:eastAsia="es-CO"/>
              </w:rPr>
              <w:t>Sistema Integrado de Conservación SIC</w:t>
            </w:r>
            <w:r w:rsidR="001E0731">
              <w:rPr>
                <w:rFonts w:cs="Arial"/>
                <w:color w:val="000000"/>
                <w:sz w:val="20"/>
                <w:lang w:val="es-CO" w:eastAsia="es-CO"/>
              </w:rPr>
              <w:t xml:space="preserve">. </w:t>
            </w:r>
          </w:p>
          <w:p w14:paraId="0CFE48F2" w14:textId="77777777" w:rsidR="004B3B1C" w:rsidRPr="004B3B1C" w:rsidRDefault="001E0731" w:rsidP="004B3B1C">
            <w:pPr>
              <w:jc w:val="left"/>
              <w:rPr>
                <w:rFonts w:cs="Arial"/>
                <w:color w:val="000000"/>
                <w:sz w:val="18"/>
                <w:szCs w:val="18"/>
                <w:lang w:val="es-CO" w:eastAsia="es-CO"/>
              </w:rPr>
            </w:pPr>
            <w:r w:rsidRPr="001E0731">
              <w:rPr>
                <w:rFonts w:cs="Arial"/>
                <w:color w:val="000000"/>
                <w:sz w:val="18"/>
                <w:szCs w:val="18"/>
                <w:lang w:val="es-CO" w:eastAsia="es-CO"/>
              </w:rPr>
              <w:t>(Plan de conservación documental y Plan de conservación digital a largo plazo)</w:t>
            </w:r>
          </w:p>
        </w:tc>
      </w:tr>
      <w:tr w:rsidR="001E0731" w:rsidRPr="004B3B1C" w14:paraId="3282C17A" w14:textId="77777777" w:rsidTr="001E0731">
        <w:trPr>
          <w:trHeight w:val="450"/>
          <w:jc w:val="center"/>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14:paraId="67DC8B4F" w14:textId="77777777" w:rsidR="004B3B1C" w:rsidRPr="004B3B1C" w:rsidRDefault="004B3B1C" w:rsidP="004B3B1C">
            <w:pPr>
              <w:jc w:val="left"/>
              <w:rPr>
                <w:rFonts w:cs="Arial"/>
                <w:color w:val="000000"/>
                <w:sz w:val="20"/>
                <w:lang w:val="es-CO" w:eastAsia="es-CO"/>
              </w:rPr>
            </w:pPr>
            <w:r w:rsidRPr="004B3B1C">
              <w:rPr>
                <w:rFonts w:cs="Arial"/>
                <w:color w:val="000000"/>
                <w:sz w:val="20"/>
                <w:lang w:val="es-CO" w:eastAsia="es-CO"/>
              </w:rPr>
              <w:t>GI-11</w:t>
            </w:r>
          </w:p>
        </w:tc>
        <w:tc>
          <w:tcPr>
            <w:tcW w:w="6615" w:type="dxa"/>
            <w:tcBorders>
              <w:top w:val="nil"/>
              <w:left w:val="nil"/>
              <w:bottom w:val="single" w:sz="4" w:space="0" w:color="auto"/>
              <w:right w:val="single" w:sz="4" w:space="0" w:color="auto"/>
            </w:tcBorders>
            <w:shd w:val="clear" w:color="auto" w:fill="auto"/>
            <w:noWrap/>
            <w:vAlign w:val="center"/>
            <w:hideMark/>
          </w:tcPr>
          <w:p w14:paraId="12D93995" w14:textId="77777777" w:rsidR="004B3B1C" w:rsidRPr="004B3B1C" w:rsidRDefault="004B3B1C" w:rsidP="004B3B1C">
            <w:pPr>
              <w:jc w:val="left"/>
              <w:rPr>
                <w:rFonts w:cs="Arial"/>
                <w:color w:val="000000"/>
                <w:sz w:val="20"/>
                <w:lang w:val="es-CO" w:eastAsia="es-CO"/>
              </w:rPr>
            </w:pPr>
            <w:r w:rsidRPr="004B3B1C">
              <w:rPr>
                <w:rFonts w:cs="Arial"/>
                <w:color w:val="000000"/>
                <w:sz w:val="20"/>
                <w:lang w:val="es-CO" w:eastAsia="es-CO"/>
              </w:rPr>
              <w:t xml:space="preserve">Parámetros para unidades de almacenamiento documental </w:t>
            </w:r>
          </w:p>
        </w:tc>
      </w:tr>
      <w:tr w:rsidR="001E0731" w:rsidRPr="004B3B1C" w14:paraId="04355FD0" w14:textId="77777777" w:rsidTr="001E0731">
        <w:trPr>
          <w:trHeight w:val="450"/>
          <w:jc w:val="center"/>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14:paraId="5D452F93" w14:textId="77777777" w:rsidR="004B3B1C" w:rsidRPr="004B3B1C" w:rsidRDefault="004B3B1C" w:rsidP="004B3B1C">
            <w:pPr>
              <w:jc w:val="left"/>
              <w:rPr>
                <w:rFonts w:cs="Arial"/>
                <w:color w:val="000000"/>
                <w:sz w:val="20"/>
                <w:lang w:val="es-CO" w:eastAsia="es-CO"/>
              </w:rPr>
            </w:pPr>
            <w:r w:rsidRPr="004B3B1C">
              <w:rPr>
                <w:rFonts w:cs="Arial"/>
                <w:color w:val="000000"/>
                <w:sz w:val="20"/>
                <w:lang w:val="es-CO" w:eastAsia="es-CO"/>
              </w:rPr>
              <w:t>GI-GD-02</w:t>
            </w:r>
          </w:p>
        </w:tc>
        <w:tc>
          <w:tcPr>
            <w:tcW w:w="6615" w:type="dxa"/>
            <w:tcBorders>
              <w:top w:val="nil"/>
              <w:left w:val="nil"/>
              <w:bottom w:val="single" w:sz="4" w:space="0" w:color="auto"/>
              <w:right w:val="single" w:sz="4" w:space="0" w:color="auto"/>
            </w:tcBorders>
            <w:shd w:val="clear" w:color="auto" w:fill="auto"/>
            <w:noWrap/>
            <w:vAlign w:val="center"/>
            <w:hideMark/>
          </w:tcPr>
          <w:p w14:paraId="423EF477" w14:textId="77777777" w:rsidR="004B3B1C" w:rsidRPr="004B3B1C" w:rsidRDefault="004B3B1C" w:rsidP="004B3B1C">
            <w:pPr>
              <w:jc w:val="left"/>
              <w:rPr>
                <w:rFonts w:cs="Arial"/>
                <w:color w:val="000000"/>
                <w:sz w:val="20"/>
                <w:lang w:val="es-CO" w:eastAsia="es-CO"/>
              </w:rPr>
            </w:pPr>
            <w:r w:rsidRPr="004B3B1C">
              <w:rPr>
                <w:rFonts w:cs="Arial"/>
                <w:color w:val="000000"/>
                <w:sz w:val="20"/>
                <w:lang w:val="es-CO" w:eastAsia="es-CO"/>
              </w:rPr>
              <w:t>Guía de Intervención en Conservación Documental</w:t>
            </w:r>
          </w:p>
        </w:tc>
      </w:tr>
      <w:tr w:rsidR="001E0731" w:rsidRPr="004B3B1C" w14:paraId="14A12D6D" w14:textId="77777777" w:rsidTr="001E0731">
        <w:trPr>
          <w:trHeight w:val="450"/>
          <w:jc w:val="center"/>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14:paraId="0EA9553B" w14:textId="77777777" w:rsidR="004B3B1C" w:rsidRPr="004B3B1C" w:rsidRDefault="004B3B1C" w:rsidP="004B3B1C">
            <w:pPr>
              <w:jc w:val="left"/>
              <w:rPr>
                <w:rFonts w:cs="Arial"/>
                <w:color w:val="000000"/>
                <w:sz w:val="20"/>
                <w:lang w:val="es-CO" w:eastAsia="es-CO"/>
              </w:rPr>
            </w:pPr>
            <w:r w:rsidRPr="004B3B1C">
              <w:rPr>
                <w:rFonts w:cs="Arial"/>
                <w:color w:val="000000"/>
                <w:sz w:val="20"/>
                <w:lang w:val="es-CO" w:eastAsia="es-CO"/>
              </w:rPr>
              <w:t>GI-GD-01</w:t>
            </w:r>
          </w:p>
        </w:tc>
        <w:tc>
          <w:tcPr>
            <w:tcW w:w="6615" w:type="dxa"/>
            <w:tcBorders>
              <w:top w:val="nil"/>
              <w:left w:val="nil"/>
              <w:bottom w:val="single" w:sz="4" w:space="0" w:color="auto"/>
              <w:right w:val="single" w:sz="4" w:space="0" w:color="auto"/>
            </w:tcBorders>
            <w:shd w:val="clear" w:color="auto" w:fill="auto"/>
            <w:noWrap/>
            <w:vAlign w:val="center"/>
            <w:hideMark/>
          </w:tcPr>
          <w:p w14:paraId="1137616C" w14:textId="77777777" w:rsidR="004B3B1C" w:rsidRPr="004B3B1C" w:rsidRDefault="004B3B1C" w:rsidP="004B3B1C">
            <w:pPr>
              <w:jc w:val="left"/>
              <w:rPr>
                <w:rFonts w:cs="Arial"/>
                <w:color w:val="000000"/>
                <w:sz w:val="20"/>
                <w:lang w:val="es-CO" w:eastAsia="es-CO"/>
              </w:rPr>
            </w:pPr>
            <w:r w:rsidRPr="004B3B1C">
              <w:rPr>
                <w:rFonts w:cs="Arial"/>
                <w:color w:val="000000"/>
                <w:sz w:val="20"/>
                <w:lang w:val="es-CO" w:eastAsia="es-CO"/>
              </w:rPr>
              <w:t>Guía para la limpieza de Archivo</w:t>
            </w:r>
          </w:p>
        </w:tc>
      </w:tr>
      <w:tr w:rsidR="001E0731" w:rsidRPr="004B3B1C" w14:paraId="24A85F43" w14:textId="77777777" w:rsidTr="001E0731">
        <w:trPr>
          <w:trHeight w:val="450"/>
          <w:jc w:val="center"/>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14:paraId="06586320" w14:textId="77777777" w:rsidR="004B3B1C" w:rsidRPr="004B3B1C" w:rsidRDefault="004B3B1C" w:rsidP="004B3B1C">
            <w:pPr>
              <w:jc w:val="left"/>
              <w:rPr>
                <w:rFonts w:cs="Arial"/>
                <w:color w:val="000000"/>
                <w:sz w:val="20"/>
                <w:lang w:val="es-CO" w:eastAsia="es-CO"/>
              </w:rPr>
            </w:pPr>
            <w:r w:rsidRPr="004B3B1C">
              <w:rPr>
                <w:rFonts w:cs="Arial"/>
                <w:color w:val="000000"/>
                <w:sz w:val="20"/>
                <w:lang w:val="es-CO" w:eastAsia="es-CO"/>
              </w:rPr>
              <w:t>FT-GD-01</w:t>
            </w:r>
          </w:p>
        </w:tc>
        <w:tc>
          <w:tcPr>
            <w:tcW w:w="6615" w:type="dxa"/>
            <w:tcBorders>
              <w:top w:val="nil"/>
              <w:left w:val="nil"/>
              <w:bottom w:val="single" w:sz="4" w:space="0" w:color="auto"/>
              <w:right w:val="single" w:sz="4" w:space="0" w:color="auto"/>
            </w:tcBorders>
            <w:shd w:val="clear" w:color="auto" w:fill="auto"/>
            <w:noWrap/>
            <w:vAlign w:val="center"/>
            <w:hideMark/>
          </w:tcPr>
          <w:p w14:paraId="07DF82C4" w14:textId="77777777" w:rsidR="004B3B1C" w:rsidRPr="004B3B1C" w:rsidRDefault="004B3B1C" w:rsidP="004B3B1C">
            <w:pPr>
              <w:jc w:val="left"/>
              <w:rPr>
                <w:rFonts w:cs="Arial"/>
                <w:color w:val="000000"/>
                <w:sz w:val="20"/>
                <w:lang w:val="es-CO" w:eastAsia="es-CO"/>
              </w:rPr>
            </w:pPr>
            <w:r w:rsidRPr="004B3B1C">
              <w:rPr>
                <w:rFonts w:cs="Arial"/>
                <w:color w:val="000000"/>
                <w:sz w:val="20"/>
                <w:lang w:val="es-CO" w:eastAsia="es-CO"/>
              </w:rPr>
              <w:t>Monitoreo de Condiciones Ambientales en Archivo</w:t>
            </w:r>
          </w:p>
        </w:tc>
      </w:tr>
    </w:tbl>
    <w:p w14:paraId="6A5B60CF" w14:textId="77777777" w:rsidR="004B3B1C" w:rsidRDefault="004B3B1C" w:rsidP="004B3B1C">
      <w:pPr>
        <w:pStyle w:val="Default"/>
        <w:jc w:val="center"/>
        <w:rPr>
          <w:rFonts w:cs="Arial"/>
          <w:i/>
          <w:sz w:val="16"/>
          <w:szCs w:val="16"/>
        </w:rPr>
      </w:pPr>
      <w:r w:rsidRPr="004440B3">
        <w:rPr>
          <w:rFonts w:cs="Arial"/>
          <w:i/>
          <w:sz w:val="16"/>
          <w:szCs w:val="16"/>
        </w:rPr>
        <w:t xml:space="preserve">Cuadro No. </w:t>
      </w:r>
      <w:r>
        <w:rPr>
          <w:rFonts w:cs="Arial"/>
          <w:i/>
          <w:sz w:val="16"/>
          <w:szCs w:val="16"/>
        </w:rPr>
        <w:t>24</w:t>
      </w:r>
    </w:p>
    <w:p w14:paraId="16B65D4A" w14:textId="16970D04" w:rsidR="004B3B1C" w:rsidRPr="00AA5972" w:rsidRDefault="004B3B1C" w:rsidP="00AA5972">
      <w:pPr>
        <w:pStyle w:val="Ttulo2"/>
        <w:keepNext w:val="0"/>
        <w:keepLines w:val="0"/>
        <w:numPr>
          <w:ilvl w:val="1"/>
          <w:numId w:val="41"/>
        </w:numPr>
        <w:spacing w:before="140" w:after="100" w:line="276" w:lineRule="auto"/>
        <w:ind w:hanging="720"/>
        <w:jc w:val="left"/>
        <w:rPr>
          <w:rFonts w:ascii="Arial" w:eastAsiaTheme="minorEastAsia" w:hAnsi="Arial" w:cstheme="minorBidi"/>
          <w:b/>
          <w:color w:val="auto"/>
          <w:spacing w:val="5"/>
          <w:sz w:val="22"/>
          <w:szCs w:val="22"/>
          <w:lang w:val="es-CO" w:eastAsia="zh-CN" w:bidi="hi-IN"/>
        </w:rPr>
      </w:pPr>
      <w:bookmarkStart w:id="18" w:name="_Toc527466568"/>
      <w:r w:rsidRPr="00AA5972">
        <w:rPr>
          <w:rFonts w:ascii="Arial" w:eastAsiaTheme="minorEastAsia" w:hAnsi="Arial" w:cstheme="minorBidi"/>
          <w:b/>
          <w:color w:val="auto"/>
          <w:spacing w:val="5"/>
          <w:sz w:val="22"/>
          <w:szCs w:val="22"/>
          <w:lang w:val="es-CO" w:eastAsia="zh-CN" w:bidi="hi-IN"/>
        </w:rPr>
        <w:t>Valoración</w:t>
      </w:r>
      <w:bookmarkEnd w:id="18"/>
    </w:p>
    <w:p w14:paraId="6D258E43" w14:textId="77777777" w:rsidR="00D54770" w:rsidRDefault="00D54770" w:rsidP="004B3B1C">
      <w:pPr>
        <w:pStyle w:val="Default"/>
        <w:jc w:val="both"/>
        <w:rPr>
          <w:rFonts w:ascii="Arial" w:hAnsi="Arial" w:cs="Arial"/>
          <w:b/>
          <w:sz w:val="22"/>
          <w:szCs w:val="22"/>
        </w:rPr>
      </w:pPr>
    </w:p>
    <w:p w14:paraId="54CF8AE3" w14:textId="77777777" w:rsidR="007E07C6" w:rsidRDefault="007E07C6" w:rsidP="007E07C6">
      <w:pPr>
        <w:pStyle w:val="Default"/>
        <w:jc w:val="both"/>
        <w:rPr>
          <w:rFonts w:ascii="Arial" w:hAnsi="Arial" w:cs="Arial"/>
          <w:sz w:val="22"/>
          <w:szCs w:val="22"/>
        </w:rPr>
      </w:pPr>
      <w:r>
        <w:rPr>
          <w:rFonts w:ascii="Arial" w:hAnsi="Arial" w:cs="Arial"/>
          <w:sz w:val="22"/>
          <w:szCs w:val="22"/>
        </w:rPr>
        <w:t>Este proceso i</w:t>
      </w:r>
      <w:r w:rsidRPr="007E07C6">
        <w:rPr>
          <w:rFonts w:ascii="Arial" w:hAnsi="Arial" w:cs="Arial"/>
          <w:sz w:val="22"/>
          <w:szCs w:val="22"/>
        </w:rPr>
        <w:t xml:space="preserve">dentifica dentro del archivo total de la </w:t>
      </w:r>
      <w:r>
        <w:rPr>
          <w:rFonts w:ascii="Arial" w:hAnsi="Arial" w:cs="Arial"/>
          <w:sz w:val="22"/>
          <w:szCs w:val="22"/>
        </w:rPr>
        <w:t xml:space="preserve">Empresa </w:t>
      </w:r>
      <w:r w:rsidRPr="007E07C6">
        <w:rPr>
          <w:rFonts w:ascii="Arial" w:hAnsi="Arial" w:cs="Arial"/>
          <w:sz w:val="22"/>
          <w:szCs w:val="22"/>
        </w:rPr>
        <w:t xml:space="preserve">los documentos que una vez cumplido su trámite y gestión, desarrollen valores </w:t>
      </w:r>
      <w:r>
        <w:rPr>
          <w:rFonts w:ascii="Arial" w:hAnsi="Arial" w:cs="Arial"/>
          <w:sz w:val="22"/>
          <w:szCs w:val="22"/>
        </w:rPr>
        <w:t xml:space="preserve">primarios y </w:t>
      </w:r>
      <w:r w:rsidRPr="007E07C6">
        <w:rPr>
          <w:rFonts w:ascii="Arial" w:hAnsi="Arial" w:cs="Arial"/>
          <w:sz w:val="22"/>
          <w:szCs w:val="22"/>
        </w:rPr>
        <w:t>secundarios</w:t>
      </w:r>
      <w:r>
        <w:rPr>
          <w:rFonts w:ascii="Arial" w:hAnsi="Arial" w:cs="Arial"/>
          <w:sz w:val="22"/>
          <w:szCs w:val="22"/>
        </w:rPr>
        <w:t xml:space="preserve">, con el propósito de establecer su permanencia en las diferentes etapas del archivo y así determinar su disposición final la cual esta parametrizada en: eliminación o conservación temporal definitiva; de acuerdo con lo anterior, esta </w:t>
      </w:r>
      <w:r w:rsidRPr="007E07C6">
        <w:rPr>
          <w:rFonts w:ascii="Arial" w:hAnsi="Arial" w:cs="Arial"/>
          <w:sz w:val="22"/>
          <w:szCs w:val="22"/>
        </w:rPr>
        <w:t xml:space="preserve">actividad va desde la clasificación de los documentos, el análisis realizado a cada </w:t>
      </w:r>
      <w:r>
        <w:rPr>
          <w:rFonts w:ascii="Arial" w:hAnsi="Arial" w:cs="Arial"/>
          <w:sz w:val="22"/>
          <w:szCs w:val="22"/>
        </w:rPr>
        <w:t xml:space="preserve">uno de estos </w:t>
      </w:r>
      <w:r w:rsidRPr="007E07C6">
        <w:rPr>
          <w:rFonts w:ascii="Arial" w:hAnsi="Arial" w:cs="Arial"/>
          <w:sz w:val="22"/>
          <w:szCs w:val="22"/>
        </w:rPr>
        <w:t>que tenga como disposición final su conservación total, hasta la determinación de los documentos que son importantes para salvaguardar la memoria</w:t>
      </w:r>
      <w:r>
        <w:rPr>
          <w:rFonts w:ascii="Arial" w:hAnsi="Arial" w:cs="Arial"/>
          <w:sz w:val="22"/>
          <w:szCs w:val="22"/>
        </w:rPr>
        <w:t xml:space="preserve"> institucional de la Empresa de Renovación y Desarrollo Urbano de Bogotá D.C.</w:t>
      </w:r>
    </w:p>
    <w:p w14:paraId="29EFBC21" w14:textId="3476D8B6" w:rsidR="00CB2556" w:rsidRDefault="00CB2556" w:rsidP="007E07C6">
      <w:pPr>
        <w:pStyle w:val="Default"/>
        <w:jc w:val="both"/>
        <w:rPr>
          <w:rFonts w:ascii="Arial" w:hAnsi="Arial" w:cs="Arial"/>
          <w:sz w:val="22"/>
          <w:szCs w:val="22"/>
        </w:rPr>
      </w:pPr>
    </w:p>
    <w:p w14:paraId="400EBCC1" w14:textId="77777777" w:rsidR="00CB2556" w:rsidRDefault="00CB2556" w:rsidP="00CB2556">
      <w:pPr>
        <w:autoSpaceDE w:val="0"/>
        <w:autoSpaceDN w:val="0"/>
        <w:adjustRightInd w:val="0"/>
        <w:rPr>
          <w:rFonts w:cs="Arial"/>
          <w:b/>
          <w:sz w:val="24"/>
          <w:szCs w:val="24"/>
        </w:rPr>
      </w:pPr>
      <w:r w:rsidRPr="00CE297E">
        <w:rPr>
          <w:rFonts w:cs="Arial"/>
          <w:b/>
          <w:sz w:val="24"/>
          <w:szCs w:val="24"/>
        </w:rPr>
        <w:t>Lineamientos:</w:t>
      </w:r>
    </w:p>
    <w:p w14:paraId="6D10FEE0" w14:textId="77777777" w:rsidR="00CB2556" w:rsidRDefault="00CB2556" w:rsidP="007E07C6">
      <w:pPr>
        <w:pStyle w:val="Default"/>
        <w:jc w:val="both"/>
        <w:rPr>
          <w:rFonts w:ascii="Arial" w:hAnsi="Arial" w:cs="Arial"/>
          <w:sz w:val="22"/>
          <w:szCs w:val="22"/>
        </w:rPr>
      </w:pPr>
    </w:p>
    <w:p w14:paraId="69CA4030" w14:textId="42995D1A" w:rsidR="00F51A2A" w:rsidRPr="00F51A2A" w:rsidRDefault="00F51A2A" w:rsidP="00F51A2A">
      <w:pPr>
        <w:pStyle w:val="Prrafodelista"/>
        <w:numPr>
          <w:ilvl w:val="0"/>
          <w:numId w:val="38"/>
        </w:numPr>
        <w:autoSpaceDE w:val="0"/>
        <w:autoSpaceDN w:val="0"/>
        <w:adjustRightInd w:val="0"/>
        <w:rPr>
          <w:rFonts w:ascii="Tahoma" w:hAnsi="Tahoma" w:cs="Tahoma"/>
        </w:rPr>
      </w:pPr>
      <w:r w:rsidRPr="00F51A2A">
        <w:rPr>
          <w:rFonts w:ascii="Tahoma" w:hAnsi="Tahoma" w:cs="Tahoma"/>
        </w:rPr>
        <w:t>El valor primario y secundario es asignado a los documentos a partir de los criterios establecidos en fichas de valoración</w:t>
      </w:r>
      <w:r>
        <w:rPr>
          <w:rFonts w:ascii="Tahoma" w:hAnsi="Tahoma" w:cs="Tahoma"/>
        </w:rPr>
        <w:t xml:space="preserve"> documental -FVD-</w:t>
      </w:r>
      <w:r w:rsidRPr="00F51A2A">
        <w:rPr>
          <w:rFonts w:ascii="Tahoma" w:hAnsi="Tahoma" w:cs="Tahoma"/>
        </w:rPr>
        <w:t xml:space="preserve"> </w:t>
      </w:r>
      <w:r>
        <w:rPr>
          <w:rFonts w:ascii="Tahoma" w:hAnsi="Tahoma" w:cs="Tahoma"/>
        </w:rPr>
        <w:t xml:space="preserve"> los cuales soportan la</w:t>
      </w:r>
      <w:r w:rsidRPr="00F51A2A">
        <w:rPr>
          <w:rFonts w:ascii="Tahoma" w:hAnsi="Tahoma" w:cs="Tahoma"/>
        </w:rPr>
        <w:t xml:space="preserve"> Tabla de Retención y Tablas de Valoración Documental.</w:t>
      </w:r>
    </w:p>
    <w:p w14:paraId="0F0D4E6D" w14:textId="77777777" w:rsidR="00F51A2A" w:rsidRDefault="00F51A2A" w:rsidP="00F51A2A">
      <w:pPr>
        <w:autoSpaceDE w:val="0"/>
        <w:autoSpaceDN w:val="0"/>
        <w:adjustRightInd w:val="0"/>
        <w:contextualSpacing/>
        <w:rPr>
          <w:rFonts w:ascii="Tahoma" w:hAnsi="Tahoma" w:cs="Tahoma"/>
        </w:rPr>
      </w:pPr>
    </w:p>
    <w:p w14:paraId="47457E11" w14:textId="11040C16" w:rsidR="00F51A2A" w:rsidRPr="00F51A2A" w:rsidRDefault="00F51A2A" w:rsidP="00F51A2A">
      <w:pPr>
        <w:pStyle w:val="Prrafodelista"/>
        <w:numPr>
          <w:ilvl w:val="0"/>
          <w:numId w:val="38"/>
        </w:numPr>
        <w:autoSpaceDE w:val="0"/>
        <w:autoSpaceDN w:val="0"/>
        <w:adjustRightInd w:val="0"/>
        <w:rPr>
          <w:rFonts w:eastAsiaTheme="minorHAnsi" w:cs="Arial"/>
          <w:color w:val="000000"/>
          <w:sz w:val="24"/>
          <w:szCs w:val="24"/>
        </w:rPr>
      </w:pPr>
      <w:r w:rsidRPr="00F51A2A">
        <w:rPr>
          <w:rFonts w:ascii="Tahoma" w:hAnsi="Tahoma" w:cs="Tahoma"/>
        </w:rPr>
        <w:t xml:space="preserve">Los valores primarios y secundarios se encuentran definidos a partir del análisis del contexto legal, administrativo, funcional y técnico de los documentos de la </w:t>
      </w:r>
      <w:r>
        <w:rPr>
          <w:rFonts w:ascii="Tahoma" w:hAnsi="Tahoma" w:cs="Tahoma"/>
        </w:rPr>
        <w:t>Empresa de Renovación y Desarrollo Urbano de Bogotá D.C.</w:t>
      </w:r>
    </w:p>
    <w:p w14:paraId="1E4D4B32" w14:textId="77777777" w:rsidR="00F51A2A" w:rsidRPr="00F51A2A" w:rsidRDefault="00F51A2A" w:rsidP="00F51A2A">
      <w:pPr>
        <w:pStyle w:val="Prrafodelista"/>
        <w:rPr>
          <w:rFonts w:eastAsiaTheme="minorHAnsi" w:cs="Arial"/>
          <w:color w:val="000000"/>
          <w:sz w:val="24"/>
          <w:szCs w:val="24"/>
        </w:rPr>
      </w:pPr>
    </w:p>
    <w:p w14:paraId="500230F6" w14:textId="10FE8A59" w:rsidR="00F51A2A" w:rsidRPr="00F51A2A" w:rsidRDefault="00F51A2A" w:rsidP="00F51A2A">
      <w:pPr>
        <w:pStyle w:val="Prrafodelista"/>
        <w:numPr>
          <w:ilvl w:val="0"/>
          <w:numId w:val="38"/>
        </w:numPr>
        <w:autoSpaceDE w:val="0"/>
        <w:autoSpaceDN w:val="0"/>
        <w:adjustRightInd w:val="0"/>
        <w:rPr>
          <w:rFonts w:eastAsiaTheme="minorHAnsi" w:cs="Arial"/>
          <w:color w:val="000000"/>
          <w:szCs w:val="22"/>
        </w:rPr>
      </w:pPr>
      <w:r>
        <w:rPr>
          <w:rFonts w:eastAsiaTheme="minorHAnsi" w:cs="Arial"/>
          <w:color w:val="000000"/>
          <w:szCs w:val="22"/>
        </w:rPr>
        <w:t>Indispensable d</w:t>
      </w:r>
      <w:r w:rsidRPr="00F51A2A">
        <w:rPr>
          <w:rFonts w:eastAsiaTheme="minorHAnsi" w:cs="Arial"/>
          <w:color w:val="000000"/>
          <w:szCs w:val="22"/>
        </w:rPr>
        <w:t xml:space="preserve">iseñar </w:t>
      </w:r>
      <w:r>
        <w:rPr>
          <w:rFonts w:eastAsiaTheme="minorHAnsi" w:cs="Arial"/>
          <w:color w:val="000000"/>
          <w:szCs w:val="22"/>
        </w:rPr>
        <w:t xml:space="preserve">el </w:t>
      </w:r>
      <w:r w:rsidRPr="00F51A2A">
        <w:rPr>
          <w:rFonts w:eastAsiaTheme="minorHAnsi" w:cs="Arial"/>
          <w:color w:val="000000"/>
          <w:szCs w:val="22"/>
        </w:rPr>
        <w:t xml:space="preserve">procedimiento de valoración documental que incluya técnicas de muestreo (ver NTC-ISO 2859-5) </w:t>
      </w:r>
    </w:p>
    <w:p w14:paraId="711EE02D" w14:textId="77777777" w:rsidR="00F51A2A" w:rsidRDefault="00F51A2A" w:rsidP="007E07C6">
      <w:pPr>
        <w:pStyle w:val="Default"/>
        <w:jc w:val="both"/>
        <w:rPr>
          <w:rFonts w:ascii="Arial" w:hAnsi="Arial" w:cs="Arial"/>
          <w:sz w:val="22"/>
          <w:szCs w:val="22"/>
        </w:rPr>
      </w:pPr>
    </w:p>
    <w:tbl>
      <w:tblPr>
        <w:tblW w:w="9096" w:type="dxa"/>
        <w:tblCellMar>
          <w:left w:w="70" w:type="dxa"/>
          <w:right w:w="70" w:type="dxa"/>
        </w:tblCellMar>
        <w:tblLook w:val="04A0" w:firstRow="1" w:lastRow="0" w:firstColumn="1" w:lastColumn="0" w:noHBand="0" w:noVBand="1"/>
      </w:tblPr>
      <w:tblGrid>
        <w:gridCol w:w="1055"/>
        <w:gridCol w:w="3224"/>
        <w:gridCol w:w="3704"/>
        <w:gridCol w:w="285"/>
        <w:gridCol w:w="276"/>
        <w:gridCol w:w="276"/>
        <w:gridCol w:w="276"/>
      </w:tblGrid>
      <w:tr w:rsidR="007E07C6" w:rsidRPr="00CF628F" w14:paraId="71213EFE" w14:textId="77777777" w:rsidTr="00EC454D">
        <w:trPr>
          <w:trHeight w:val="455"/>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D6E5A" w14:textId="77777777" w:rsidR="007E07C6" w:rsidRPr="00CF628F" w:rsidRDefault="007E07C6" w:rsidP="007E07C6">
            <w:pPr>
              <w:jc w:val="center"/>
              <w:rPr>
                <w:rFonts w:cs="Arial"/>
                <w:b/>
                <w:bCs/>
                <w:color w:val="000000"/>
                <w:sz w:val="18"/>
                <w:szCs w:val="18"/>
                <w:lang w:val="es-CO" w:eastAsia="es-CO"/>
              </w:rPr>
            </w:pPr>
            <w:r w:rsidRPr="00CF628F">
              <w:rPr>
                <w:rFonts w:cs="Arial"/>
                <w:b/>
                <w:bCs/>
                <w:color w:val="000000"/>
                <w:sz w:val="18"/>
                <w:szCs w:val="18"/>
                <w:lang w:val="es-CO" w:eastAsia="es-CO"/>
              </w:rPr>
              <w:lastRenderedPageBreak/>
              <w:t>ASPECTO  / CRITERIO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3F80" w14:textId="77777777" w:rsidR="007E07C6" w:rsidRPr="00CF628F" w:rsidRDefault="007E07C6" w:rsidP="007E07C6">
            <w:pPr>
              <w:jc w:val="center"/>
              <w:rPr>
                <w:rFonts w:cs="Arial"/>
                <w:b/>
                <w:bCs/>
                <w:color w:val="000000"/>
                <w:sz w:val="18"/>
                <w:szCs w:val="18"/>
                <w:lang w:val="es-CO" w:eastAsia="es-CO"/>
              </w:rPr>
            </w:pPr>
            <w:r w:rsidRPr="00CF628F">
              <w:rPr>
                <w:rFonts w:cs="Arial"/>
                <w:b/>
                <w:bCs/>
                <w:color w:val="000000"/>
                <w:sz w:val="18"/>
                <w:szCs w:val="18"/>
                <w:lang w:val="es-CO" w:eastAsia="es-CO"/>
              </w:rPr>
              <w:t>ACTIVIDADES A DESARROLLAR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3CBF1" w14:textId="1F6D52CB" w:rsidR="007E07C6" w:rsidRPr="00CF628F" w:rsidRDefault="00CB2556" w:rsidP="007E07C6">
            <w:pPr>
              <w:jc w:val="center"/>
              <w:rPr>
                <w:rFonts w:cs="Arial"/>
                <w:b/>
                <w:bCs/>
                <w:color w:val="000000"/>
                <w:sz w:val="18"/>
                <w:szCs w:val="18"/>
                <w:lang w:val="es-CO" w:eastAsia="es-CO"/>
              </w:rPr>
            </w:pPr>
            <w:r>
              <w:rPr>
                <w:rFonts w:cs="Arial"/>
                <w:b/>
                <w:bCs/>
                <w:color w:val="000000"/>
                <w:sz w:val="18"/>
                <w:szCs w:val="18"/>
                <w:lang w:val="es-CO" w:eastAsia="es-CO"/>
              </w:rPr>
              <w:t>DESCRIPCIÓN DEL PROCESO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6C3D078" w14:textId="77777777" w:rsidR="007E07C6" w:rsidRPr="00CF628F" w:rsidRDefault="007E07C6" w:rsidP="007E07C6">
            <w:pPr>
              <w:jc w:val="center"/>
              <w:rPr>
                <w:rFonts w:cs="Arial"/>
                <w:b/>
                <w:bCs/>
                <w:color w:val="000000"/>
                <w:sz w:val="18"/>
                <w:szCs w:val="18"/>
                <w:lang w:val="es-CO" w:eastAsia="es-CO"/>
              </w:rPr>
            </w:pPr>
            <w:r w:rsidRPr="00CF628F">
              <w:rPr>
                <w:rFonts w:cs="Arial"/>
                <w:b/>
                <w:bCs/>
                <w:color w:val="000000"/>
                <w:sz w:val="18"/>
                <w:szCs w:val="18"/>
                <w:lang w:val="es-CO" w:eastAsia="es-CO"/>
              </w:rPr>
              <w:t>TIPO DE REGISTRO</w:t>
            </w:r>
          </w:p>
        </w:tc>
      </w:tr>
      <w:tr w:rsidR="007E07C6" w:rsidRPr="00CF628F" w14:paraId="1F24791B" w14:textId="77777777" w:rsidTr="00EC454D">
        <w:trPr>
          <w:trHeight w:val="20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A8758" w14:textId="77777777" w:rsidR="007E07C6" w:rsidRPr="00CF628F" w:rsidRDefault="007E07C6" w:rsidP="007E07C6">
            <w:pPr>
              <w:jc w:val="left"/>
              <w:rPr>
                <w:rFonts w:cs="Arial"/>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6F231" w14:textId="77777777" w:rsidR="007E07C6" w:rsidRPr="00CF628F" w:rsidRDefault="007E07C6" w:rsidP="007E07C6">
            <w:pPr>
              <w:jc w:val="left"/>
              <w:rPr>
                <w:rFonts w:cs="Arial"/>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6169E" w14:textId="77777777" w:rsidR="007E07C6" w:rsidRPr="00CF628F" w:rsidRDefault="007E07C6" w:rsidP="007E07C6">
            <w:pPr>
              <w:jc w:val="left"/>
              <w:rPr>
                <w:rFonts w:cs="Arial"/>
                <w:b/>
                <w:bCs/>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vAlign w:val="center"/>
            <w:hideMark/>
          </w:tcPr>
          <w:p w14:paraId="5FBE9CEA" w14:textId="77777777" w:rsidR="007E07C6" w:rsidRPr="00CF628F" w:rsidRDefault="007E07C6" w:rsidP="007E07C6">
            <w:pPr>
              <w:jc w:val="center"/>
              <w:rPr>
                <w:rFonts w:cs="Arial"/>
                <w:b/>
                <w:bCs/>
                <w:color w:val="000000"/>
                <w:sz w:val="18"/>
                <w:szCs w:val="18"/>
                <w:lang w:val="es-CO" w:eastAsia="es-CO"/>
              </w:rPr>
            </w:pPr>
            <w:r w:rsidRPr="00CF628F">
              <w:rPr>
                <w:rFonts w:cs="Arial"/>
                <w:b/>
                <w:bCs/>
                <w:color w:val="000000"/>
                <w:sz w:val="18"/>
                <w:szCs w:val="18"/>
                <w:lang w:val="es-CO" w:eastAsia="es-CO"/>
              </w:rPr>
              <w:t>A</w:t>
            </w:r>
          </w:p>
        </w:tc>
        <w:tc>
          <w:tcPr>
            <w:tcW w:w="0" w:type="auto"/>
            <w:tcBorders>
              <w:top w:val="nil"/>
              <w:left w:val="nil"/>
              <w:bottom w:val="single" w:sz="4" w:space="0" w:color="auto"/>
              <w:right w:val="single" w:sz="4" w:space="0" w:color="auto"/>
            </w:tcBorders>
            <w:shd w:val="clear" w:color="auto" w:fill="auto"/>
            <w:noWrap/>
            <w:vAlign w:val="center"/>
            <w:hideMark/>
          </w:tcPr>
          <w:p w14:paraId="2E969DF7" w14:textId="77777777" w:rsidR="007E07C6" w:rsidRPr="00CF628F" w:rsidRDefault="007E07C6" w:rsidP="007E07C6">
            <w:pPr>
              <w:jc w:val="center"/>
              <w:rPr>
                <w:rFonts w:cs="Arial"/>
                <w:b/>
                <w:bCs/>
                <w:color w:val="000000"/>
                <w:sz w:val="18"/>
                <w:szCs w:val="18"/>
                <w:lang w:val="es-CO" w:eastAsia="es-CO"/>
              </w:rPr>
            </w:pPr>
            <w:r w:rsidRPr="00CF628F">
              <w:rPr>
                <w:rFonts w:cs="Arial"/>
                <w:b/>
                <w:bCs/>
                <w:color w:val="000000"/>
                <w:sz w:val="18"/>
                <w:szCs w:val="18"/>
                <w:lang w:val="es-CO" w:eastAsia="es-CO"/>
              </w:rPr>
              <w:t>L</w:t>
            </w:r>
          </w:p>
        </w:tc>
        <w:tc>
          <w:tcPr>
            <w:tcW w:w="0" w:type="auto"/>
            <w:tcBorders>
              <w:top w:val="nil"/>
              <w:left w:val="nil"/>
              <w:bottom w:val="single" w:sz="4" w:space="0" w:color="auto"/>
              <w:right w:val="single" w:sz="4" w:space="0" w:color="auto"/>
            </w:tcBorders>
            <w:shd w:val="clear" w:color="auto" w:fill="auto"/>
            <w:noWrap/>
            <w:vAlign w:val="center"/>
            <w:hideMark/>
          </w:tcPr>
          <w:p w14:paraId="6336E837" w14:textId="77777777" w:rsidR="007E07C6" w:rsidRPr="00CF628F" w:rsidRDefault="007E07C6" w:rsidP="007E07C6">
            <w:pPr>
              <w:jc w:val="center"/>
              <w:rPr>
                <w:rFonts w:cs="Arial"/>
                <w:b/>
                <w:bCs/>
                <w:color w:val="000000"/>
                <w:sz w:val="18"/>
                <w:szCs w:val="18"/>
                <w:lang w:val="es-CO" w:eastAsia="es-CO"/>
              </w:rPr>
            </w:pPr>
            <w:r w:rsidRPr="00CF628F">
              <w:rPr>
                <w:rFonts w:cs="Arial"/>
                <w:b/>
                <w:bCs/>
                <w:color w:val="000000"/>
                <w:sz w:val="18"/>
                <w:szCs w:val="18"/>
                <w:lang w:val="es-CO" w:eastAsia="es-CO"/>
              </w:rPr>
              <w:t>F</w:t>
            </w:r>
          </w:p>
        </w:tc>
        <w:tc>
          <w:tcPr>
            <w:tcW w:w="0" w:type="auto"/>
            <w:tcBorders>
              <w:top w:val="nil"/>
              <w:left w:val="nil"/>
              <w:bottom w:val="single" w:sz="4" w:space="0" w:color="auto"/>
              <w:right w:val="single" w:sz="4" w:space="0" w:color="auto"/>
            </w:tcBorders>
            <w:shd w:val="clear" w:color="auto" w:fill="auto"/>
            <w:noWrap/>
            <w:vAlign w:val="center"/>
            <w:hideMark/>
          </w:tcPr>
          <w:p w14:paraId="4C777DDE" w14:textId="77777777" w:rsidR="007E07C6" w:rsidRPr="00CF628F" w:rsidRDefault="007E07C6" w:rsidP="007E07C6">
            <w:pPr>
              <w:jc w:val="center"/>
              <w:rPr>
                <w:rFonts w:cs="Arial"/>
                <w:b/>
                <w:bCs/>
                <w:color w:val="000000"/>
                <w:sz w:val="18"/>
                <w:szCs w:val="18"/>
                <w:lang w:val="es-CO" w:eastAsia="es-CO"/>
              </w:rPr>
            </w:pPr>
            <w:r w:rsidRPr="00CF628F">
              <w:rPr>
                <w:rFonts w:cs="Arial"/>
                <w:b/>
                <w:bCs/>
                <w:color w:val="000000"/>
                <w:sz w:val="18"/>
                <w:szCs w:val="18"/>
                <w:lang w:val="es-CO" w:eastAsia="es-CO"/>
              </w:rPr>
              <w:t>T</w:t>
            </w:r>
          </w:p>
        </w:tc>
      </w:tr>
      <w:tr w:rsidR="007E07C6" w:rsidRPr="00CF628F" w14:paraId="73AC596E" w14:textId="77777777" w:rsidTr="00A36876">
        <w:trPr>
          <w:trHeight w:val="665"/>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546B0E9" w14:textId="77777777" w:rsidR="007E07C6" w:rsidRPr="00CF628F" w:rsidRDefault="007E07C6" w:rsidP="007E07C6">
            <w:pPr>
              <w:jc w:val="center"/>
              <w:rPr>
                <w:rFonts w:cs="Arial"/>
                <w:color w:val="000000"/>
                <w:sz w:val="18"/>
                <w:szCs w:val="18"/>
                <w:lang w:val="es-CO" w:eastAsia="es-CO"/>
              </w:rPr>
            </w:pPr>
            <w:r w:rsidRPr="00CF628F">
              <w:rPr>
                <w:rFonts w:cs="Arial"/>
                <w:color w:val="000000"/>
                <w:sz w:val="18"/>
                <w:szCs w:val="18"/>
                <w:lang w:val="es-CO" w:eastAsia="es-CO"/>
              </w:rPr>
              <w:t>DIRECTRICES GENERALES</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3FDCC04" w14:textId="1795691E" w:rsidR="007E07C6" w:rsidRPr="00CF628F" w:rsidRDefault="007E07C6" w:rsidP="00141CAA">
            <w:pPr>
              <w:jc w:val="center"/>
              <w:rPr>
                <w:rFonts w:cs="Arial"/>
                <w:color w:val="000000"/>
                <w:sz w:val="18"/>
                <w:szCs w:val="18"/>
                <w:lang w:val="es-CO" w:eastAsia="es-CO"/>
              </w:rPr>
            </w:pPr>
            <w:r w:rsidRPr="00CF628F">
              <w:rPr>
                <w:rFonts w:cs="Arial"/>
                <w:color w:val="000000"/>
                <w:sz w:val="18"/>
                <w:szCs w:val="18"/>
                <w:lang w:val="es-CO" w:eastAsia="es-CO"/>
              </w:rPr>
              <w:t>Actualizar/Elaborar e implementar Tablas de Retención y Tablas de Valoración Documental; según sea el caso.</w:t>
            </w:r>
          </w:p>
        </w:tc>
        <w:tc>
          <w:tcPr>
            <w:tcW w:w="0" w:type="auto"/>
            <w:tcBorders>
              <w:top w:val="nil"/>
              <w:left w:val="nil"/>
              <w:bottom w:val="single" w:sz="4" w:space="0" w:color="auto"/>
              <w:right w:val="single" w:sz="4" w:space="0" w:color="auto"/>
            </w:tcBorders>
            <w:shd w:val="clear" w:color="auto" w:fill="auto"/>
            <w:vAlign w:val="bottom"/>
            <w:hideMark/>
          </w:tcPr>
          <w:p w14:paraId="0A88621D" w14:textId="77777777" w:rsidR="00CF628F" w:rsidRDefault="007E07C6" w:rsidP="00A36876">
            <w:pPr>
              <w:rPr>
                <w:rFonts w:cs="Arial"/>
                <w:color w:val="000000"/>
                <w:sz w:val="18"/>
                <w:szCs w:val="18"/>
                <w:lang w:val="es-CO" w:eastAsia="es-CO"/>
              </w:rPr>
            </w:pPr>
            <w:r w:rsidRPr="00CF628F">
              <w:rPr>
                <w:rFonts w:cs="Arial"/>
                <w:color w:val="000000"/>
                <w:sz w:val="18"/>
                <w:szCs w:val="18"/>
                <w:lang w:val="es-CO" w:eastAsia="es-CO"/>
              </w:rPr>
              <w:t>A la fecha los profesionales de Gestión Documental se encuentran adelantando los ajustes de la actualización de la TRD de acuerdo con el concepto técnico emitido por el Consejo Distrital de Archivos.</w:t>
            </w:r>
            <w:r w:rsidRPr="00CF628F">
              <w:rPr>
                <w:rFonts w:cs="Arial"/>
                <w:color w:val="000000"/>
                <w:sz w:val="18"/>
                <w:szCs w:val="18"/>
                <w:lang w:val="es-CO" w:eastAsia="es-CO"/>
              </w:rPr>
              <w:br/>
            </w:r>
            <w:r w:rsidRPr="00CF628F">
              <w:rPr>
                <w:rFonts w:cs="Arial"/>
                <w:color w:val="000000"/>
                <w:sz w:val="18"/>
                <w:szCs w:val="18"/>
                <w:lang w:val="es-CO" w:eastAsia="es-CO"/>
              </w:rPr>
              <w:br/>
              <w:t xml:space="preserve">En lo referente a las Tablas de Valoración Documental -TVD-, aprobadas por el Consejo Distrital de Archivos el grupo de Gestión Documental, desarrollara y presentara las propuestas de aplicación al Comité Interno de Archivo, para contar con su respectivo aval. </w:t>
            </w:r>
            <w:r w:rsidRPr="00CF628F">
              <w:rPr>
                <w:rFonts w:cs="Arial"/>
                <w:color w:val="000000"/>
                <w:sz w:val="18"/>
                <w:szCs w:val="18"/>
                <w:lang w:val="es-CO" w:eastAsia="es-CO"/>
              </w:rPr>
              <w:br/>
            </w:r>
            <w:r w:rsidRPr="00CF628F">
              <w:rPr>
                <w:rFonts w:cs="Arial"/>
                <w:color w:val="000000"/>
                <w:sz w:val="18"/>
                <w:szCs w:val="18"/>
                <w:lang w:val="es-CO" w:eastAsia="es-CO"/>
              </w:rPr>
              <w:br/>
              <w:t>De conformidad con lo establecido en la normativa que regula la materia en lo concerniente a TRD y TVD, se establecen las siguientes directrices generales para la determinación de los valores de los documentos:</w:t>
            </w:r>
            <w:r w:rsidRPr="00CF628F">
              <w:rPr>
                <w:rFonts w:cs="Arial"/>
                <w:color w:val="000000"/>
                <w:sz w:val="18"/>
                <w:szCs w:val="18"/>
                <w:lang w:val="es-CO" w:eastAsia="es-CO"/>
              </w:rPr>
              <w:br/>
            </w:r>
            <w:r w:rsidRPr="00CF628F">
              <w:rPr>
                <w:rFonts w:cs="Arial"/>
                <w:color w:val="000000"/>
                <w:sz w:val="18"/>
                <w:szCs w:val="18"/>
                <w:lang w:val="es-CO" w:eastAsia="es-CO"/>
              </w:rPr>
              <w:br/>
            </w:r>
            <w:r w:rsidRPr="00A36876">
              <w:rPr>
                <w:rFonts w:cs="Arial"/>
                <w:b/>
                <w:color w:val="000000"/>
                <w:sz w:val="18"/>
                <w:szCs w:val="18"/>
                <w:lang w:val="es-CO" w:eastAsia="es-CO"/>
              </w:rPr>
              <w:t>1.</w:t>
            </w:r>
            <w:r w:rsidRPr="00CF628F">
              <w:rPr>
                <w:rFonts w:cs="Arial"/>
                <w:color w:val="000000"/>
                <w:sz w:val="18"/>
                <w:szCs w:val="18"/>
                <w:lang w:val="es-CO" w:eastAsia="es-CO"/>
              </w:rPr>
              <w:t xml:space="preserve"> Evaluar las características documentales y las condiciones técnicas de producción de documentos físicos y electrónicos para decidir sobre su conservación total.</w:t>
            </w:r>
            <w:r w:rsidRPr="00CF628F">
              <w:rPr>
                <w:rFonts w:cs="Arial"/>
                <w:color w:val="000000"/>
                <w:sz w:val="18"/>
                <w:szCs w:val="18"/>
                <w:lang w:val="es-CO" w:eastAsia="es-CO"/>
              </w:rPr>
              <w:br/>
            </w:r>
            <w:r w:rsidRPr="00CF628F">
              <w:rPr>
                <w:rFonts w:cs="Arial"/>
                <w:color w:val="000000"/>
                <w:sz w:val="18"/>
                <w:szCs w:val="18"/>
                <w:lang w:val="es-CO" w:eastAsia="es-CO"/>
              </w:rPr>
              <w:br/>
            </w:r>
            <w:r w:rsidRPr="00A36876">
              <w:rPr>
                <w:rFonts w:cs="Arial"/>
                <w:b/>
                <w:color w:val="000000"/>
                <w:sz w:val="18"/>
                <w:szCs w:val="18"/>
                <w:lang w:val="es-CO" w:eastAsia="es-CO"/>
              </w:rPr>
              <w:t>2.</w:t>
            </w:r>
            <w:r w:rsidRPr="00CF628F">
              <w:rPr>
                <w:rFonts w:cs="Arial"/>
                <w:color w:val="000000"/>
                <w:sz w:val="18"/>
                <w:szCs w:val="18"/>
                <w:lang w:val="es-CO" w:eastAsia="es-CO"/>
              </w:rPr>
              <w:t xml:space="preserve"> Analizar los documentos que informan sobre el desarrollo, estructura, procedimientos y políticas de la entidad para determinar criterios de valoración.</w:t>
            </w:r>
            <w:r w:rsidRPr="00CF628F">
              <w:rPr>
                <w:rFonts w:cs="Arial"/>
                <w:color w:val="000000"/>
                <w:sz w:val="18"/>
                <w:szCs w:val="18"/>
                <w:lang w:val="es-CO" w:eastAsia="es-CO"/>
              </w:rPr>
              <w:br/>
            </w:r>
          </w:p>
          <w:p w14:paraId="2D28AFE7" w14:textId="77777777" w:rsidR="007E07C6" w:rsidRPr="00CF628F" w:rsidRDefault="007E07C6" w:rsidP="00A36876">
            <w:pPr>
              <w:rPr>
                <w:rFonts w:cs="Arial"/>
                <w:color w:val="000000"/>
                <w:sz w:val="18"/>
                <w:szCs w:val="18"/>
                <w:lang w:val="es-CO" w:eastAsia="es-CO"/>
              </w:rPr>
            </w:pPr>
            <w:r w:rsidRPr="00A36876">
              <w:rPr>
                <w:rFonts w:cs="Arial"/>
                <w:b/>
                <w:color w:val="000000"/>
                <w:sz w:val="18"/>
                <w:szCs w:val="18"/>
                <w:lang w:val="es-CO" w:eastAsia="es-CO"/>
              </w:rPr>
              <w:t>3.</w:t>
            </w:r>
            <w:r w:rsidRPr="00CF628F">
              <w:rPr>
                <w:rFonts w:cs="Arial"/>
                <w:color w:val="000000"/>
                <w:sz w:val="18"/>
                <w:szCs w:val="18"/>
                <w:lang w:val="es-CO" w:eastAsia="es-CO"/>
              </w:rPr>
              <w:t xml:space="preserve"> Revisar la producción documental de las unidades organizacionales en términos cualitativos y cuantitativos para identificar los documentos que tienen valores primarios y secundarios, teniendo en cuenta el contexto funcional, social, cultural y normativo de la Empresa.</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CF101B2" w14:textId="77777777" w:rsidR="007E07C6" w:rsidRPr="00CF628F" w:rsidRDefault="007E07C6" w:rsidP="007E07C6">
            <w:pPr>
              <w:jc w:val="center"/>
              <w:rPr>
                <w:rFonts w:cs="Arial"/>
                <w:color w:val="000000"/>
                <w:sz w:val="18"/>
                <w:szCs w:val="18"/>
                <w:lang w:val="es-CO" w:eastAsia="es-CO"/>
              </w:rPr>
            </w:pPr>
            <w:r w:rsidRPr="00CF628F">
              <w:rPr>
                <w:rFonts w:cs="Arial"/>
                <w:color w:val="000000"/>
                <w:sz w:val="18"/>
                <w:szCs w:val="18"/>
                <w:lang w:val="es-CO" w:eastAsia="es-CO"/>
              </w:rPr>
              <w:t>X</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4DAB5CD" w14:textId="77777777" w:rsidR="007E07C6" w:rsidRPr="00CF628F" w:rsidRDefault="007E07C6" w:rsidP="007E07C6">
            <w:pPr>
              <w:jc w:val="center"/>
              <w:rPr>
                <w:rFonts w:cs="Arial"/>
                <w:color w:val="000000"/>
                <w:sz w:val="18"/>
                <w:szCs w:val="18"/>
                <w:lang w:val="es-CO" w:eastAsia="es-CO"/>
              </w:rPr>
            </w:pPr>
            <w:r w:rsidRPr="00CF628F">
              <w:rPr>
                <w:rFonts w:cs="Arial"/>
                <w:color w:val="000000"/>
                <w:sz w:val="18"/>
                <w:szCs w:val="18"/>
                <w:lang w:val="es-CO" w:eastAsia="es-CO"/>
              </w:rPr>
              <w:t>X</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57D2C6D" w14:textId="77777777" w:rsidR="007E07C6" w:rsidRPr="00CF628F" w:rsidRDefault="007E07C6" w:rsidP="007E07C6">
            <w:pPr>
              <w:jc w:val="center"/>
              <w:rPr>
                <w:rFonts w:cs="Arial"/>
                <w:color w:val="000000"/>
                <w:sz w:val="18"/>
                <w:szCs w:val="18"/>
                <w:lang w:val="es-CO" w:eastAsia="es-CO"/>
              </w:rPr>
            </w:pPr>
            <w:r w:rsidRPr="00CF628F">
              <w:rPr>
                <w:rFonts w:cs="Arial"/>
                <w:color w:val="000000"/>
                <w:sz w:val="18"/>
                <w:szCs w:val="18"/>
                <w:lang w:val="es-CO" w:eastAsia="es-CO"/>
              </w:rPr>
              <w:t>X</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E1E18DB" w14:textId="77777777" w:rsidR="007E07C6" w:rsidRPr="00CF628F" w:rsidRDefault="007E07C6" w:rsidP="007E07C6">
            <w:pPr>
              <w:jc w:val="center"/>
              <w:rPr>
                <w:rFonts w:cs="Arial"/>
                <w:color w:val="000000"/>
                <w:sz w:val="18"/>
                <w:szCs w:val="18"/>
                <w:lang w:val="es-CO" w:eastAsia="es-CO"/>
              </w:rPr>
            </w:pPr>
            <w:r w:rsidRPr="00CF628F">
              <w:rPr>
                <w:rFonts w:cs="Arial"/>
                <w:color w:val="000000"/>
                <w:sz w:val="18"/>
                <w:szCs w:val="18"/>
                <w:lang w:val="es-CO" w:eastAsia="es-CO"/>
              </w:rPr>
              <w:t>X</w:t>
            </w:r>
          </w:p>
        </w:tc>
      </w:tr>
      <w:tr w:rsidR="007E07C6" w:rsidRPr="00CF628F" w14:paraId="360FDF2D" w14:textId="77777777" w:rsidTr="00A36876">
        <w:trPr>
          <w:trHeight w:val="3564"/>
        </w:trPr>
        <w:tc>
          <w:tcPr>
            <w:tcW w:w="0" w:type="auto"/>
            <w:vMerge/>
            <w:tcBorders>
              <w:top w:val="nil"/>
              <w:left w:val="single" w:sz="4" w:space="0" w:color="auto"/>
              <w:bottom w:val="single" w:sz="4" w:space="0" w:color="auto"/>
              <w:right w:val="single" w:sz="4" w:space="0" w:color="auto"/>
            </w:tcBorders>
            <w:vAlign w:val="center"/>
            <w:hideMark/>
          </w:tcPr>
          <w:p w14:paraId="35EFC2EE" w14:textId="77777777" w:rsidR="007E07C6" w:rsidRPr="00CF628F" w:rsidRDefault="007E07C6" w:rsidP="007E07C6">
            <w:pPr>
              <w:jc w:val="left"/>
              <w:rPr>
                <w:rFonts w:cs="Arial"/>
                <w:color w:val="000000"/>
                <w:sz w:val="18"/>
                <w:szCs w:val="18"/>
                <w:lang w:val="es-CO" w:eastAsia="es-CO"/>
              </w:rPr>
            </w:pPr>
          </w:p>
        </w:tc>
        <w:tc>
          <w:tcPr>
            <w:tcW w:w="0" w:type="auto"/>
            <w:vMerge/>
            <w:tcBorders>
              <w:top w:val="nil"/>
              <w:left w:val="single" w:sz="4" w:space="0" w:color="auto"/>
              <w:bottom w:val="single" w:sz="4" w:space="0" w:color="000000"/>
              <w:right w:val="single" w:sz="4" w:space="0" w:color="auto"/>
            </w:tcBorders>
            <w:vAlign w:val="center"/>
            <w:hideMark/>
          </w:tcPr>
          <w:p w14:paraId="4A15E294" w14:textId="77777777" w:rsidR="007E07C6" w:rsidRPr="00CF628F" w:rsidRDefault="007E07C6" w:rsidP="007E07C6">
            <w:pPr>
              <w:jc w:val="left"/>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bottom"/>
            <w:hideMark/>
          </w:tcPr>
          <w:p w14:paraId="44A2117F" w14:textId="77777777" w:rsidR="007E07C6" w:rsidRDefault="007E07C6" w:rsidP="00A36876">
            <w:pPr>
              <w:rPr>
                <w:rFonts w:cs="Arial"/>
                <w:color w:val="000000"/>
                <w:sz w:val="18"/>
                <w:szCs w:val="18"/>
                <w:lang w:val="es-CO" w:eastAsia="es-CO"/>
              </w:rPr>
            </w:pPr>
            <w:r w:rsidRPr="00CF628F">
              <w:rPr>
                <w:rFonts w:cs="Arial"/>
                <w:b/>
                <w:bCs/>
                <w:color w:val="000000"/>
                <w:sz w:val="18"/>
                <w:szCs w:val="18"/>
                <w:lang w:val="es-CO" w:eastAsia="es-CO"/>
              </w:rPr>
              <w:t>Valores primarios:</w:t>
            </w:r>
            <w:r w:rsidRPr="00CF628F">
              <w:rPr>
                <w:rFonts w:cs="Arial"/>
                <w:color w:val="000000"/>
                <w:sz w:val="18"/>
                <w:szCs w:val="18"/>
                <w:lang w:val="es-CO" w:eastAsia="es-CO"/>
              </w:rPr>
              <w:t xml:space="preserve"> Se derivan del contexto funcional, administrativo, legal, técnico y están sujetos al análisis permanente del cambio normativo que le aplica a la Empresa y a los cambios en la estructura orgánico-funcional, así como a los procesos y procedimientos desarrollados para el cumplimiento de sus </w:t>
            </w:r>
            <w:r w:rsidR="00CF628F" w:rsidRPr="00CF628F">
              <w:rPr>
                <w:rFonts w:cs="Arial"/>
                <w:color w:val="000000"/>
                <w:sz w:val="18"/>
                <w:szCs w:val="18"/>
                <w:lang w:val="es-CO" w:eastAsia="es-CO"/>
              </w:rPr>
              <w:t>funciones</w:t>
            </w:r>
            <w:r w:rsidRPr="00CF628F">
              <w:rPr>
                <w:rFonts w:cs="Arial"/>
                <w:color w:val="000000"/>
                <w:sz w:val="18"/>
                <w:szCs w:val="18"/>
                <w:lang w:val="es-CO" w:eastAsia="es-CO"/>
              </w:rPr>
              <w:t xml:space="preserve">. </w:t>
            </w:r>
            <w:r w:rsidRPr="00CF628F">
              <w:rPr>
                <w:rFonts w:cs="Arial"/>
                <w:color w:val="000000"/>
                <w:sz w:val="18"/>
                <w:szCs w:val="18"/>
                <w:lang w:val="es-CO" w:eastAsia="es-CO"/>
              </w:rPr>
              <w:br/>
            </w:r>
            <w:r w:rsidRPr="00CF628F">
              <w:rPr>
                <w:rFonts w:cs="Arial"/>
                <w:color w:val="000000"/>
                <w:sz w:val="18"/>
                <w:szCs w:val="18"/>
                <w:lang w:val="es-CO" w:eastAsia="es-CO"/>
              </w:rPr>
              <w:br/>
            </w:r>
            <w:r w:rsidRPr="00CF628F">
              <w:rPr>
                <w:rFonts w:cs="Arial"/>
                <w:b/>
                <w:bCs/>
                <w:color w:val="000000"/>
                <w:sz w:val="18"/>
                <w:szCs w:val="18"/>
                <w:lang w:val="es-CO" w:eastAsia="es-CO"/>
              </w:rPr>
              <w:t xml:space="preserve">Valores secundarios: </w:t>
            </w:r>
            <w:r w:rsidRPr="00CF628F">
              <w:rPr>
                <w:rFonts w:cs="Arial"/>
                <w:color w:val="000000"/>
                <w:sz w:val="18"/>
                <w:szCs w:val="18"/>
                <w:lang w:val="es-CO" w:eastAsia="es-CO"/>
              </w:rPr>
              <w:t>Estos obedecen a:</w:t>
            </w:r>
            <w:r w:rsidRPr="00CF628F">
              <w:rPr>
                <w:rFonts w:cs="Arial"/>
                <w:color w:val="000000"/>
                <w:sz w:val="18"/>
                <w:szCs w:val="18"/>
                <w:lang w:val="es-CO" w:eastAsia="es-CO"/>
              </w:rPr>
              <w:br/>
            </w:r>
            <w:r w:rsidRPr="00CF628F">
              <w:rPr>
                <w:rFonts w:cs="Arial"/>
                <w:color w:val="000000"/>
                <w:sz w:val="18"/>
                <w:szCs w:val="18"/>
                <w:lang w:val="es-CO" w:eastAsia="es-CO"/>
              </w:rPr>
              <w:br/>
              <w:t>• Criterios de las características internas de los documentos</w:t>
            </w:r>
            <w:r w:rsidRPr="00CF628F">
              <w:rPr>
                <w:rFonts w:cs="Arial"/>
                <w:color w:val="000000"/>
                <w:sz w:val="18"/>
                <w:szCs w:val="18"/>
                <w:lang w:val="es-CO" w:eastAsia="es-CO"/>
              </w:rPr>
              <w:br/>
              <w:t>• Criterios de las circunstancias externas:</w:t>
            </w:r>
            <w:r w:rsidRPr="00CF628F">
              <w:rPr>
                <w:rFonts w:cs="Arial"/>
                <w:color w:val="000000"/>
                <w:sz w:val="18"/>
                <w:szCs w:val="18"/>
                <w:lang w:val="es-CO" w:eastAsia="es-CO"/>
              </w:rPr>
              <w:br/>
              <w:t>• Criterios de procedencia y evidencia</w:t>
            </w:r>
            <w:r w:rsidRPr="00CF628F">
              <w:rPr>
                <w:rFonts w:cs="Arial"/>
                <w:color w:val="000000"/>
                <w:sz w:val="18"/>
                <w:szCs w:val="18"/>
                <w:lang w:val="es-CO" w:eastAsia="es-CO"/>
              </w:rPr>
              <w:br/>
              <w:t>• Criterios de contenido</w:t>
            </w:r>
            <w:r w:rsidRPr="00CF628F">
              <w:rPr>
                <w:rFonts w:cs="Arial"/>
                <w:color w:val="000000"/>
                <w:sz w:val="18"/>
                <w:szCs w:val="18"/>
                <w:lang w:val="es-CO" w:eastAsia="es-CO"/>
              </w:rPr>
              <w:br/>
            </w:r>
            <w:r w:rsidRPr="00CF628F">
              <w:rPr>
                <w:rFonts w:cs="Arial"/>
                <w:color w:val="000000"/>
                <w:sz w:val="18"/>
                <w:szCs w:val="18"/>
                <w:lang w:val="es-CO" w:eastAsia="es-CO"/>
              </w:rPr>
              <w:br/>
              <w:t>4. Analizar la frecuencia de uso y consulta de documentos y el impacto que pueda genera en la investigación sobre la historia y genealogía institucional como base para determinar los valores secundarios de los documentos.</w:t>
            </w:r>
          </w:p>
          <w:p w14:paraId="188604CA" w14:textId="77777777" w:rsidR="00CF628F" w:rsidRPr="00CF628F" w:rsidRDefault="00CF628F" w:rsidP="007E07C6">
            <w:pPr>
              <w:jc w:val="left"/>
              <w:rPr>
                <w:rFonts w:cs="Arial"/>
                <w:color w:val="000000"/>
                <w:sz w:val="18"/>
                <w:szCs w:val="18"/>
                <w:lang w:val="es-CO" w:eastAsia="es-CO"/>
              </w:rPr>
            </w:pPr>
          </w:p>
        </w:tc>
        <w:tc>
          <w:tcPr>
            <w:tcW w:w="0" w:type="auto"/>
            <w:vMerge/>
            <w:tcBorders>
              <w:top w:val="nil"/>
              <w:left w:val="single" w:sz="4" w:space="0" w:color="auto"/>
              <w:bottom w:val="single" w:sz="4" w:space="0" w:color="000000"/>
              <w:right w:val="single" w:sz="4" w:space="0" w:color="auto"/>
            </w:tcBorders>
            <w:vAlign w:val="center"/>
            <w:hideMark/>
          </w:tcPr>
          <w:p w14:paraId="68727014" w14:textId="77777777" w:rsidR="007E07C6" w:rsidRPr="00CF628F" w:rsidRDefault="007E07C6" w:rsidP="007E07C6">
            <w:pPr>
              <w:jc w:val="left"/>
              <w:rPr>
                <w:rFonts w:cs="Arial"/>
                <w:color w:val="000000"/>
                <w:sz w:val="18"/>
                <w:szCs w:val="18"/>
                <w:lang w:val="es-CO" w:eastAsia="es-CO"/>
              </w:rPr>
            </w:pPr>
          </w:p>
        </w:tc>
        <w:tc>
          <w:tcPr>
            <w:tcW w:w="0" w:type="auto"/>
            <w:vMerge/>
            <w:tcBorders>
              <w:top w:val="nil"/>
              <w:left w:val="single" w:sz="4" w:space="0" w:color="auto"/>
              <w:bottom w:val="single" w:sz="4" w:space="0" w:color="000000"/>
              <w:right w:val="single" w:sz="4" w:space="0" w:color="auto"/>
            </w:tcBorders>
            <w:vAlign w:val="center"/>
            <w:hideMark/>
          </w:tcPr>
          <w:p w14:paraId="0942A009" w14:textId="77777777" w:rsidR="007E07C6" w:rsidRPr="00CF628F" w:rsidRDefault="007E07C6" w:rsidP="007E07C6">
            <w:pPr>
              <w:jc w:val="left"/>
              <w:rPr>
                <w:rFonts w:cs="Arial"/>
                <w:color w:val="000000"/>
                <w:sz w:val="18"/>
                <w:szCs w:val="18"/>
                <w:lang w:val="es-CO" w:eastAsia="es-CO"/>
              </w:rPr>
            </w:pPr>
          </w:p>
        </w:tc>
        <w:tc>
          <w:tcPr>
            <w:tcW w:w="0" w:type="auto"/>
            <w:vMerge/>
            <w:tcBorders>
              <w:top w:val="nil"/>
              <w:left w:val="single" w:sz="4" w:space="0" w:color="auto"/>
              <w:bottom w:val="single" w:sz="4" w:space="0" w:color="000000"/>
              <w:right w:val="single" w:sz="4" w:space="0" w:color="auto"/>
            </w:tcBorders>
            <w:vAlign w:val="center"/>
            <w:hideMark/>
          </w:tcPr>
          <w:p w14:paraId="5C023AE8" w14:textId="77777777" w:rsidR="007E07C6" w:rsidRPr="00CF628F" w:rsidRDefault="007E07C6" w:rsidP="007E07C6">
            <w:pPr>
              <w:jc w:val="left"/>
              <w:rPr>
                <w:rFonts w:cs="Arial"/>
                <w:color w:val="000000"/>
                <w:sz w:val="18"/>
                <w:szCs w:val="18"/>
                <w:lang w:val="es-CO" w:eastAsia="es-CO"/>
              </w:rPr>
            </w:pPr>
          </w:p>
        </w:tc>
        <w:tc>
          <w:tcPr>
            <w:tcW w:w="0" w:type="auto"/>
            <w:vMerge/>
            <w:tcBorders>
              <w:top w:val="nil"/>
              <w:left w:val="single" w:sz="4" w:space="0" w:color="auto"/>
              <w:bottom w:val="single" w:sz="4" w:space="0" w:color="000000"/>
              <w:right w:val="single" w:sz="4" w:space="0" w:color="auto"/>
            </w:tcBorders>
            <w:vAlign w:val="center"/>
            <w:hideMark/>
          </w:tcPr>
          <w:p w14:paraId="5C9AB49D" w14:textId="77777777" w:rsidR="007E07C6" w:rsidRPr="00CF628F" w:rsidRDefault="007E07C6" w:rsidP="007E07C6">
            <w:pPr>
              <w:jc w:val="left"/>
              <w:rPr>
                <w:rFonts w:cs="Arial"/>
                <w:color w:val="000000"/>
                <w:sz w:val="18"/>
                <w:szCs w:val="18"/>
                <w:lang w:val="es-CO" w:eastAsia="es-CO"/>
              </w:rPr>
            </w:pPr>
          </w:p>
        </w:tc>
      </w:tr>
      <w:tr w:rsidR="007E07C6" w:rsidRPr="00CF628F" w14:paraId="1D69D17B" w14:textId="77777777" w:rsidTr="00A36876">
        <w:trPr>
          <w:trHeight w:val="1096"/>
        </w:trPr>
        <w:tc>
          <w:tcPr>
            <w:tcW w:w="0" w:type="auto"/>
            <w:vMerge/>
            <w:tcBorders>
              <w:top w:val="nil"/>
              <w:left w:val="single" w:sz="4" w:space="0" w:color="auto"/>
              <w:bottom w:val="single" w:sz="4" w:space="0" w:color="auto"/>
              <w:right w:val="single" w:sz="4" w:space="0" w:color="auto"/>
            </w:tcBorders>
            <w:vAlign w:val="center"/>
            <w:hideMark/>
          </w:tcPr>
          <w:p w14:paraId="19F189A8" w14:textId="77777777" w:rsidR="007E07C6" w:rsidRPr="00CF628F" w:rsidRDefault="007E07C6" w:rsidP="007E07C6">
            <w:pPr>
              <w:jc w:val="left"/>
              <w:rPr>
                <w:rFonts w:cs="Arial"/>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623AB05F" w14:textId="77777777" w:rsidR="007E07C6" w:rsidRPr="00CF628F" w:rsidRDefault="007E07C6" w:rsidP="007E07C6">
            <w:pPr>
              <w:jc w:val="left"/>
              <w:rPr>
                <w:rFonts w:cs="Arial"/>
                <w:color w:val="000000"/>
                <w:sz w:val="18"/>
                <w:szCs w:val="18"/>
                <w:lang w:val="es-CO" w:eastAsia="es-CO"/>
              </w:rPr>
            </w:pPr>
            <w:r w:rsidRPr="00CF628F">
              <w:rPr>
                <w:rFonts w:cs="Arial"/>
                <w:color w:val="000000"/>
                <w:sz w:val="18"/>
                <w:szCs w:val="18"/>
                <w:lang w:val="es-CO" w:eastAsia="es-CO"/>
              </w:rPr>
              <w:t>Elaborar el procedimiento de valoración documental dentro del ciclo vital del documento.</w:t>
            </w:r>
          </w:p>
        </w:tc>
        <w:tc>
          <w:tcPr>
            <w:tcW w:w="0" w:type="auto"/>
            <w:tcBorders>
              <w:top w:val="nil"/>
              <w:left w:val="nil"/>
              <w:bottom w:val="single" w:sz="4" w:space="0" w:color="auto"/>
              <w:right w:val="single" w:sz="4" w:space="0" w:color="auto"/>
            </w:tcBorders>
            <w:shd w:val="clear" w:color="auto" w:fill="auto"/>
            <w:vAlign w:val="center"/>
            <w:hideMark/>
          </w:tcPr>
          <w:p w14:paraId="008D0B26" w14:textId="77777777" w:rsidR="007E07C6" w:rsidRPr="00CF628F" w:rsidRDefault="007E07C6" w:rsidP="00A36876">
            <w:pPr>
              <w:rPr>
                <w:rFonts w:cs="Arial"/>
                <w:color w:val="000000"/>
                <w:sz w:val="18"/>
                <w:szCs w:val="18"/>
                <w:lang w:val="es-CO" w:eastAsia="es-CO"/>
              </w:rPr>
            </w:pPr>
            <w:r w:rsidRPr="00CF628F">
              <w:rPr>
                <w:rFonts w:cs="Arial"/>
                <w:color w:val="000000"/>
                <w:sz w:val="18"/>
                <w:szCs w:val="18"/>
                <w:lang w:val="es-CO" w:eastAsia="es-CO"/>
              </w:rPr>
              <w:t>La Empresa, cuenta con los instrumentos archivísticos (TRD y TVD) convalidados por el Consejo Distrital de Archivos; por ende, dentro de la aplicación del instrumento archivístico se debe establecer el procedimiento de valoración documental dentro del ciclo vital del documento.</w:t>
            </w:r>
          </w:p>
        </w:tc>
        <w:tc>
          <w:tcPr>
            <w:tcW w:w="0" w:type="auto"/>
            <w:tcBorders>
              <w:top w:val="nil"/>
              <w:left w:val="nil"/>
              <w:bottom w:val="single" w:sz="4" w:space="0" w:color="auto"/>
              <w:right w:val="single" w:sz="4" w:space="0" w:color="auto"/>
            </w:tcBorders>
            <w:shd w:val="clear" w:color="auto" w:fill="auto"/>
            <w:noWrap/>
            <w:vAlign w:val="center"/>
            <w:hideMark/>
          </w:tcPr>
          <w:p w14:paraId="3DF17417" w14:textId="77777777" w:rsidR="007E07C6" w:rsidRPr="00CF628F" w:rsidRDefault="007E07C6" w:rsidP="007E07C6">
            <w:pPr>
              <w:jc w:val="center"/>
              <w:rPr>
                <w:rFonts w:cs="Arial"/>
                <w:color w:val="000000"/>
                <w:sz w:val="18"/>
                <w:szCs w:val="18"/>
                <w:lang w:val="es-CO" w:eastAsia="es-CO"/>
              </w:rPr>
            </w:pPr>
            <w:r w:rsidRPr="00CF628F">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noWrap/>
            <w:vAlign w:val="center"/>
            <w:hideMark/>
          </w:tcPr>
          <w:p w14:paraId="72FF748A" w14:textId="77777777" w:rsidR="007E07C6" w:rsidRPr="00CF628F" w:rsidRDefault="007E07C6" w:rsidP="007E07C6">
            <w:pPr>
              <w:jc w:val="center"/>
              <w:rPr>
                <w:rFonts w:cs="Arial"/>
                <w:color w:val="000000"/>
                <w:sz w:val="18"/>
                <w:szCs w:val="18"/>
                <w:lang w:val="es-CO" w:eastAsia="es-CO"/>
              </w:rPr>
            </w:pPr>
            <w:r w:rsidRPr="00CF628F">
              <w:rPr>
                <w:rFonts w:cs="Arial"/>
                <w:color w:val="000000"/>
                <w:sz w:val="18"/>
                <w:szCs w:val="18"/>
                <w:lang w:val="es-CO" w:eastAsia="es-CO"/>
              </w:rPr>
              <w:t>X</w:t>
            </w:r>
          </w:p>
        </w:tc>
        <w:tc>
          <w:tcPr>
            <w:tcW w:w="0" w:type="auto"/>
            <w:tcBorders>
              <w:top w:val="nil"/>
              <w:left w:val="nil"/>
              <w:bottom w:val="single" w:sz="4" w:space="0" w:color="auto"/>
              <w:right w:val="single" w:sz="4" w:space="0" w:color="auto"/>
            </w:tcBorders>
            <w:shd w:val="clear" w:color="auto" w:fill="auto"/>
            <w:noWrap/>
            <w:vAlign w:val="center"/>
            <w:hideMark/>
          </w:tcPr>
          <w:p w14:paraId="4D26C3CC" w14:textId="77777777" w:rsidR="007E07C6" w:rsidRPr="00CF628F" w:rsidRDefault="007E07C6" w:rsidP="007E07C6">
            <w:pPr>
              <w:jc w:val="center"/>
              <w:rPr>
                <w:rFonts w:cs="Arial"/>
                <w:color w:val="000000"/>
                <w:sz w:val="18"/>
                <w:szCs w:val="18"/>
                <w:lang w:val="es-CO" w:eastAsia="es-CO"/>
              </w:rPr>
            </w:pPr>
            <w:r w:rsidRPr="00CF628F">
              <w:rPr>
                <w:rFonts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3325814" w14:textId="77777777" w:rsidR="007E07C6" w:rsidRPr="00CF628F" w:rsidRDefault="007E07C6" w:rsidP="007E07C6">
            <w:pPr>
              <w:jc w:val="center"/>
              <w:rPr>
                <w:rFonts w:cs="Arial"/>
                <w:color w:val="000000"/>
                <w:sz w:val="18"/>
                <w:szCs w:val="18"/>
                <w:lang w:val="es-CO" w:eastAsia="es-CO"/>
              </w:rPr>
            </w:pPr>
            <w:r w:rsidRPr="00CF628F">
              <w:rPr>
                <w:rFonts w:cs="Arial"/>
                <w:color w:val="000000"/>
                <w:sz w:val="18"/>
                <w:szCs w:val="18"/>
                <w:lang w:val="es-CO" w:eastAsia="es-CO"/>
              </w:rPr>
              <w:t>X</w:t>
            </w:r>
          </w:p>
        </w:tc>
      </w:tr>
    </w:tbl>
    <w:p w14:paraId="7F9629D5" w14:textId="77777777" w:rsidR="00CF628F" w:rsidRDefault="00CF628F" w:rsidP="00CF628F">
      <w:pPr>
        <w:pStyle w:val="Default"/>
        <w:jc w:val="center"/>
        <w:rPr>
          <w:rFonts w:cs="Arial"/>
          <w:i/>
          <w:sz w:val="16"/>
          <w:szCs w:val="16"/>
        </w:rPr>
      </w:pPr>
      <w:r w:rsidRPr="004440B3">
        <w:rPr>
          <w:rFonts w:cs="Arial"/>
          <w:i/>
          <w:sz w:val="16"/>
          <w:szCs w:val="16"/>
        </w:rPr>
        <w:t xml:space="preserve">Cuadro No. </w:t>
      </w:r>
      <w:r>
        <w:rPr>
          <w:rFonts w:cs="Arial"/>
          <w:i/>
          <w:sz w:val="16"/>
          <w:szCs w:val="16"/>
        </w:rPr>
        <w:t>25</w:t>
      </w:r>
    </w:p>
    <w:p w14:paraId="3A83438D" w14:textId="77777777" w:rsidR="00B54FF4" w:rsidRDefault="00B54FF4" w:rsidP="007E07C6">
      <w:pPr>
        <w:pStyle w:val="Default"/>
        <w:jc w:val="both"/>
        <w:rPr>
          <w:rFonts w:ascii="Arial" w:hAnsi="Arial" w:cs="Arial"/>
          <w:b/>
          <w:sz w:val="22"/>
          <w:szCs w:val="22"/>
        </w:rPr>
      </w:pPr>
    </w:p>
    <w:p w14:paraId="4259FA4B" w14:textId="56C7653A" w:rsidR="007E07C6" w:rsidRDefault="00B4199A" w:rsidP="007E07C6">
      <w:pPr>
        <w:pStyle w:val="Default"/>
        <w:jc w:val="both"/>
        <w:rPr>
          <w:rFonts w:ascii="Arial" w:hAnsi="Arial" w:cs="Arial"/>
          <w:sz w:val="22"/>
          <w:szCs w:val="22"/>
        </w:rPr>
      </w:pPr>
      <w:r w:rsidRPr="004B3B1C">
        <w:rPr>
          <w:rFonts w:ascii="Arial" w:hAnsi="Arial" w:cs="Arial"/>
          <w:b/>
          <w:sz w:val="22"/>
          <w:szCs w:val="22"/>
        </w:rPr>
        <w:t>Procedimientos y Documentos Asociados:</w:t>
      </w:r>
    </w:p>
    <w:p w14:paraId="10E3D755" w14:textId="77777777" w:rsidR="007E07C6" w:rsidRDefault="007E07C6" w:rsidP="007E07C6">
      <w:pPr>
        <w:pStyle w:val="Default"/>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1531"/>
        <w:gridCol w:w="4173"/>
      </w:tblGrid>
      <w:tr w:rsidR="00257678" w:rsidRPr="00257678" w14:paraId="1A15C510" w14:textId="77777777" w:rsidTr="00257678">
        <w:trPr>
          <w:trHeight w:val="57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88151" w14:textId="77777777" w:rsidR="00257678" w:rsidRPr="00257678" w:rsidRDefault="00257678" w:rsidP="00257678">
            <w:pPr>
              <w:jc w:val="center"/>
              <w:rPr>
                <w:rFonts w:cs="Arial"/>
                <w:b/>
                <w:bCs/>
                <w:color w:val="000000"/>
                <w:sz w:val="18"/>
                <w:szCs w:val="18"/>
                <w:lang w:val="es-CO" w:eastAsia="es-CO"/>
              </w:rPr>
            </w:pPr>
            <w:r w:rsidRPr="00257678">
              <w:rPr>
                <w:rFonts w:cs="Arial"/>
                <w:b/>
                <w:bCs/>
                <w:color w:val="000000"/>
                <w:sz w:val="18"/>
                <w:szCs w:val="18"/>
                <w:lang w:val="es-CO" w:eastAsia="es-CO"/>
              </w:rPr>
              <w:t>PROCEDIMIENTOS Y DOCUENTOS ASOCIADOS</w:t>
            </w:r>
          </w:p>
        </w:tc>
      </w:tr>
      <w:tr w:rsidR="00257678" w:rsidRPr="00257678" w14:paraId="5BCEF58B" w14:textId="77777777" w:rsidTr="00257678">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35B8F9" w14:textId="77777777" w:rsidR="00257678" w:rsidRPr="00257678" w:rsidRDefault="00257678" w:rsidP="00257678">
            <w:pPr>
              <w:jc w:val="center"/>
              <w:rPr>
                <w:rFonts w:cs="Arial"/>
                <w:b/>
                <w:bCs/>
                <w:color w:val="000000"/>
                <w:sz w:val="18"/>
                <w:szCs w:val="18"/>
                <w:lang w:val="es-CO" w:eastAsia="es-CO"/>
              </w:rPr>
            </w:pPr>
            <w:r w:rsidRPr="00257678">
              <w:rPr>
                <w:rFonts w:cs="Arial"/>
                <w:b/>
                <w:bCs/>
                <w:color w:val="000000"/>
                <w:sz w:val="18"/>
                <w:szCs w:val="18"/>
                <w:lang w:val="es-CO" w:eastAsia="es-CO"/>
              </w:rPr>
              <w:t>CÓDIGO</w:t>
            </w:r>
          </w:p>
        </w:tc>
        <w:tc>
          <w:tcPr>
            <w:tcW w:w="0" w:type="auto"/>
            <w:tcBorders>
              <w:top w:val="nil"/>
              <w:left w:val="nil"/>
              <w:bottom w:val="single" w:sz="4" w:space="0" w:color="auto"/>
              <w:right w:val="single" w:sz="4" w:space="0" w:color="auto"/>
            </w:tcBorders>
            <w:shd w:val="clear" w:color="auto" w:fill="auto"/>
            <w:vAlign w:val="center"/>
            <w:hideMark/>
          </w:tcPr>
          <w:p w14:paraId="38061135" w14:textId="77777777" w:rsidR="00257678" w:rsidRPr="00257678" w:rsidRDefault="00257678" w:rsidP="00257678">
            <w:pPr>
              <w:jc w:val="center"/>
              <w:rPr>
                <w:rFonts w:cs="Arial"/>
                <w:b/>
                <w:bCs/>
                <w:color w:val="000000"/>
                <w:sz w:val="18"/>
                <w:szCs w:val="18"/>
                <w:lang w:val="es-CO" w:eastAsia="es-CO"/>
              </w:rPr>
            </w:pPr>
            <w:r w:rsidRPr="00257678">
              <w:rPr>
                <w:rFonts w:cs="Arial"/>
                <w:b/>
                <w:bCs/>
                <w:color w:val="000000"/>
                <w:sz w:val="18"/>
                <w:szCs w:val="18"/>
                <w:lang w:val="es-CO" w:eastAsia="es-CO"/>
              </w:rPr>
              <w:t>NOMBRE DEL PROCEDIMIENTO</w:t>
            </w:r>
          </w:p>
        </w:tc>
      </w:tr>
      <w:tr w:rsidR="00257678" w:rsidRPr="00257678" w14:paraId="7EB02D2C" w14:textId="77777777" w:rsidTr="0025767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AEC6CA" w14:textId="77777777" w:rsidR="00257678" w:rsidRPr="00257678" w:rsidRDefault="00257678" w:rsidP="00257678">
            <w:pPr>
              <w:jc w:val="left"/>
              <w:rPr>
                <w:rFonts w:cs="Arial"/>
                <w:color w:val="000000"/>
                <w:sz w:val="18"/>
                <w:szCs w:val="18"/>
                <w:lang w:val="es-CO" w:eastAsia="es-CO"/>
              </w:rPr>
            </w:pPr>
            <w:r w:rsidRPr="00257678">
              <w:rPr>
                <w:rFonts w:cs="Arial"/>
                <w:color w:val="000000"/>
                <w:sz w:val="18"/>
                <w:szCs w:val="18"/>
                <w:lang w:val="es-CO" w:eastAsia="es-CO"/>
              </w:rPr>
              <w:t>FT-GD-OD-01</w:t>
            </w:r>
          </w:p>
        </w:tc>
        <w:tc>
          <w:tcPr>
            <w:tcW w:w="0" w:type="auto"/>
            <w:tcBorders>
              <w:top w:val="nil"/>
              <w:left w:val="nil"/>
              <w:bottom w:val="single" w:sz="4" w:space="0" w:color="auto"/>
              <w:right w:val="single" w:sz="4" w:space="0" w:color="auto"/>
            </w:tcBorders>
            <w:shd w:val="clear" w:color="auto" w:fill="auto"/>
            <w:noWrap/>
            <w:vAlign w:val="center"/>
            <w:hideMark/>
          </w:tcPr>
          <w:p w14:paraId="250CFF70" w14:textId="77777777" w:rsidR="00257678" w:rsidRPr="00257678" w:rsidRDefault="00257678" w:rsidP="00257678">
            <w:pPr>
              <w:jc w:val="left"/>
              <w:rPr>
                <w:rFonts w:cs="Arial"/>
                <w:color w:val="000000"/>
                <w:sz w:val="18"/>
                <w:szCs w:val="18"/>
                <w:lang w:val="es-CO" w:eastAsia="es-CO"/>
              </w:rPr>
            </w:pPr>
            <w:r w:rsidRPr="00257678">
              <w:rPr>
                <w:rFonts w:cs="Arial"/>
                <w:color w:val="000000"/>
                <w:sz w:val="18"/>
                <w:szCs w:val="18"/>
                <w:lang w:val="es-CO" w:eastAsia="es-CO"/>
              </w:rPr>
              <w:t>Referencia cruzada para expedientes</w:t>
            </w:r>
          </w:p>
        </w:tc>
      </w:tr>
      <w:tr w:rsidR="00257678" w:rsidRPr="00257678" w14:paraId="78561D35" w14:textId="77777777" w:rsidTr="0025767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C1E7BF" w14:textId="77777777" w:rsidR="00257678" w:rsidRPr="00257678" w:rsidRDefault="00257678" w:rsidP="00257678">
            <w:pPr>
              <w:jc w:val="left"/>
              <w:rPr>
                <w:rFonts w:cs="Arial"/>
                <w:color w:val="000000"/>
                <w:sz w:val="18"/>
                <w:szCs w:val="18"/>
                <w:lang w:val="es-CO" w:eastAsia="es-CO"/>
              </w:rPr>
            </w:pPr>
            <w:r w:rsidRPr="00257678">
              <w:rPr>
                <w:rFonts w:cs="Arial"/>
                <w:color w:val="000000"/>
                <w:sz w:val="18"/>
                <w:szCs w:val="18"/>
                <w:lang w:val="es-CO" w:eastAsia="es-CO"/>
              </w:rPr>
              <w:t>PD-GD-ETRD-02</w:t>
            </w:r>
          </w:p>
        </w:tc>
        <w:tc>
          <w:tcPr>
            <w:tcW w:w="0" w:type="auto"/>
            <w:tcBorders>
              <w:top w:val="nil"/>
              <w:left w:val="nil"/>
              <w:bottom w:val="single" w:sz="4" w:space="0" w:color="auto"/>
              <w:right w:val="single" w:sz="4" w:space="0" w:color="auto"/>
            </w:tcBorders>
            <w:shd w:val="clear" w:color="auto" w:fill="auto"/>
            <w:noWrap/>
            <w:vAlign w:val="center"/>
            <w:hideMark/>
          </w:tcPr>
          <w:p w14:paraId="74E4607A" w14:textId="77777777" w:rsidR="00257678" w:rsidRPr="00257678" w:rsidRDefault="00257678" w:rsidP="00257678">
            <w:pPr>
              <w:jc w:val="left"/>
              <w:rPr>
                <w:rFonts w:cs="Arial"/>
                <w:color w:val="000000"/>
                <w:sz w:val="18"/>
                <w:szCs w:val="18"/>
                <w:lang w:val="es-CO" w:eastAsia="es-CO"/>
              </w:rPr>
            </w:pPr>
            <w:r w:rsidRPr="00257678">
              <w:rPr>
                <w:rFonts w:cs="Arial"/>
                <w:color w:val="000000"/>
                <w:sz w:val="18"/>
                <w:szCs w:val="18"/>
                <w:lang w:val="es-CO" w:eastAsia="es-CO"/>
              </w:rPr>
              <w:t>Elaboración, aplicación y actualización de las TRD</w:t>
            </w:r>
          </w:p>
        </w:tc>
      </w:tr>
      <w:tr w:rsidR="00257678" w:rsidRPr="00257678" w14:paraId="3BF64779" w14:textId="77777777" w:rsidTr="0025767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AB61E2" w14:textId="77777777" w:rsidR="00257678" w:rsidRPr="00257678" w:rsidRDefault="00257678" w:rsidP="00257678">
            <w:pPr>
              <w:jc w:val="left"/>
              <w:rPr>
                <w:rFonts w:cs="Arial"/>
                <w:color w:val="000000"/>
                <w:sz w:val="18"/>
                <w:szCs w:val="18"/>
                <w:lang w:val="es-CO" w:eastAsia="es-CO"/>
              </w:rPr>
            </w:pPr>
            <w:r w:rsidRPr="00257678">
              <w:rPr>
                <w:rFonts w:cs="Arial"/>
                <w:color w:val="000000"/>
                <w:sz w:val="18"/>
                <w:szCs w:val="18"/>
                <w:lang w:val="es-CO" w:eastAsia="es-CO"/>
              </w:rPr>
              <w:t>PD-GD-ED-09</w:t>
            </w:r>
          </w:p>
        </w:tc>
        <w:tc>
          <w:tcPr>
            <w:tcW w:w="0" w:type="auto"/>
            <w:tcBorders>
              <w:top w:val="nil"/>
              <w:left w:val="nil"/>
              <w:bottom w:val="single" w:sz="4" w:space="0" w:color="auto"/>
              <w:right w:val="single" w:sz="4" w:space="0" w:color="auto"/>
            </w:tcBorders>
            <w:shd w:val="clear" w:color="auto" w:fill="auto"/>
            <w:noWrap/>
            <w:vAlign w:val="center"/>
            <w:hideMark/>
          </w:tcPr>
          <w:p w14:paraId="3BD6D6AC" w14:textId="77777777" w:rsidR="00257678" w:rsidRPr="00257678" w:rsidRDefault="00257678" w:rsidP="00257678">
            <w:pPr>
              <w:jc w:val="left"/>
              <w:rPr>
                <w:rFonts w:cs="Arial"/>
                <w:color w:val="000000"/>
                <w:sz w:val="18"/>
                <w:szCs w:val="18"/>
                <w:lang w:val="es-CO" w:eastAsia="es-CO"/>
              </w:rPr>
            </w:pPr>
            <w:r w:rsidRPr="00257678">
              <w:rPr>
                <w:rFonts w:cs="Arial"/>
                <w:color w:val="000000"/>
                <w:sz w:val="18"/>
                <w:szCs w:val="18"/>
                <w:lang w:val="es-CO" w:eastAsia="es-CO"/>
              </w:rPr>
              <w:t>Eliminación Documental</w:t>
            </w:r>
          </w:p>
        </w:tc>
      </w:tr>
      <w:tr w:rsidR="00257678" w:rsidRPr="00257678" w14:paraId="302B5D61" w14:textId="77777777" w:rsidTr="0025767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20AF44" w14:textId="77777777" w:rsidR="00257678" w:rsidRPr="00257678" w:rsidRDefault="00257678" w:rsidP="00257678">
            <w:pPr>
              <w:jc w:val="left"/>
              <w:rPr>
                <w:rFonts w:cs="Arial"/>
                <w:color w:val="000000"/>
                <w:sz w:val="18"/>
                <w:szCs w:val="18"/>
                <w:lang w:val="es-CO" w:eastAsia="es-CO"/>
              </w:rPr>
            </w:pPr>
            <w:r w:rsidRPr="00257678">
              <w:rPr>
                <w:rFonts w:cs="Arial"/>
                <w:color w:val="000000"/>
                <w:sz w:val="18"/>
                <w:szCs w:val="18"/>
                <w:lang w:val="es-CO" w:eastAsia="es-CO"/>
              </w:rPr>
              <w:t>No Aplica</w:t>
            </w:r>
          </w:p>
        </w:tc>
        <w:tc>
          <w:tcPr>
            <w:tcW w:w="0" w:type="auto"/>
            <w:tcBorders>
              <w:top w:val="nil"/>
              <w:left w:val="nil"/>
              <w:bottom w:val="single" w:sz="4" w:space="0" w:color="auto"/>
              <w:right w:val="single" w:sz="4" w:space="0" w:color="auto"/>
            </w:tcBorders>
            <w:shd w:val="clear" w:color="auto" w:fill="auto"/>
            <w:noWrap/>
            <w:vAlign w:val="center"/>
            <w:hideMark/>
          </w:tcPr>
          <w:p w14:paraId="6AF0BA63" w14:textId="77777777" w:rsidR="00257678" w:rsidRPr="00257678" w:rsidRDefault="00257678" w:rsidP="00257678">
            <w:pPr>
              <w:jc w:val="left"/>
              <w:rPr>
                <w:rFonts w:cs="Arial"/>
                <w:color w:val="000000"/>
                <w:sz w:val="18"/>
                <w:szCs w:val="18"/>
                <w:lang w:val="es-CO" w:eastAsia="es-CO"/>
              </w:rPr>
            </w:pPr>
            <w:r w:rsidRPr="00257678">
              <w:rPr>
                <w:rFonts w:cs="Arial"/>
                <w:color w:val="000000"/>
                <w:sz w:val="18"/>
                <w:szCs w:val="18"/>
                <w:lang w:val="es-CO" w:eastAsia="es-CO"/>
              </w:rPr>
              <w:t xml:space="preserve">Tablas de valoración y retención documental  </w:t>
            </w:r>
          </w:p>
        </w:tc>
      </w:tr>
      <w:tr w:rsidR="00257678" w:rsidRPr="00257678" w14:paraId="23322922" w14:textId="77777777" w:rsidTr="0025767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AA1DFF" w14:textId="77777777" w:rsidR="00257678" w:rsidRPr="00257678" w:rsidRDefault="00257678" w:rsidP="00257678">
            <w:pPr>
              <w:jc w:val="left"/>
              <w:rPr>
                <w:rFonts w:cs="Arial"/>
                <w:color w:val="000000"/>
                <w:sz w:val="18"/>
                <w:szCs w:val="18"/>
                <w:lang w:val="es-CO" w:eastAsia="es-CO"/>
              </w:rPr>
            </w:pPr>
            <w:r w:rsidRPr="00257678">
              <w:rPr>
                <w:rFonts w:cs="Arial"/>
                <w:color w:val="000000"/>
                <w:sz w:val="18"/>
                <w:szCs w:val="18"/>
                <w:lang w:val="es-CO" w:eastAsia="es-CO"/>
              </w:rPr>
              <w:t>No Aplica</w:t>
            </w:r>
          </w:p>
        </w:tc>
        <w:tc>
          <w:tcPr>
            <w:tcW w:w="0" w:type="auto"/>
            <w:tcBorders>
              <w:top w:val="nil"/>
              <w:left w:val="nil"/>
              <w:bottom w:val="single" w:sz="4" w:space="0" w:color="auto"/>
              <w:right w:val="single" w:sz="4" w:space="0" w:color="auto"/>
            </w:tcBorders>
            <w:shd w:val="clear" w:color="auto" w:fill="auto"/>
            <w:noWrap/>
            <w:vAlign w:val="center"/>
            <w:hideMark/>
          </w:tcPr>
          <w:p w14:paraId="3B4D6540" w14:textId="77777777" w:rsidR="00257678" w:rsidRPr="00257678" w:rsidRDefault="00257678" w:rsidP="00257678">
            <w:pPr>
              <w:jc w:val="left"/>
              <w:rPr>
                <w:rFonts w:cs="Arial"/>
                <w:color w:val="000000"/>
                <w:sz w:val="18"/>
                <w:szCs w:val="18"/>
                <w:lang w:val="es-CO" w:eastAsia="es-CO"/>
              </w:rPr>
            </w:pPr>
            <w:r w:rsidRPr="00257678">
              <w:rPr>
                <w:rFonts w:cs="Arial"/>
                <w:color w:val="000000"/>
                <w:sz w:val="18"/>
                <w:szCs w:val="18"/>
                <w:lang w:val="es-CO" w:eastAsia="es-CO"/>
              </w:rPr>
              <w:t>Cuadros de clasificación documental (TRD y TVD)</w:t>
            </w:r>
          </w:p>
        </w:tc>
      </w:tr>
    </w:tbl>
    <w:p w14:paraId="5660D1DF" w14:textId="77777777" w:rsidR="00257678" w:rsidRDefault="00257678" w:rsidP="00257678">
      <w:pPr>
        <w:pStyle w:val="Default"/>
        <w:jc w:val="center"/>
        <w:rPr>
          <w:rFonts w:cs="Arial"/>
          <w:i/>
          <w:sz w:val="16"/>
          <w:szCs w:val="16"/>
        </w:rPr>
      </w:pPr>
      <w:r w:rsidRPr="004440B3">
        <w:rPr>
          <w:rFonts w:cs="Arial"/>
          <w:i/>
          <w:sz w:val="16"/>
          <w:szCs w:val="16"/>
        </w:rPr>
        <w:t xml:space="preserve">Cuadro No. </w:t>
      </w:r>
      <w:r>
        <w:rPr>
          <w:rFonts w:cs="Arial"/>
          <w:i/>
          <w:sz w:val="16"/>
          <w:szCs w:val="16"/>
        </w:rPr>
        <w:t>26</w:t>
      </w:r>
    </w:p>
    <w:p w14:paraId="5B602DA7" w14:textId="77777777" w:rsidR="007E07C6" w:rsidRDefault="007E07C6" w:rsidP="007E07C6">
      <w:pPr>
        <w:pStyle w:val="Default"/>
        <w:jc w:val="both"/>
        <w:rPr>
          <w:rFonts w:ascii="Arial" w:hAnsi="Arial" w:cs="Arial"/>
          <w:sz w:val="22"/>
          <w:szCs w:val="22"/>
        </w:rPr>
      </w:pPr>
    </w:p>
    <w:p w14:paraId="13C4511D" w14:textId="04F128A4" w:rsidR="007E07C6" w:rsidRPr="00D92EC4" w:rsidRDefault="00D92EC4" w:rsidP="00D92EC4">
      <w:pPr>
        <w:pStyle w:val="Ttulo1"/>
        <w:keepNext w:val="0"/>
        <w:keepLines w:val="0"/>
        <w:numPr>
          <w:ilvl w:val="0"/>
          <w:numId w:val="41"/>
        </w:numPr>
        <w:spacing w:before="280" w:after="200" w:line="276" w:lineRule="auto"/>
        <w:ind w:left="709" w:hanging="709"/>
        <w:jc w:val="left"/>
        <w:rPr>
          <w:rFonts w:ascii="Arial" w:eastAsiaTheme="minorEastAsia" w:hAnsi="Arial" w:cstheme="minorBidi"/>
          <w:b/>
          <w:smallCaps/>
          <w:color w:val="auto"/>
          <w:spacing w:val="5"/>
          <w:sz w:val="22"/>
          <w:lang w:val="es-CO" w:eastAsia="zh-CN" w:bidi="hi-IN"/>
        </w:rPr>
      </w:pPr>
      <w:bookmarkStart w:id="19" w:name="_Toc527466569"/>
      <w:bookmarkStart w:id="20" w:name="_GoBack"/>
      <w:bookmarkEnd w:id="20"/>
      <w:r w:rsidRPr="00D92EC4">
        <w:rPr>
          <w:rFonts w:ascii="Arial" w:eastAsiaTheme="minorEastAsia" w:hAnsi="Arial" w:cstheme="minorBidi"/>
          <w:b/>
          <w:smallCaps/>
          <w:color w:val="auto"/>
          <w:spacing w:val="5"/>
          <w:sz w:val="22"/>
          <w:lang w:val="es-CO" w:eastAsia="zh-CN" w:bidi="hi-IN"/>
        </w:rPr>
        <w:lastRenderedPageBreak/>
        <w:t>FASES DE IMPLEMENTACIÓN DEL PROGRAMA DE GESTIÓN DOCUMENTAL -PGD-</w:t>
      </w:r>
      <w:bookmarkEnd w:id="19"/>
    </w:p>
    <w:p w14:paraId="6D687929" w14:textId="77777777" w:rsidR="00F5086C" w:rsidRDefault="00F5086C" w:rsidP="007E07C6">
      <w:pPr>
        <w:pStyle w:val="Default"/>
        <w:jc w:val="both"/>
        <w:rPr>
          <w:rFonts w:ascii="Arial" w:hAnsi="Arial" w:cs="Arial"/>
          <w:b/>
          <w:sz w:val="22"/>
          <w:szCs w:val="22"/>
        </w:rPr>
      </w:pPr>
    </w:p>
    <w:p w14:paraId="5BFCF980" w14:textId="77777777" w:rsidR="009F5F79" w:rsidRPr="00B82F44" w:rsidRDefault="009F5F79" w:rsidP="009F5F79">
      <w:pPr>
        <w:pStyle w:val="Sinespaciado"/>
        <w:jc w:val="both"/>
        <w:rPr>
          <w:rFonts w:ascii="Arial" w:hAnsi="Arial" w:cs="Arial"/>
          <w:sz w:val="22"/>
          <w:szCs w:val="22"/>
        </w:rPr>
      </w:pPr>
      <w:r w:rsidRPr="00B82F44">
        <w:rPr>
          <w:rFonts w:ascii="Arial" w:hAnsi="Arial" w:cs="Arial"/>
          <w:sz w:val="22"/>
          <w:szCs w:val="22"/>
        </w:rPr>
        <w:t xml:space="preserve">El Grupo de Gestión Documental es la unidad funcional responsable de coordinar la implementación del Programa de Gestión Documental - PGD de la Empresa. </w:t>
      </w:r>
    </w:p>
    <w:p w14:paraId="12FC9B04" w14:textId="77777777" w:rsidR="009F5F79" w:rsidRPr="00B82F44" w:rsidRDefault="009F5F79" w:rsidP="009F5F79">
      <w:pPr>
        <w:pStyle w:val="Sinespaciado"/>
        <w:jc w:val="both"/>
        <w:rPr>
          <w:rFonts w:ascii="Arial" w:hAnsi="Arial" w:cs="Arial"/>
          <w:sz w:val="22"/>
          <w:szCs w:val="22"/>
        </w:rPr>
      </w:pPr>
    </w:p>
    <w:p w14:paraId="7FD39110" w14:textId="77777777" w:rsidR="009F5F79" w:rsidRPr="00B82F44" w:rsidRDefault="009F5F79" w:rsidP="009F5F79">
      <w:pPr>
        <w:pStyle w:val="Sinespaciado"/>
        <w:jc w:val="both"/>
        <w:rPr>
          <w:rFonts w:ascii="Arial" w:hAnsi="Arial" w:cs="Arial"/>
          <w:sz w:val="22"/>
          <w:szCs w:val="22"/>
        </w:rPr>
      </w:pPr>
      <w:r w:rsidRPr="00B82F44">
        <w:rPr>
          <w:rFonts w:ascii="Arial" w:hAnsi="Arial" w:cs="Arial"/>
          <w:sz w:val="22"/>
          <w:szCs w:val="22"/>
        </w:rPr>
        <w:t>Las actividades proyectadas del Programa de Gestión Documental se ejecutarán de manera permanente a corto, mediano y largo plazo de acuerdo con los recursos disponibles, para lo cual las personas y dependencias deberán asumir sus responsabilidades y roles en las diferentes fases del PGD de acuerdo con su competencia y especialidades.</w:t>
      </w:r>
    </w:p>
    <w:p w14:paraId="7270FDE2" w14:textId="77777777" w:rsidR="009F5F79" w:rsidRPr="00B82F44" w:rsidRDefault="009F5F79" w:rsidP="009F5F79">
      <w:pPr>
        <w:pStyle w:val="Sinespaciado"/>
        <w:jc w:val="both"/>
        <w:rPr>
          <w:rFonts w:ascii="Arial" w:hAnsi="Arial" w:cs="Arial"/>
          <w:sz w:val="22"/>
          <w:szCs w:val="22"/>
        </w:rPr>
      </w:pPr>
    </w:p>
    <w:p w14:paraId="73C8B6AB" w14:textId="2A748BEF" w:rsidR="00F5086C" w:rsidRDefault="007D49EB" w:rsidP="009F5F79">
      <w:pPr>
        <w:pStyle w:val="Sinespaciado"/>
        <w:jc w:val="both"/>
        <w:rPr>
          <w:rFonts w:ascii="Arial" w:hAnsi="Arial" w:cs="Arial"/>
          <w:sz w:val="22"/>
          <w:szCs w:val="22"/>
        </w:rPr>
      </w:pPr>
      <w:r w:rsidRPr="00B82F44">
        <w:rPr>
          <w:rFonts w:ascii="Arial" w:hAnsi="Arial" w:cs="Arial"/>
          <w:sz w:val="22"/>
          <w:szCs w:val="22"/>
        </w:rPr>
        <w:t>Para l</w:t>
      </w:r>
      <w:r w:rsidR="00974413" w:rsidRPr="00B82F44">
        <w:rPr>
          <w:rFonts w:ascii="Arial" w:hAnsi="Arial" w:cs="Arial"/>
          <w:sz w:val="22"/>
          <w:szCs w:val="22"/>
        </w:rPr>
        <w:t>a implementación del Programa de Gestión Documental</w:t>
      </w:r>
      <w:r w:rsidRPr="00B82F44">
        <w:rPr>
          <w:rFonts w:ascii="Arial" w:hAnsi="Arial" w:cs="Arial"/>
          <w:sz w:val="22"/>
          <w:szCs w:val="22"/>
        </w:rPr>
        <w:t xml:space="preserve"> -PGD-</w:t>
      </w:r>
      <w:r w:rsidR="00974413" w:rsidRPr="00B82F44">
        <w:rPr>
          <w:rFonts w:ascii="Arial" w:hAnsi="Arial" w:cs="Arial"/>
          <w:sz w:val="22"/>
          <w:szCs w:val="22"/>
        </w:rPr>
        <w:t xml:space="preserve"> </w:t>
      </w:r>
      <w:r w:rsidR="00695948" w:rsidRPr="00B82F44">
        <w:rPr>
          <w:rFonts w:ascii="Arial" w:hAnsi="Arial" w:cs="Arial"/>
          <w:sz w:val="22"/>
          <w:szCs w:val="22"/>
        </w:rPr>
        <w:t xml:space="preserve">de </w:t>
      </w:r>
      <w:r w:rsidR="00974413" w:rsidRPr="00B82F44">
        <w:rPr>
          <w:rFonts w:ascii="Arial" w:hAnsi="Arial" w:cs="Arial"/>
          <w:sz w:val="22"/>
          <w:szCs w:val="22"/>
        </w:rPr>
        <w:t xml:space="preserve">la </w:t>
      </w:r>
      <w:r w:rsidR="00DD1293" w:rsidRPr="00B82F44">
        <w:rPr>
          <w:rFonts w:ascii="Arial" w:hAnsi="Arial" w:cs="Arial"/>
          <w:sz w:val="22"/>
          <w:szCs w:val="22"/>
        </w:rPr>
        <w:t xml:space="preserve">ERU se </w:t>
      </w:r>
      <w:r w:rsidR="00974413" w:rsidRPr="00B82F44">
        <w:rPr>
          <w:rFonts w:ascii="Arial" w:hAnsi="Arial" w:cs="Arial"/>
          <w:sz w:val="22"/>
          <w:szCs w:val="22"/>
        </w:rPr>
        <w:t>tiene contemplada</w:t>
      </w:r>
      <w:r w:rsidR="00DD1293" w:rsidRPr="00B82F44">
        <w:rPr>
          <w:rFonts w:ascii="Arial" w:hAnsi="Arial" w:cs="Arial"/>
          <w:sz w:val="22"/>
          <w:szCs w:val="22"/>
        </w:rPr>
        <w:t>s</w:t>
      </w:r>
      <w:r w:rsidR="00974413" w:rsidRPr="00B82F44">
        <w:rPr>
          <w:rFonts w:ascii="Arial" w:hAnsi="Arial" w:cs="Arial"/>
          <w:sz w:val="22"/>
          <w:szCs w:val="22"/>
        </w:rPr>
        <w:t xml:space="preserve"> las siguientes fases y actividades:</w:t>
      </w:r>
    </w:p>
    <w:p w14:paraId="59EE6263" w14:textId="77777777" w:rsidR="00141CAA" w:rsidRDefault="00141CAA" w:rsidP="009F5F79">
      <w:pPr>
        <w:pStyle w:val="Sinespaciado"/>
        <w:jc w:val="both"/>
        <w:rPr>
          <w:rFonts w:ascii="Arial" w:hAnsi="Arial" w:cs="Arial"/>
          <w:sz w:val="22"/>
          <w:szCs w:val="22"/>
        </w:rPr>
      </w:pPr>
    </w:p>
    <w:p w14:paraId="219DF0FE" w14:textId="77777777" w:rsidR="00EC454D" w:rsidRDefault="00EC454D" w:rsidP="009F5F79">
      <w:pPr>
        <w:pStyle w:val="Sinespaciado"/>
        <w:jc w:val="both"/>
        <w:rPr>
          <w:rFonts w:ascii="Arial" w:hAnsi="Arial" w:cs="Arial"/>
          <w:sz w:val="22"/>
          <w:szCs w:val="22"/>
        </w:rPr>
      </w:pPr>
    </w:p>
    <w:tbl>
      <w:tblPr>
        <w:tblW w:w="5296" w:type="pct"/>
        <w:tblLayout w:type="fixed"/>
        <w:tblCellMar>
          <w:left w:w="70" w:type="dxa"/>
          <w:right w:w="70" w:type="dxa"/>
        </w:tblCellMar>
        <w:tblLook w:val="04A0" w:firstRow="1" w:lastRow="0" w:firstColumn="1" w:lastColumn="0" w:noHBand="0" w:noVBand="1"/>
      </w:tblPr>
      <w:tblGrid>
        <w:gridCol w:w="704"/>
        <w:gridCol w:w="3686"/>
        <w:gridCol w:w="2409"/>
        <w:gridCol w:w="1277"/>
        <w:gridCol w:w="1275"/>
      </w:tblGrid>
      <w:tr w:rsidR="00885AC2" w:rsidRPr="00885AC2" w14:paraId="1BE8C680" w14:textId="77777777" w:rsidTr="009063CB">
        <w:trPr>
          <w:trHeight w:val="495"/>
          <w:tblHead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CD7BFE0" w14:textId="77777777" w:rsidR="00885AC2" w:rsidRPr="00885AC2" w:rsidRDefault="00885AC2" w:rsidP="00885AC2">
            <w:pPr>
              <w:jc w:val="center"/>
              <w:rPr>
                <w:rFonts w:cs="Arial"/>
                <w:b/>
                <w:bCs/>
                <w:color w:val="000000"/>
                <w:sz w:val="20"/>
                <w:lang w:eastAsia="es-ES"/>
              </w:rPr>
            </w:pPr>
            <w:r w:rsidRPr="00885AC2">
              <w:rPr>
                <w:rFonts w:cs="Arial"/>
                <w:b/>
                <w:bCs/>
                <w:color w:val="000000"/>
                <w:sz w:val="20"/>
                <w:lang w:eastAsia="es-ES"/>
              </w:rPr>
              <w:t>CRONOGRAMA DE FASES DE IMPLEMENTACIÓN DEL PROGRAMA DE GESTIÓN DOCUMENTAL -PGD-</w:t>
            </w:r>
          </w:p>
        </w:tc>
      </w:tr>
      <w:tr w:rsidR="00326070" w:rsidRPr="00885AC2" w14:paraId="7E558BC7" w14:textId="77777777" w:rsidTr="009063CB">
        <w:trPr>
          <w:trHeight w:val="555"/>
          <w:tblHeader/>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C13D2F9" w14:textId="77777777" w:rsidR="00885AC2" w:rsidRPr="00885AC2" w:rsidRDefault="00885AC2" w:rsidP="00885AC2">
            <w:pPr>
              <w:jc w:val="center"/>
              <w:rPr>
                <w:rFonts w:cs="Arial"/>
                <w:b/>
                <w:bCs/>
                <w:sz w:val="20"/>
                <w:lang w:eastAsia="es-ES"/>
              </w:rPr>
            </w:pPr>
            <w:r w:rsidRPr="00885AC2">
              <w:rPr>
                <w:rFonts w:cs="Arial"/>
                <w:b/>
                <w:bCs/>
                <w:sz w:val="20"/>
                <w:lang w:val="es-CO" w:eastAsia="es-ES"/>
              </w:rPr>
              <w:t>FASE</w:t>
            </w:r>
          </w:p>
        </w:tc>
        <w:tc>
          <w:tcPr>
            <w:tcW w:w="1971" w:type="pct"/>
            <w:tcBorders>
              <w:top w:val="nil"/>
              <w:left w:val="nil"/>
              <w:bottom w:val="single" w:sz="4" w:space="0" w:color="auto"/>
              <w:right w:val="single" w:sz="4" w:space="0" w:color="auto"/>
            </w:tcBorders>
            <w:shd w:val="clear" w:color="auto" w:fill="auto"/>
            <w:noWrap/>
            <w:vAlign w:val="center"/>
            <w:hideMark/>
          </w:tcPr>
          <w:p w14:paraId="2F917652" w14:textId="77777777" w:rsidR="00885AC2" w:rsidRPr="00885AC2" w:rsidRDefault="00885AC2" w:rsidP="00885AC2">
            <w:pPr>
              <w:jc w:val="center"/>
              <w:rPr>
                <w:rFonts w:cs="Arial"/>
                <w:b/>
                <w:bCs/>
                <w:sz w:val="20"/>
                <w:lang w:eastAsia="es-ES"/>
              </w:rPr>
            </w:pPr>
            <w:r w:rsidRPr="00885AC2">
              <w:rPr>
                <w:rFonts w:cs="Arial"/>
                <w:b/>
                <w:bCs/>
                <w:sz w:val="20"/>
                <w:lang w:val="es-CO" w:eastAsia="es-ES"/>
              </w:rPr>
              <w:t>ACTIVIDADES</w:t>
            </w:r>
          </w:p>
        </w:tc>
        <w:tc>
          <w:tcPr>
            <w:tcW w:w="1288" w:type="pct"/>
            <w:tcBorders>
              <w:top w:val="nil"/>
              <w:left w:val="nil"/>
              <w:bottom w:val="single" w:sz="4" w:space="0" w:color="auto"/>
              <w:right w:val="single" w:sz="4" w:space="0" w:color="auto"/>
            </w:tcBorders>
            <w:shd w:val="clear" w:color="auto" w:fill="auto"/>
            <w:vAlign w:val="center"/>
            <w:hideMark/>
          </w:tcPr>
          <w:p w14:paraId="7A74F5C9" w14:textId="77777777" w:rsidR="00885AC2" w:rsidRPr="00885AC2" w:rsidRDefault="00885AC2" w:rsidP="00885AC2">
            <w:pPr>
              <w:jc w:val="center"/>
              <w:rPr>
                <w:rFonts w:cs="Arial"/>
                <w:b/>
                <w:bCs/>
                <w:sz w:val="20"/>
                <w:lang w:eastAsia="es-ES"/>
              </w:rPr>
            </w:pPr>
            <w:r w:rsidRPr="00885AC2">
              <w:rPr>
                <w:rFonts w:cs="Arial"/>
                <w:b/>
                <w:bCs/>
                <w:sz w:val="20"/>
                <w:lang w:val="es-CO" w:eastAsia="es-ES"/>
              </w:rPr>
              <w:t>RESPONSABLES</w:t>
            </w:r>
          </w:p>
        </w:tc>
        <w:tc>
          <w:tcPr>
            <w:tcW w:w="683" w:type="pct"/>
            <w:tcBorders>
              <w:top w:val="nil"/>
              <w:left w:val="nil"/>
              <w:bottom w:val="single" w:sz="4" w:space="0" w:color="auto"/>
              <w:right w:val="single" w:sz="4" w:space="0" w:color="auto"/>
            </w:tcBorders>
            <w:shd w:val="clear" w:color="auto" w:fill="auto"/>
            <w:vAlign w:val="center"/>
            <w:hideMark/>
          </w:tcPr>
          <w:p w14:paraId="74062397" w14:textId="77777777" w:rsidR="00885AC2" w:rsidRPr="00885AC2" w:rsidRDefault="00885AC2" w:rsidP="00885AC2">
            <w:pPr>
              <w:jc w:val="center"/>
              <w:rPr>
                <w:rFonts w:cs="Arial"/>
                <w:b/>
                <w:bCs/>
                <w:sz w:val="20"/>
                <w:lang w:eastAsia="es-ES"/>
              </w:rPr>
            </w:pPr>
            <w:r w:rsidRPr="00885AC2">
              <w:rPr>
                <w:rFonts w:cs="Arial"/>
                <w:b/>
                <w:bCs/>
                <w:sz w:val="20"/>
                <w:lang w:val="es-CO" w:eastAsia="es-ES"/>
              </w:rPr>
              <w:t>FECHA INICIO</w:t>
            </w:r>
          </w:p>
        </w:tc>
        <w:tc>
          <w:tcPr>
            <w:tcW w:w="682" w:type="pct"/>
            <w:tcBorders>
              <w:top w:val="nil"/>
              <w:left w:val="nil"/>
              <w:bottom w:val="single" w:sz="4" w:space="0" w:color="auto"/>
              <w:right w:val="single" w:sz="4" w:space="0" w:color="auto"/>
            </w:tcBorders>
            <w:shd w:val="clear" w:color="auto" w:fill="auto"/>
            <w:vAlign w:val="center"/>
            <w:hideMark/>
          </w:tcPr>
          <w:p w14:paraId="2A905690" w14:textId="77777777" w:rsidR="00885AC2" w:rsidRPr="00885AC2" w:rsidRDefault="00885AC2" w:rsidP="00885AC2">
            <w:pPr>
              <w:jc w:val="center"/>
              <w:rPr>
                <w:rFonts w:cs="Arial"/>
                <w:b/>
                <w:bCs/>
                <w:sz w:val="20"/>
                <w:lang w:eastAsia="es-ES"/>
              </w:rPr>
            </w:pPr>
            <w:r w:rsidRPr="00885AC2">
              <w:rPr>
                <w:rFonts w:cs="Arial"/>
                <w:b/>
                <w:bCs/>
                <w:sz w:val="20"/>
                <w:lang w:val="es-CO" w:eastAsia="es-ES"/>
              </w:rPr>
              <w:t>FECHA FINAL</w:t>
            </w:r>
          </w:p>
        </w:tc>
      </w:tr>
      <w:tr w:rsidR="00326070" w:rsidRPr="00885AC2" w14:paraId="7C90F410" w14:textId="77777777" w:rsidTr="00326070">
        <w:trPr>
          <w:trHeight w:val="600"/>
        </w:trPr>
        <w:tc>
          <w:tcPr>
            <w:tcW w:w="376"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2E05DB6" w14:textId="77777777" w:rsidR="00885AC2" w:rsidRPr="00885AC2" w:rsidRDefault="00885AC2" w:rsidP="00885AC2">
            <w:pPr>
              <w:jc w:val="center"/>
              <w:rPr>
                <w:rFonts w:cs="Arial"/>
                <w:b/>
                <w:bCs/>
                <w:sz w:val="20"/>
                <w:lang w:eastAsia="es-ES"/>
              </w:rPr>
            </w:pPr>
            <w:r w:rsidRPr="00885AC2">
              <w:rPr>
                <w:rFonts w:cs="Arial"/>
                <w:b/>
                <w:bCs/>
                <w:sz w:val="20"/>
                <w:lang w:val="es-CO" w:eastAsia="es-ES"/>
              </w:rPr>
              <w:t>PLANECIÓN</w:t>
            </w:r>
          </w:p>
        </w:tc>
        <w:tc>
          <w:tcPr>
            <w:tcW w:w="1971" w:type="pct"/>
            <w:tcBorders>
              <w:top w:val="nil"/>
              <w:left w:val="nil"/>
              <w:bottom w:val="single" w:sz="4" w:space="0" w:color="auto"/>
              <w:right w:val="single" w:sz="4" w:space="0" w:color="auto"/>
            </w:tcBorders>
            <w:shd w:val="clear" w:color="auto" w:fill="auto"/>
            <w:noWrap/>
            <w:vAlign w:val="center"/>
            <w:hideMark/>
          </w:tcPr>
          <w:p w14:paraId="6477D1E0" w14:textId="77777777" w:rsidR="00885AC2" w:rsidRPr="00885AC2" w:rsidRDefault="00885AC2" w:rsidP="00885AC2">
            <w:pPr>
              <w:rPr>
                <w:rFonts w:cs="Arial"/>
                <w:sz w:val="20"/>
                <w:lang w:eastAsia="es-ES"/>
              </w:rPr>
            </w:pPr>
            <w:r w:rsidRPr="00885AC2">
              <w:rPr>
                <w:rFonts w:cs="Arial"/>
                <w:sz w:val="20"/>
                <w:lang w:val="es-CO" w:eastAsia="es-ES"/>
              </w:rPr>
              <w:t>Socialización de la estrategia</w:t>
            </w:r>
          </w:p>
        </w:tc>
        <w:tc>
          <w:tcPr>
            <w:tcW w:w="1288" w:type="pct"/>
            <w:vMerge w:val="restart"/>
            <w:tcBorders>
              <w:top w:val="nil"/>
              <w:left w:val="single" w:sz="4" w:space="0" w:color="auto"/>
              <w:bottom w:val="single" w:sz="4" w:space="0" w:color="auto"/>
              <w:right w:val="single" w:sz="4" w:space="0" w:color="auto"/>
            </w:tcBorders>
            <w:shd w:val="clear" w:color="auto" w:fill="auto"/>
            <w:vAlign w:val="center"/>
            <w:hideMark/>
          </w:tcPr>
          <w:p w14:paraId="63BB7882" w14:textId="77777777" w:rsidR="00885AC2" w:rsidRPr="00885AC2" w:rsidRDefault="00885AC2" w:rsidP="00885AC2">
            <w:pPr>
              <w:jc w:val="center"/>
              <w:rPr>
                <w:rFonts w:cs="Arial"/>
                <w:sz w:val="20"/>
                <w:lang w:eastAsia="es-ES"/>
              </w:rPr>
            </w:pPr>
            <w:r w:rsidRPr="00885AC2">
              <w:rPr>
                <w:rFonts w:cs="Arial"/>
                <w:sz w:val="20"/>
                <w:lang w:val="es-CO" w:eastAsia="es-ES"/>
              </w:rPr>
              <w:t xml:space="preserve"> Subgerencia de Gestión Corporativa </w:t>
            </w:r>
          </w:p>
        </w:tc>
        <w:tc>
          <w:tcPr>
            <w:tcW w:w="683" w:type="pct"/>
            <w:tcBorders>
              <w:top w:val="nil"/>
              <w:left w:val="nil"/>
              <w:bottom w:val="single" w:sz="4" w:space="0" w:color="auto"/>
              <w:right w:val="single" w:sz="4" w:space="0" w:color="auto"/>
            </w:tcBorders>
            <w:shd w:val="clear" w:color="auto" w:fill="auto"/>
            <w:noWrap/>
            <w:vAlign w:val="center"/>
            <w:hideMark/>
          </w:tcPr>
          <w:p w14:paraId="2A0AEFEA" w14:textId="77777777" w:rsidR="00885AC2" w:rsidRPr="00885AC2" w:rsidRDefault="00885AC2" w:rsidP="00885AC2">
            <w:pPr>
              <w:jc w:val="center"/>
              <w:rPr>
                <w:rFonts w:cs="Arial"/>
                <w:sz w:val="20"/>
                <w:lang w:eastAsia="es-ES"/>
              </w:rPr>
            </w:pPr>
            <w:r w:rsidRPr="00885AC2">
              <w:rPr>
                <w:rFonts w:cs="Arial"/>
                <w:sz w:val="20"/>
                <w:lang w:val="es-CO" w:eastAsia="es-ES"/>
              </w:rPr>
              <w:t>25/06/2018</w:t>
            </w:r>
          </w:p>
        </w:tc>
        <w:tc>
          <w:tcPr>
            <w:tcW w:w="682" w:type="pct"/>
            <w:tcBorders>
              <w:top w:val="nil"/>
              <w:left w:val="nil"/>
              <w:bottom w:val="single" w:sz="4" w:space="0" w:color="auto"/>
              <w:right w:val="single" w:sz="4" w:space="0" w:color="auto"/>
            </w:tcBorders>
            <w:shd w:val="clear" w:color="auto" w:fill="auto"/>
            <w:noWrap/>
            <w:vAlign w:val="center"/>
            <w:hideMark/>
          </w:tcPr>
          <w:p w14:paraId="00A2B1F0" w14:textId="77777777" w:rsidR="00885AC2" w:rsidRPr="00885AC2" w:rsidRDefault="00885AC2" w:rsidP="00885AC2">
            <w:pPr>
              <w:jc w:val="center"/>
              <w:rPr>
                <w:rFonts w:cs="Arial"/>
                <w:sz w:val="20"/>
                <w:lang w:eastAsia="es-ES"/>
              </w:rPr>
            </w:pPr>
            <w:r w:rsidRPr="00885AC2">
              <w:rPr>
                <w:rFonts w:cs="Arial"/>
                <w:sz w:val="20"/>
                <w:lang w:val="es-CO" w:eastAsia="es-ES"/>
              </w:rPr>
              <w:t>29/06/2018</w:t>
            </w:r>
          </w:p>
        </w:tc>
      </w:tr>
      <w:tr w:rsidR="00326070" w:rsidRPr="00885AC2" w14:paraId="2B64F657" w14:textId="77777777" w:rsidTr="00326070">
        <w:trPr>
          <w:trHeight w:val="600"/>
        </w:trPr>
        <w:tc>
          <w:tcPr>
            <w:tcW w:w="376" w:type="pct"/>
            <w:vMerge/>
            <w:tcBorders>
              <w:top w:val="nil"/>
              <w:left w:val="single" w:sz="4" w:space="0" w:color="auto"/>
              <w:bottom w:val="single" w:sz="4" w:space="0" w:color="auto"/>
              <w:right w:val="single" w:sz="4" w:space="0" w:color="auto"/>
            </w:tcBorders>
            <w:vAlign w:val="center"/>
            <w:hideMark/>
          </w:tcPr>
          <w:p w14:paraId="5FF00CA3" w14:textId="77777777" w:rsidR="00885AC2" w:rsidRPr="00885AC2" w:rsidRDefault="00885AC2" w:rsidP="00885AC2">
            <w:pPr>
              <w:jc w:val="left"/>
              <w:rPr>
                <w:rFonts w:cs="Arial"/>
                <w:b/>
                <w:bCs/>
                <w:sz w:val="20"/>
                <w:lang w:eastAsia="es-ES"/>
              </w:rPr>
            </w:pPr>
          </w:p>
        </w:tc>
        <w:tc>
          <w:tcPr>
            <w:tcW w:w="1971" w:type="pct"/>
            <w:tcBorders>
              <w:top w:val="nil"/>
              <w:left w:val="nil"/>
              <w:bottom w:val="single" w:sz="4" w:space="0" w:color="auto"/>
              <w:right w:val="single" w:sz="4" w:space="0" w:color="auto"/>
            </w:tcBorders>
            <w:shd w:val="clear" w:color="auto" w:fill="auto"/>
            <w:noWrap/>
            <w:vAlign w:val="center"/>
            <w:hideMark/>
          </w:tcPr>
          <w:p w14:paraId="1721B424" w14:textId="77777777" w:rsidR="00885AC2" w:rsidRPr="00885AC2" w:rsidRDefault="00885AC2" w:rsidP="00885AC2">
            <w:pPr>
              <w:rPr>
                <w:rFonts w:cs="Arial"/>
                <w:sz w:val="20"/>
                <w:lang w:eastAsia="es-ES"/>
              </w:rPr>
            </w:pPr>
            <w:r w:rsidRPr="00885AC2">
              <w:rPr>
                <w:rFonts w:cs="Arial"/>
                <w:sz w:val="20"/>
                <w:lang w:val="es-CO" w:eastAsia="es-ES"/>
              </w:rPr>
              <w:t>Alineación de conceptos PGD</w:t>
            </w:r>
          </w:p>
        </w:tc>
        <w:tc>
          <w:tcPr>
            <w:tcW w:w="1288" w:type="pct"/>
            <w:vMerge/>
            <w:tcBorders>
              <w:top w:val="nil"/>
              <w:left w:val="single" w:sz="4" w:space="0" w:color="auto"/>
              <w:bottom w:val="single" w:sz="4" w:space="0" w:color="auto"/>
              <w:right w:val="single" w:sz="4" w:space="0" w:color="auto"/>
            </w:tcBorders>
            <w:vAlign w:val="center"/>
            <w:hideMark/>
          </w:tcPr>
          <w:p w14:paraId="03088447" w14:textId="77777777" w:rsidR="00885AC2" w:rsidRPr="00885AC2" w:rsidRDefault="00885AC2" w:rsidP="00885AC2">
            <w:pPr>
              <w:jc w:val="left"/>
              <w:rPr>
                <w:rFonts w:cs="Arial"/>
                <w:sz w:val="20"/>
                <w:lang w:eastAsia="es-ES"/>
              </w:rPr>
            </w:pPr>
          </w:p>
        </w:tc>
        <w:tc>
          <w:tcPr>
            <w:tcW w:w="683" w:type="pct"/>
            <w:tcBorders>
              <w:top w:val="nil"/>
              <w:left w:val="nil"/>
              <w:bottom w:val="single" w:sz="4" w:space="0" w:color="auto"/>
              <w:right w:val="single" w:sz="4" w:space="0" w:color="auto"/>
            </w:tcBorders>
            <w:shd w:val="clear" w:color="auto" w:fill="auto"/>
            <w:noWrap/>
            <w:vAlign w:val="center"/>
            <w:hideMark/>
          </w:tcPr>
          <w:p w14:paraId="78C737EF" w14:textId="77777777" w:rsidR="00885AC2" w:rsidRPr="00885AC2" w:rsidRDefault="00885AC2" w:rsidP="00885AC2">
            <w:pPr>
              <w:jc w:val="center"/>
              <w:rPr>
                <w:rFonts w:cs="Arial"/>
                <w:sz w:val="20"/>
                <w:lang w:eastAsia="es-ES"/>
              </w:rPr>
            </w:pPr>
            <w:r w:rsidRPr="00885AC2">
              <w:rPr>
                <w:rFonts w:cs="Arial"/>
                <w:sz w:val="20"/>
                <w:lang w:val="es-CO" w:eastAsia="es-ES"/>
              </w:rPr>
              <w:t>09/07/2018</w:t>
            </w:r>
          </w:p>
        </w:tc>
        <w:tc>
          <w:tcPr>
            <w:tcW w:w="682" w:type="pct"/>
            <w:tcBorders>
              <w:top w:val="nil"/>
              <w:left w:val="nil"/>
              <w:bottom w:val="single" w:sz="4" w:space="0" w:color="auto"/>
              <w:right w:val="single" w:sz="4" w:space="0" w:color="auto"/>
            </w:tcBorders>
            <w:shd w:val="clear" w:color="auto" w:fill="auto"/>
            <w:noWrap/>
            <w:vAlign w:val="center"/>
            <w:hideMark/>
          </w:tcPr>
          <w:p w14:paraId="0DB9C91C" w14:textId="77777777" w:rsidR="00885AC2" w:rsidRPr="00885AC2" w:rsidRDefault="00885AC2" w:rsidP="00885AC2">
            <w:pPr>
              <w:jc w:val="center"/>
              <w:rPr>
                <w:rFonts w:cs="Arial"/>
                <w:sz w:val="20"/>
                <w:lang w:eastAsia="es-ES"/>
              </w:rPr>
            </w:pPr>
            <w:r w:rsidRPr="00885AC2">
              <w:rPr>
                <w:rFonts w:cs="Arial"/>
                <w:sz w:val="20"/>
                <w:lang w:val="es-CO" w:eastAsia="es-ES"/>
              </w:rPr>
              <w:t>13/07/2018</w:t>
            </w:r>
          </w:p>
        </w:tc>
      </w:tr>
      <w:tr w:rsidR="00326070" w:rsidRPr="00885AC2" w14:paraId="1837EA8E" w14:textId="77777777" w:rsidTr="00326070">
        <w:trPr>
          <w:trHeight w:val="600"/>
        </w:trPr>
        <w:tc>
          <w:tcPr>
            <w:tcW w:w="376" w:type="pct"/>
            <w:vMerge/>
            <w:tcBorders>
              <w:top w:val="nil"/>
              <w:left w:val="single" w:sz="4" w:space="0" w:color="auto"/>
              <w:bottom w:val="single" w:sz="4" w:space="0" w:color="auto"/>
              <w:right w:val="single" w:sz="4" w:space="0" w:color="auto"/>
            </w:tcBorders>
            <w:vAlign w:val="center"/>
            <w:hideMark/>
          </w:tcPr>
          <w:p w14:paraId="5B4B1FCD" w14:textId="77777777" w:rsidR="00885AC2" w:rsidRPr="00885AC2" w:rsidRDefault="00885AC2" w:rsidP="00885AC2">
            <w:pPr>
              <w:jc w:val="left"/>
              <w:rPr>
                <w:rFonts w:cs="Arial"/>
                <w:b/>
                <w:bCs/>
                <w:sz w:val="20"/>
                <w:lang w:eastAsia="es-ES"/>
              </w:rPr>
            </w:pPr>
          </w:p>
        </w:tc>
        <w:tc>
          <w:tcPr>
            <w:tcW w:w="1971" w:type="pct"/>
            <w:tcBorders>
              <w:top w:val="nil"/>
              <w:left w:val="nil"/>
              <w:bottom w:val="single" w:sz="4" w:space="0" w:color="auto"/>
              <w:right w:val="single" w:sz="4" w:space="0" w:color="auto"/>
            </w:tcBorders>
            <w:shd w:val="clear" w:color="auto" w:fill="auto"/>
            <w:noWrap/>
            <w:vAlign w:val="center"/>
            <w:hideMark/>
          </w:tcPr>
          <w:p w14:paraId="6C0FDE27" w14:textId="77777777" w:rsidR="00885AC2" w:rsidRPr="00885AC2" w:rsidRDefault="00885AC2" w:rsidP="00885AC2">
            <w:pPr>
              <w:rPr>
                <w:rFonts w:cs="Arial"/>
                <w:sz w:val="20"/>
                <w:lang w:eastAsia="es-ES"/>
              </w:rPr>
            </w:pPr>
            <w:r w:rsidRPr="00885AC2">
              <w:rPr>
                <w:rFonts w:cs="Arial"/>
                <w:sz w:val="20"/>
                <w:lang w:val="es-CO" w:eastAsia="es-ES"/>
              </w:rPr>
              <w:t>Construcción de aspectos generales</w:t>
            </w:r>
          </w:p>
        </w:tc>
        <w:tc>
          <w:tcPr>
            <w:tcW w:w="1288" w:type="pct"/>
            <w:vMerge/>
            <w:tcBorders>
              <w:top w:val="nil"/>
              <w:left w:val="single" w:sz="4" w:space="0" w:color="auto"/>
              <w:bottom w:val="single" w:sz="4" w:space="0" w:color="auto"/>
              <w:right w:val="single" w:sz="4" w:space="0" w:color="auto"/>
            </w:tcBorders>
            <w:vAlign w:val="center"/>
            <w:hideMark/>
          </w:tcPr>
          <w:p w14:paraId="37CA607A" w14:textId="77777777" w:rsidR="00885AC2" w:rsidRPr="00885AC2" w:rsidRDefault="00885AC2" w:rsidP="00885AC2">
            <w:pPr>
              <w:jc w:val="left"/>
              <w:rPr>
                <w:rFonts w:cs="Arial"/>
                <w:sz w:val="20"/>
                <w:lang w:eastAsia="es-ES"/>
              </w:rPr>
            </w:pPr>
          </w:p>
        </w:tc>
        <w:tc>
          <w:tcPr>
            <w:tcW w:w="683" w:type="pct"/>
            <w:tcBorders>
              <w:top w:val="nil"/>
              <w:left w:val="nil"/>
              <w:bottom w:val="single" w:sz="4" w:space="0" w:color="auto"/>
              <w:right w:val="single" w:sz="4" w:space="0" w:color="auto"/>
            </w:tcBorders>
            <w:shd w:val="clear" w:color="auto" w:fill="auto"/>
            <w:noWrap/>
            <w:vAlign w:val="center"/>
            <w:hideMark/>
          </w:tcPr>
          <w:p w14:paraId="69E3E7C8" w14:textId="77777777" w:rsidR="00885AC2" w:rsidRPr="00885AC2" w:rsidRDefault="00885AC2" w:rsidP="00885AC2">
            <w:pPr>
              <w:jc w:val="center"/>
              <w:rPr>
                <w:rFonts w:cs="Arial"/>
                <w:sz w:val="20"/>
                <w:lang w:eastAsia="es-ES"/>
              </w:rPr>
            </w:pPr>
            <w:r w:rsidRPr="00885AC2">
              <w:rPr>
                <w:rFonts w:cs="Arial"/>
                <w:sz w:val="20"/>
                <w:lang w:val="es-CO" w:eastAsia="es-ES"/>
              </w:rPr>
              <w:t>16/07/2018</w:t>
            </w:r>
          </w:p>
        </w:tc>
        <w:tc>
          <w:tcPr>
            <w:tcW w:w="682" w:type="pct"/>
            <w:tcBorders>
              <w:top w:val="nil"/>
              <w:left w:val="nil"/>
              <w:bottom w:val="single" w:sz="4" w:space="0" w:color="auto"/>
              <w:right w:val="single" w:sz="4" w:space="0" w:color="auto"/>
            </w:tcBorders>
            <w:shd w:val="clear" w:color="auto" w:fill="auto"/>
            <w:noWrap/>
            <w:vAlign w:val="center"/>
            <w:hideMark/>
          </w:tcPr>
          <w:p w14:paraId="673FDE16" w14:textId="77777777" w:rsidR="00885AC2" w:rsidRPr="00885AC2" w:rsidRDefault="00885AC2" w:rsidP="00885AC2">
            <w:pPr>
              <w:jc w:val="center"/>
              <w:rPr>
                <w:rFonts w:cs="Arial"/>
                <w:sz w:val="20"/>
                <w:lang w:eastAsia="es-ES"/>
              </w:rPr>
            </w:pPr>
            <w:r w:rsidRPr="00885AC2">
              <w:rPr>
                <w:rFonts w:cs="Arial"/>
                <w:sz w:val="20"/>
                <w:lang w:val="es-CO" w:eastAsia="es-ES"/>
              </w:rPr>
              <w:t>20/07/2018</w:t>
            </w:r>
          </w:p>
        </w:tc>
      </w:tr>
      <w:tr w:rsidR="00326070" w:rsidRPr="00885AC2" w14:paraId="1FC7BF60" w14:textId="77777777" w:rsidTr="00326070">
        <w:trPr>
          <w:trHeight w:val="1927"/>
        </w:trPr>
        <w:tc>
          <w:tcPr>
            <w:tcW w:w="376" w:type="pct"/>
            <w:vMerge/>
            <w:tcBorders>
              <w:top w:val="nil"/>
              <w:left w:val="single" w:sz="4" w:space="0" w:color="auto"/>
              <w:bottom w:val="single" w:sz="4" w:space="0" w:color="auto"/>
              <w:right w:val="single" w:sz="4" w:space="0" w:color="auto"/>
            </w:tcBorders>
            <w:vAlign w:val="center"/>
            <w:hideMark/>
          </w:tcPr>
          <w:p w14:paraId="342E0707" w14:textId="77777777" w:rsidR="00885AC2" w:rsidRPr="00885AC2" w:rsidRDefault="00885AC2" w:rsidP="00885AC2">
            <w:pPr>
              <w:jc w:val="left"/>
              <w:rPr>
                <w:rFonts w:cs="Arial"/>
                <w:b/>
                <w:bCs/>
                <w:sz w:val="20"/>
                <w:lang w:eastAsia="es-ES"/>
              </w:rPr>
            </w:pPr>
          </w:p>
        </w:tc>
        <w:tc>
          <w:tcPr>
            <w:tcW w:w="1971" w:type="pct"/>
            <w:tcBorders>
              <w:top w:val="nil"/>
              <w:left w:val="nil"/>
              <w:bottom w:val="single" w:sz="4" w:space="0" w:color="auto"/>
              <w:right w:val="single" w:sz="4" w:space="0" w:color="auto"/>
            </w:tcBorders>
            <w:shd w:val="clear" w:color="auto" w:fill="auto"/>
            <w:vAlign w:val="center"/>
            <w:hideMark/>
          </w:tcPr>
          <w:p w14:paraId="64D06F48" w14:textId="77777777" w:rsidR="00885AC2" w:rsidRPr="00885AC2" w:rsidRDefault="00885AC2" w:rsidP="00885AC2">
            <w:pPr>
              <w:jc w:val="left"/>
              <w:rPr>
                <w:rFonts w:cs="Arial"/>
                <w:sz w:val="20"/>
                <w:lang w:eastAsia="es-ES"/>
              </w:rPr>
            </w:pPr>
            <w:r w:rsidRPr="00885AC2">
              <w:rPr>
                <w:rFonts w:cs="Arial"/>
                <w:sz w:val="20"/>
                <w:lang w:val="es-CO" w:eastAsia="es-ES"/>
              </w:rPr>
              <w:t>Construcción de requerimientos para el desarrollo del PGD</w:t>
            </w:r>
          </w:p>
        </w:tc>
        <w:tc>
          <w:tcPr>
            <w:tcW w:w="1288" w:type="pct"/>
            <w:tcBorders>
              <w:top w:val="nil"/>
              <w:left w:val="nil"/>
              <w:bottom w:val="single" w:sz="4" w:space="0" w:color="auto"/>
              <w:right w:val="single" w:sz="4" w:space="0" w:color="auto"/>
            </w:tcBorders>
            <w:shd w:val="clear" w:color="auto" w:fill="auto"/>
            <w:vAlign w:val="center"/>
            <w:hideMark/>
          </w:tcPr>
          <w:p w14:paraId="2B4A11E5" w14:textId="309E47B3" w:rsidR="00885AC2" w:rsidRPr="00885AC2" w:rsidRDefault="00885AC2" w:rsidP="00885AC2">
            <w:pPr>
              <w:jc w:val="center"/>
              <w:rPr>
                <w:rFonts w:cs="Arial"/>
                <w:sz w:val="20"/>
                <w:lang w:eastAsia="es-ES"/>
              </w:rPr>
            </w:pPr>
            <w:r w:rsidRPr="00885AC2">
              <w:rPr>
                <w:rFonts w:cs="Arial"/>
                <w:sz w:val="20"/>
                <w:lang w:eastAsia="es-ES"/>
              </w:rPr>
              <w:t xml:space="preserve">Subgerencia de Gestión </w:t>
            </w:r>
            <w:r w:rsidR="00326070" w:rsidRPr="00885AC2">
              <w:rPr>
                <w:rFonts w:cs="Arial"/>
                <w:sz w:val="20"/>
                <w:lang w:eastAsia="es-ES"/>
              </w:rPr>
              <w:t>Corporativa</w:t>
            </w:r>
            <w:r w:rsidRPr="00885AC2">
              <w:rPr>
                <w:rFonts w:cs="Arial"/>
                <w:sz w:val="20"/>
                <w:lang w:eastAsia="es-ES"/>
              </w:rPr>
              <w:t xml:space="preserve"> </w:t>
            </w:r>
            <w:r w:rsidRPr="00885AC2">
              <w:rPr>
                <w:rFonts w:cs="Arial"/>
                <w:sz w:val="20"/>
                <w:lang w:eastAsia="es-ES"/>
              </w:rPr>
              <w:br/>
              <w:t>Subgerencia de Planeación y Administración de Proyectos</w:t>
            </w:r>
            <w:r w:rsidRPr="00885AC2">
              <w:rPr>
                <w:rFonts w:cs="Arial"/>
                <w:sz w:val="20"/>
                <w:lang w:eastAsia="es-ES"/>
              </w:rPr>
              <w:br/>
              <w:t>Sugerencia jurídica</w:t>
            </w:r>
          </w:p>
        </w:tc>
        <w:tc>
          <w:tcPr>
            <w:tcW w:w="683" w:type="pct"/>
            <w:tcBorders>
              <w:top w:val="nil"/>
              <w:left w:val="nil"/>
              <w:bottom w:val="single" w:sz="4" w:space="0" w:color="auto"/>
              <w:right w:val="single" w:sz="4" w:space="0" w:color="auto"/>
            </w:tcBorders>
            <w:shd w:val="clear" w:color="auto" w:fill="auto"/>
            <w:noWrap/>
            <w:vAlign w:val="center"/>
            <w:hideMark/>
          </w:tcPr>
          <w:p w14:paraId="539D57E1" w14:textId="77777777" w:rsidR="00885AC2" w:rsidRPr="00885AC2" w:rsidRDefault="00885AC2" w:rsidP="00885AC2">
            <w:pPr>
              <w:jc w:val="center"/>
              <w:rPr>
                <w:rFonts w:cs="Arial"/>
                <w:sz w:val="20"/>
                <w:lang w:eastAsia="es-ES"/>
              </w:rPr>
            </w:pPr>
            <w:r w:rsidRPr="00885AC2">
              <w:rPr>
                <w:rFonts w:cs="Arial"/>
                <w:sz w:val="20"/>
                <w:lang w:val="es-CO" w:eastAsia="es-ES"/>
              </w:rPr>
              <w:t>23/07/2018</w:t>
            </w:r>
          </w:p>
        </w:tc>
        <w:tc>
          <w:tcPr>
            <w:tcW w:w="682" w:type="pct"/>
            <w:tcBorders>
              <w:top w:val="nil"/>
              <w:left w:val="nil"/>
              <w:bottom w:val="single" w:sz="4" w:space="0" w:color="auto"/>
              <w:right w:val="single" w:sz="4" w:space="0" w:color="auto"/>
            </w:tcBorders>
            <w:shd w:val="clear" w:color="auto" w:fill="auto"/>
            <w:noWrap/>
            <w:vAlign w:val="center"/>
            <w:hideMark/>
          </w:tcPr>
          <w:p w14:paraId="56413CD6" w14:textId="77777777" w:rsidR="00885AC2" w:rsidRPr="00885AC2" w:rsidRDefault="00885AC2" w:rsidP="00885AC2">
            <w:pPr>
              <w:jc w:val="center"/>
              <w:rPr>
                <w:rFonts w:cs="Arial"/>
                <w:sz w:val="20"/>
                <w:lang w:eastAsia="es-ES"/>
              </w:rPr>
            </w:pPr>
            <w:r w:rsidRPr="00885AC2">
              <w:rPr>
                <w:rFonts w:cs="Arial"/>
                <w:sz w:val="20"/>
                <w:lang w:val="es-CO" w:eastAsia="es-ES"/>
              </w:rPr>
              <w:t>27/07/2018</w:t>
            </w:r>
          </w:p>
        </w:tc>
      </w:tr>
      <w:tr w:rsidR="00326070" w:rsidRPr="00885AC2" w14:paraId="285415DD" w14:textId="77777777" w:rsidTr="00326070">
        <w:trPr>
          <w:trHeight w:val="719"/>
        </w:trPr>
        <w:tc>
          <w:tcPr>
            <w:tcW w:w="376" w:type="pct"/>
            <w:vMerge/>
            <w:tcBorders>
              <w:top w:val="nil"/>
              <w:left w:val="single" w:sz="4" w:space="0" w:color="auto"/>
              <w:bottom w:val="single" w:sz="4" w:space="0" w:color="auto"/>
              <w:right w:val="single" w:sz="4" w:space="0" w:color="auto"/>
            </w:tcBorders>
            <w:vAlign w:val="center"/>
            <w:hideMark/>
          </w:tcPr>
          <w:p w14:paraId="4D05935A" w14:textId="77777777" w:rsidR="00885AC2" w:rsidRPr="00885AC2" w:rsidRDefault="00885AC2" w:rsidP="00885AC2">
            <w:pPr>
              <w:jc w:val="left"/>
              <w:rPr>
                <w:rFonts w:cs="Arial"/>
                <w:b/>
                <w:bCs/>
                <w:sz w:val="20"/>
                <w:lang w:eastAsia="es-ES"/>
              </w:rPr>
            </w:pPr>
          </w:p>
        </w:tc>
        <w:tc>
          <w:tcPr>
            <w:tcW w:w="1971" w:type="pct"/>
            <w:tcBorders>
              <w:top w:val="nil"/>
              <w:left w:val="nil"/>
              <w:bottom w:val="single" w:sz="4" w:space="0" w:color="auto"/>
              <w:right w:val="single" w:sz="4" w:space="0" w:color="auto"/>
            </w:tcBorders>
            <w:shd w:val="clear" w:color="auto" w:fill="auto"/>
            <w:noWrap/>
            <w:vAlign w:val="center"/>
            <w:hideMark/>
          </w:tcPr>
          <w:p w14:paraId="69F2B67D" w14:textId="77777777" w:rsidR="00885AC2" w:rsidRPr="00885AC2" w:rsidRDefault="00885AC2" w:rsidP="00885AC2">
            <w:pPr>
              <w:rPr>
                <w:rFonts w:cs="Arial"/>
                <w:sz w:val="20"/>
                <w:lang w:eastAsia="es-ES"/>
              </w:rPr>
            </w:pPr>
            <w:r w:rsidRPr="00885AC2">
              <w:rPr>
                <w:rFonts w:cs="Arial"/>
                <w:sz w:val="20"/>
                <w:lang w:val="es-CO" w:eastAsia="es-ES"/>
              </w:rPr>
              <w:t>Construcción de lineamientos para los procesos de la Gestión Documental</w:t>
            </w:r>
          </w:p>
        </w:tc>
        <w:tc>
          <w:tcPr>
            <w:tcW w:w="1288" w:type="pct"/>
            <w:tcBorders>
              <w:top w:val="nil"/>
              <w:left w:val="nil"/>
              <w:bottom w:val="single" w:sz="4" w:space="0" w:color="auto"/>
              <w:right w:val="single" w:sz="4" w:space="0" w:color="auto"/>
            </w:tcBorders>
            <w:shd w:val="clear" w:color="auto" w:fill="auto"/>
            <w:vAlign w:val="center"/>
            <w:hideMark/>
          </w:tcPr>
          <w:p w14:paraId="1F4FCE9A" w14:textId="77777777" w:rsidR="00885AC2" w:rsidRPr="00885AC2" w:rsidRDefault="00885AC2" w:rsidP="00885AC2">
            <w:pPr>
              <w:jc w:val="center"/>
              <w:rPr>
                <w:rFonts w:cs="Arial"/>
                <w:sz w:val="20"/>
                <w:lang w:eastAsia="es-ES"/>
              </w:rPr>
            </w:pPr>
            <w:r w:rsidRPr="00885AC2">
              <w:rPr>
                <w:rFonts w:cs="Arial"/>
                <w:sz w:val="20"/>
                <w:lang w:val="es-CO" w:eastAsia="es-ES"/>
              </w:rPr>
              <w:t xml:space="preserve">Subgerencia de Gestión Corporativa </w:t>
            </w:r>
          </w:p>
        </w:tc>
        <w:tc>
          <w:tcPr>
            <w:tcW w:w="683" w:type="pct"/>
            <w:tcBorders>
              <w:top w:val="nil"/>
              <w:left w:val="nil"/>
              <w:bottom w:val="single" w:sz="4" w:space="0" w:color="auto"/>
              <w:right w:val="single" w:sz="4" w:space="0" w:color="auto"/>
            </w:tcBorders>
            <w:shd w:val="clear" w:color="auto" w:fill="auto"/>
            <w:noWrap/>
            <w:vAlign w:val="center"/>
            <w:hideMark/>
          </w:tcPr>
          <w:p w14:paraId="53B5A0B8" w14:textId="77777777" w:rsidR="00885AC2" w:rsidRPr="00885AC2" w:rsidRDefault="00885AC2" w:rsidP="00885AC2">
            <w:pPr>
              <w:jc w:val="center"/>
              <w:rPr>
                <w:rFonts w:cs="Arial"/>
                <w:sz w:val="20"/>
                <w:lang w:eastAsia="es-ES"/>
              </w:rPr>
            </w:pPr>
            <w:r w:rsidRPr="00885AC2">
              <w:rPr>
                <w:rFonts w:cs="Arial"/>
                <w:sz w:val="20"/>
                <w:lang w:val="es-CO" w:eastAsia="es-ES"/>
              </w:rPr>
              <w:t>30/07/2018</w:t>
            </w:r>
          </w:p>
        </w:tc>
        <w:tc>
          <w:tcPr>
            <w:tcW w:w="682" w:type="pct"/>
            <w:tcBorders>
              <w:top w:val="nil"/>
              <w:left w:val="nil"/>
              <w:bottom w:val="single" w:sz="4" w:space="0" w:color="auto"/>
              <w:right w:val="single" w:sz="4" w:space="0" w:color="auto"/>
            </w:tcBorders>
            <w:shd w:val="clear" w:color="auto" w:fill="auto"/>
            <w:noWrap/>
            <w:vAlign w:val="center"/>
            <w:hideMark/>
          </w:tcPr>
          <w:p w14:paraId="79E38436" w14:textId="77777777" w:rsidR="00885AC2" w:rsidRPr="00885AC2" w:rsidRDefault="00885AC2" w:rsidP="00885AC2">
            <w:pPr>
              <w:jc w:val="center"/>
              <w:rPr>
                <w:rFonts w:cs="Arial"/>
                <w:sz w:val="20"/>
                <w:lang w:eastAsia="es-ES"/>
              </w:rPr>
            </w:pPr>
            <w:r w:rsidRPr="00885AC2">
              <w:rPr>
                <w:rFonts w:cs="Arial"/>
                <w:sz w:val="20"/>
                <w:lang w:val="es-CO" w:eastAsia="es-ES"/>
              </w:rPr>
              <w:t>03/08/2018</w:t>
            </w:r>
          </w:p>
        </w:tc>
      </w:tr>
      <w:tr w:rsidR="00326070" w:rsidRPr="00885AC2" w14:paraId="16FFA76F" w14:textId="77777777" w:rsidTr="00326070">
        <w:trPr>
          <w:trHeight w:val="1835"/>
        </w:trPr>
        <w:tc>
          <w:tcPr>
            <w:tcW w:w="376" w:type="pct"/>
            <w:vMerge/>
            <w:tcBorders>
              <w:top w:val="nil"/>
              <w:left w:val="single" w:sz="4" w:space="0" w:color="auto"/>
              <w:bottom w:val="single" w:sz="4" w:space="0" w:color="auto"/>
              <w:right w:val="single" w:sz="4" w:space="0" w:color="auto"/>
            </w:tcBorders>
            <w:vAlign w:val="center"/>
            <w:hideMark/>
          </w:tcPr>
          <w:p w14:paraId="3CD777B5" w14:textId="77777777" w:rsidR="00885AC2" w:rsidRPr="00885AC2" w:rsidRDefault="00885AC2" w:rsidP="00885AC2">
            <w:pPr>
              <w:jc w:val="left"/>
              <w:rPr>
                <w:rFonts w:cs="Arial"/>
                <w:b/>
                <w:bCs/>
                <w:sz w:val="20"/>
                <w:lang w:eastAsia="es-ES"/>
              </w:rPr>
            </w:pPr>
          </w:p>
        </w:tc>
        <w:tc>
          <w:tcPr>
            <w:tcW w:w="1971" w:type="pct"/>
            <w:tcBorders>
              <w:top w:val="nil"/>
              <w:left w:val="nil"/>
              <w:bottom w:val="single" w:sz="4" w:space="0" w:color="auto"/>
              <w:right w:val="single" w:sz="4" w:space="0" w:color="auto"/>
            </w:tcBorders>
            <w:shd w:val="clear" w:color="auto" w:fill="auto"/>
            <w:noWrap/>
            <w:vAlign w:val="center"/>
            <w:hideMark/>
          </w:tcPr>
          <w:p w14:paraId="31182BFA" w14:textId="77777777" w:rsidR="00885AC2" w:rsidRPr="00885AC2" w:rsidRDefault="00885AC2" w:rsidP="00326070">
            <w:pPr>
              <w:jc w:val="left"/>
              <w:rPr>
                <w:rFonts w:cs="Arial"/>
                <w:sz w:val="20"/>
                <w:lang w:eastAsia="es-ES"/>
              </w:rPr>
            </w:pPr>
            <w:r w:rsidRPr="00885AC2">
              <w:rPr>
                <w:rFonts w:cs="Arial"/>
                <w:sz w:val="20"/>
                <w:lang w:val="es-CO" w:eastAsia="es-ES"/>
              </w:rPr>
              <w:t>Construcción de fases de implementación</w:t>
            </w:r>
          </w:p>
        </w:tc>
        <w:tc>
          <w:tcPr>
            <w:tcW w:w="1288" w:type="pct"/>
            <w:tcBorders>
              <w:top w:val="nil"/>
              <w:left w:val="nil"/>
              <w:bottom w:val="single" w:sz="4" w:space="0" w:color="auto"/>
              <w:right w:val="single" w:sz="4" w:space="0" w:color="auto"/>
            </w:tcBorders>
            <w:shd w:val="clear" w:color="auto" w:fill="auto"/>
            <w:vAlign w:val="center"/>
            <w:hideMark/>
          </w:tcPr>
          <w:p w14:paraId="075BEBC4" w14:textId="77777777" w:rsidR="00885AC2" w:rsidRPr="00885AC2" w:rsidRDefault="00885AC2" w:rsidP="00885AC2">
            <w:pPr>
              <w:jc w:val="center"/>
              <w:rPr>
                <w:rFonts w:cs="Arial"/>
                <w:sz w:val="20"/>
                <w:lang w:eastAsia="es-ES"/>
              </w:rPr>
            </w:pPr>
            <w:r w:rsidRPr="00885AC2">
              <w:rPr>
                <w:rFonts w:cs="Arial"/>
                <w:sz w:val="20"/>
                <w:lang w:eastAsia="es-ES"/>
              </w:rPr>
              <w:t xml:space="preserve">Subgerencia de Gestión Corporativa </w:t>
            </w:r>
            <w:r w:rsidRPr="00885AC2">
              <w:rPr>
                <w:rFonts w:cs="Arial"/>
                <w:sz w:val="20"/>
                <w:lang w:eastAsia="es-ES"/>
              </w:rPr>
              <w:br/>
              <w:t>Subgerencia de Planeación y Administración de Proyectos</w:t>
            </w:r>
            <w:r w:rsidRPr="00885AC2">
              <w:rPr>
                <w:rFonts w:cs="Arial"/>
                <w:sz w:val="20"/>
                <w:lang w:eastAsia="es-ES"/>
              </w:rPr>
              <w:br/>
              <w:t>Sugerencia jurídica</w:t>
            </w:r>
          </w:p>
        </w:tc>
        <w:tc>
          <w:tcPr>
            <w:tcW w:w="683" w:type="pct"/>
            <w:tcBorders>
              <w:top w:val="nil"/>
              <w:left w:val="nil"/>
              <w:bottom w:val="single" w:sz="4" w:space="0" w:color="auto"/>
              <w:right w:val="single" w:sz="4" w:space="0" w:color="auto"/>
            </w:tcBorders>
            <w:shd w:val="clear" w:color="auto" w:fill="auto"/>
            <w:noWrap/>
            <w:vAlign w:val="center"/>
            <w:hideMark/>
          </w:tcPr>
          <w:p w14:paraId="6C707ECA" w14:textId="77777777" w:rsidR="00885AC2" w:rsidRPr="00885AC2" w:rsidRDefault="00885AC2" w:rsidP="00885AC2">
            <w:pPr>
              <w:jc w:val="center"/>
              <w:rPr>
                <w:rFonts w:cs="Arial"/>
                <w:sz w:val="20"/>
                <w:lang w:eastAsia="es-ES"/>
              </w:rPr>
            </w:pPr>
            <w:r w:rsidRPr="00885AC2">
              <w:rPr>
                <w:rFonts w:cs="Arial"/>
                <w:sz w:val="20"/>
                <w:lang w:val="es-CO" w:eastAsia="es-ES"/>
              </w:rPr>
              <w:t>06/08/2018</w:t>
            </w:r>
          </w:p>
        </w:tc>
        <w:tc>
          <w:tcPr>
            <w:tcW w:w="682" w:type="pct"/>
            <w:tcBorders>
              <w:top w:val="nil"/>
              <w:left w:val="nil"/>
              <w:bottom w:val="single" w:sz="4" w:space="0" w:color="auto"/>
              <w:right w:val="single" w:sz="4" w:space="0" w:color="auto"/>
            </w:tcBorders>
            <w:shd w:val="clear" w:color="auto" w:fill="auto"/>
            <w:noWrap/>
            <w:vAlign w:val="center"/>
            <w:hideMark/>
          </w:tcPr>
          <w:p w14:paraId="32BCFB40" w14:textId="77777777" w:rsidR="00885AC2" w:rsidRPr="00885AC2" w:rsidRDefault="00885AC2" w:rsidP="00885AC2">
            <w:pPr>
              <w:jc w:val="center"/>
              <w:rPr>
                <w:rFonts w:cs="Arial"/>
                <w:sz w:val="20"/>
                <w:lang w:eastAsia="es-ES"/>
              </w:rPr>
            </w:pPr>
            <w:r w:rsidRPr="00885AC2">
              <w:rPr>
                <w:rFonts w:cs="Arial"/>
                <w:sz w:val="20"/>
                <w:lang w:val="es-CO" w:eastAsia="es-ES"/>
              </w:rPr>
              <w:t>10/08/2018</w:t>
            </w:r>
          </w:p>
        </w:tc>
      </w:tr>
      <w:tr w:rsidR="00326070" w:rsidRPr="00885AC2" w14:paraId="3AC0E9A1" w14:textId="77777777" w:rsidTr="00326070">
        <w:trPr>
          <w:trHeight w:val="600"/>
        </w:trPr>
        <w:tc>
          <w:tcPr>
            <w:tcW w:w="376" w:type="pct"/>
            <w:vMerge/>
            <w:tcBorders>
              <w:top w:val="nil"/>
              <w:left w:val="single" w:sz="4" w:space="0" w:color="auto"/>
              <w:bottom w:val="single" w:sz="4" w:space="0" w:color="auto"/>
              <w:right w:val="single" w:sz="4" w:space="0" w:color="auto"/>
            </w:tcBorders>
            <w:vAlign w:val="center"/>
            <w:hideMark/>
          </w:tcPr>
          <w:p w14:paraId="68C7175A" w14:textId="77777777" w:rsidR="00885AC2" w:rsidRPr="00885AC2" w:rsidRDefault="00885AC2" w:rsidP="00885AC2">
            <w:pPr>
              <w:jc w:val="left"/>
              <w:rPr>
                <w:rFonts w:cs="Arial"/>
                <w:b/>
                <w:bCs/>
                <w:sz w:val="20"/>
                <w:lang w:eastAsia="es-ES"/>
              </w:rPr>
            </w:pPr>
          </w:p>
        </w:tc>
        <w:tc>
          <w:tcPr>
            <w:tcW w:w="1971" w:type="pct"/>
            <w:tcBorders>
              <w:top w:val="nil"/>
              <w:left w:val="nil"/>
              <w:bottom w:val="single" w:sz="4" w:space="0" w:color="auto"/>
              <w:right w:val="single" w:sz="4" w:space="0" w:color="auto"/>
            </w:tcBorders>
            <w:shd w:val="clear" w:color="auto" w:fill="auto"/>
            <w:noWrap/>
            <w:vAlign w:val="center"/>
            <w:hideMark/>
          </w:tcPr>
          <w:p w14:paraId="38D7C338" w14:textId="77777777" w:rsidR="00885AC2" w:rsidRPr="00885AC2" w:rsidRDefault="00885AC2" w:rsidP="00326070">
            <w:pPr>
              <w:jc w:val="left"/>
              <w:rPr>
                <w:rFonts w:cs="Arial"/>
                <w:sz w:val="20"/>
                <w:lang w:eastAsia="es-ES"/>
              </w:rPr>
            </w:pPr>
            <w:r w:rsidRPr="00885AC2">
              <w:rPr>
                <w:rFonts w:cs="Arial"/>
                <w:sz w:val="20"/>
                <w:lang w:val="es-CO" w:eastAsia="es-ES"/>
              </w:rPr>
              <w:t>Construcción de programas específicos</w:t>
            </w:r>
          </w:p>
        </w:tc>
        <w:tc>
          <w:tcPr>
            <w:tcW w:w="1288" w:type="pct"/>
            <w:vMerge w:val="restart"/>
            <w:tcBorders>
              <w:top w:val="nil"/>
              <w:left w:val="single" w:sz="4" w:space="0" w:color="auto"/>
              <w:bottom w:val="single" w:sz="4" w:space="0" w:color="auto"/>
              <w:right w:val="single" w:sz="4" w:space="0" w:color="auto"/>
            </w:tcBorders>
            <w:shd w:val="clear" w:color="auto" w:fill="auto"/>
            <w:vAlign w:val="center"/>
            <w:hideMark/>
          </w:tcPr>
          <w:p w14:paraId="486907EC" w14:textId="77777777" w:rsidR="00885AC2" w:rsidRPr="00885AC2" w:rsidRDefault="00885AC2" w:rsidP="00885AC2">
            <w:pPr>
              <w:jc w:val="center"/>
              <w:rPr>
                <w:rFonts w:cs="Arial"/>
                <w:sz w:val="20"/>
                <w:lang w:eastAsia="es-ES"/>
              </w:rPr>
            </w:pPr>
            <w:r w:rsidRPr="00885AC2">
              <w:rPr>
                <w:rFonts w:cs="Arial"/>
                <w:sz w:val="20"/>
                <w:lang w:val="es-CO" w:eastAsia="es-ES"/>
              </w:rPr>
              <w:t xml:space="preserve">Subgerencia de Gestión Corporativa </w:t>
            </w:r>
            <w:r w:rsidRPr="00885AC2">
              <w:rPr>
                <w:rFonts w:cs="Arial"/>
                <w:sz w:val="20"/>
                <w:lang w:val="es-CO" w:eastAsia="es-ES"/>
              </w:rPr>
              <w:br/>
              <w:t>Subgerencia de Planeación y Administración de Proyectos</w:t>
            </w:r>
          </w:p>
        </w:tc>
        <w:tc>
          <w:tcPr>
            <w:tcW w:w="683" w:type="pct"/>
            <w:tcBorders>
              <w:top w:val="nil"/>
              <w:left w:val="nil"/>
              <w:bottom w:val="single" w:sz="4" w:space="0" w:color="auto"/>
              <w:right w:val="single" w:sz="4" w:space="0" w:color="auto"/>
            </w:tcBorders>
            <w:shd w:val="clear" w:color="auto" w:fill="auto"/>
            <w:noWrap/>
            <w:vAlign w:val="center"/>
            <w:hideMark/>
          </w:tcPr>
          <w:p w14:paraId="0061B4A4" w14:textId="77777777" w:rsidR="00885AC2" w:rsidRPr="00885AC2" w:rsidRDefault="00885AC2" w:rsidP="00885AC2">
            <w:pPr>
              <w:jc w:val="center"/>
              <w:rPr>
                <w:rFonts w:cs="Arial"/>
                <w:sz w:val="20"/>
                <w:lang w:eastAsia="es-ES"/>
              </w:rPr>
            </w:pPr>
            <w:r w:rsidRPr="00885AC2">
              <w:rPr>
                <w:rFonts w:cs="Arial"/>
                <w:sz w:val="20"/>
                <w:lang w:val="es-CO" w:eastAsia="es-ES"/>
              </w:rPr>
              <w:t>13/08/2018</w:t>
            </w:r>
          </w:p>
        </w:tc>
        <w:tc>
          <w:tcPr>
            <w:tcW w:w="682" w:type="pct"/>
            <w:tcBorders>
              <w:top w:val="nil"/>
              <w:left w:val="nil"/>
              <w:bottom w:val="single" w:sz="4" w:space="0" w:color="auto"/>
              <w:right w:val="single" w:sz="4" w:space="0" w:color="auto"/>
            </w:tcBorders>
            <w:shd w:val="clear" w:color="auto" w:fill="auto"/>
            <w:noWrap/>
            <w:vAlign w:val="center"/>
            <w:hideMark/>
          </w:tcPr>
          <w:p w14:paraId="3F5BAB21" w14:textId="77777777" w:rsidR="00885AC2" w:rsidRPr="00885AC2" w:rsidRDefault="00885AC2" w:rsidP="00885AC2">
            <w:pPr>
              <w:jc w:val="center"/>
              <w:rPr>
                <w:rFonts w:cs="Arial"/>
                <w:sz w:val="20"/>
                <w:lang w:eastAsia="es-ES"/>
              </w:rPr>
            </w:pPr>
            <w:r w:rsidRPr="00885AC2">
              <w:rPr>
                <w:rFonts w:cs="Arial"/>
                <w:sz w:val="20"/>
                <w:lang w:val="es-CO" w:eastAsia="es-ES"/>
              </w:rPr>
              <w:t>17/08/2018</w:t>
            </w:r>
          </w:p>
        </w:tc>
      </w:tr>
      <w:tr w:rsidR="00326070" w:rsidRPr="00885AC2" w14:paraId="33006284" w14:textId="77777777" w:rsidTr="00326070">
        <w:trPr>
          <w:trHeight w:val="600"/>
        </w:trPr>
        <w:tc>
          <w:tcPr>
            <w:tcW w:w="376" w:type="pct"/>
            <w:vMerge/>
            <w:tcBorders>
              <w:top w:val="nil"/>
              <w:left w:val="single" w:sz="4" w:space="0" w:color="auto"/>
              <w:bottom w:val="single" w:sz="4" w:space="0" w:color="auto"/>
              <w:right w:val="single" w:sz="4" w:space="0" w:color="auto"/>
            </w:tcBorders>
            <w:vAlign w:val="center"/>
            <w:hideMark/>
          </w:tcPr>
          <w:p w14:paraId="15CFA925" w14:textId="77777777" w:rsidR="00885AC2" w:rsidRPr="00885AC2" w:rsidRDefault="00885AC2" w:rsidP="00885AC2">
            <w:pPr>
              <w:jc w:val="left"/>
              <w:rPr>
                <w:rFonts w:cs="Arial"/>
                <w:b/>
                <w:bCs/>
                <w:sz w:val="20"/>
                <w:lang w:eastAsia="es-ES"/>
              </w:rPr>
            </w:pPr>
          </w:p>
        </w:tc>
        <w:tc>
          <w:tcPr>
            <w:tcW w:w="1971" w:type="pct"/>
            <w:tcBorders>
              <w:top w:val="nil"/>
              <w:left w:val="nil"/>
              <w:bottom w:val="single" w:sz="4" w:space="0" w:color="auto"/>
              <w:right w:val="single" w:sz="4" w:space="0" w:color="auto"/>
            </w:tcBorders>
            <w:shd w:val="clear" w:color="auto" w:fill="auto"/>
            <w:noWrap/>
            <w:vAlign w:val="center"/>
            <w:hideMark/>
          </w:tcPr>
          <w:p w14:paraId="5A98BA3F" w14:textId="77777777" w:rsidR="00885AC2" w:rsidRPr="00885AC2" w:rsidRDefault="00885AC2" w:rsidP="00326070">
            <w:pPr>
              <w:jc w:val="left"/>
              <w:rPr>
                <w:rFonts w:cs="Arial"/>
                <w:sz w:val="20"/>
                <w:lang w:eastAsia="es-ES"/>
              </w:rPr>
            </w:pPr>
            <w:r w:rsidRPr="00885AC2">
              <w:rPr>
                <w:rFonts w:cs="Arial"/>
                <w:sz w:val="20"/>
                <w:lang w:val="es-CO" w:eastAsia="es-ES"/>
              </w:rPr>
              <w:t>Construcción de armonización con planes y sistemas de gestión de la ERU.</w:t>
            </w:r>
          </w:p>
        </w:tc>
        <w:tc>
          <w:tcPr>
            <w:tcW w:w="1288" w:type="pct"/>
            <w:vMerge/>
            <w:tcBorders>
              <w:top w:val="nil"/>
              <w:left w:val="single" w:sz="4" w:space="0" w:color="auto"/>
              <w:bottom w:val="single" w:sz="4" w:space="0" w:color="auto"/>
              <w:right w:val="single" w:sz="4" w:space="0" w:color="auto"/>
            </w:tcBorders>
            <w:vAlign w:val="center"/>
            <w:hideMark/>
          </w:tcPr>
          <w:p w14:paraId="302DD981" w14:textId="77777777" w:rsidR="00885AC2" w:rsidRPr="00885AC2" w:rsidRDefault="00885AC2" w:rsidP="00885AC2">
            <w:pPr>
              <w:jc w:val="left"/>
              <w:rPr>
                <w:rFonts w:cs="Arial"/>
                <w:sz w:val="20"/>
                <w:lang w:eastAsia="es-ES"/>
              </w:rPr>
            </w:pPr>
          </w:p>
        </w:tc>
        <w:tc>
          <w:tcPr>
            <w:tcW w:w="683" w:type="pct"/>
            <w:tcBorders>
              <w:top w:val="nil"/>
              <w:left w:val="nil"/>
              <w:bottom w:val="single" w:sz="4" w:space="0" w:color="auto"/>
              <w:right w:val="single" w:sz="4" w:space="0" w:color="auto"/>
            </w:tcBorders>
            <w:shd w:val="clear" w:color="auto" w:fill="auto"/>
            <w:noWrap/>
            <w:vAlign w:val="center"/>
            <w:hideMark/>
          </w:tcPr>
          <w:p w14:paraId="69FE02CD" w14:textId="77777777" w:rsidR="00885AC2" w:rsidRPr="00885AC2" w:rsidRDefault="00885AC2" w:rsidP="00885AC2">
            <w:pPr>
              <w:jc w:val="center"/>
              <w:rPr>
                <w:rFonts w:cs="Arial"/>
                <w:sz w:val="20"/>
                <w:lang w:eastAsia="es-ES"/>
              </w:rPr>
            </w:pPr>
            <w:r w:rsidRPr="00885AC2">
              <w:rPr>
                <w:rFonts w:cs="Arial"/>
                <w:sz w:val="20"/>
                <w:lang w:val="es-CO" w:eastAsia="es-ES"/>
              </w:rPr>
              <w:t>20/08/2018</w:t>
            </w:r>
          </w:p>
        </w:tc>
        <w:tc>
          <w:tcPr>
            <w:tcW w:w="682" w:type="pct"/>
            <w:tcBorders>
              <w:top w:val="nil"/>
              <w:left w:val="nil"/>
              <w:bottom w:val="single" w:sz="4" w:space="0" w:color="auto"/>
              <w:right w:val="single" w:sz="4" w:space="0" w:color="auto"/>
            </w:tcBorders>
            <w:shd w:val="clear" w:color="auto" w:fill="auto"/>
            <w:noWrap/>
            <w:vAlign w:val="center"/>
            <w:hideMark/>
          </w:tcPr>
          <w:p w14:paraId="50BE639D" w14:textId="77777777" w:rsidR="00885AC2" w:rsidRPr="00885AC2" w:rsidRDefault="00885AC2" w:rsidP="00885AC2">
            <w:pPr>
              <w:jc w:val="center"/>
              <w:rPr>
                <w:rFonts w:cs="Arial"/>
                <w:sz w:val="20"/>
                <w:lang w:eastAsia="es-ES"/>
              </w:rPr>
            </w:pPr>
            <w:r w:rsidRPr="00885AC2">
              <w:rPr>
                <w:rFonts w:cs="Arial"/>
                <w:sz w:val="20"/>
                <w:lang w:val="es-CO" w:eastAsia="es-ES"/>
              </w:rPr>
              <w:t>24/08/2018</w:t>
            </w:r>
          </w:p>
        </w:tc>
      </w:tr>
      <w:tr w:rsidR="00326070" w:rsidRPr="00885AC2" w14:paraId="5B24330E" w14:textId="77777777" w:rsidTr="00326070">
        <w:trPr>
          <w:trHeight w:val="600"/>
        </w:trPr>
        <w:tc>
          <w:tcPr>
            <w:tcW w:w="376" w:type="pct"/>
            <w:vMerge/>
            <w:tcBorders>
              <w:top w:val="nil"/>
              <w:left w:val="single" w:sz="4" w:space="0" w:color="auto"/>
              <w:bottom w:val="single" w:sz="4" w:space="0" w:color="auto"/>
              <w:right w:val="single" w:sz="4" w:space="0" w:color="auto"/>
            </w:tcBorders>
            <w:vAlign w:val="center"/>
            <w:hideMark/>
          </w:tcPr>
          <w:p w14:paraId="30D02BAF" w14:textId="77777777" w:rsidR="00885AC2" w:rsidRPr="00885AC2" w:rsidRDefault="00885AC2" w:rsidP="00885AC2">
            <w:pPr>
              <w:jc w:val="left"/>
              <w:rPr>
                <w:rFonts w:cs="Arial"/>
                <w:b/>
                <w:bCs/>
                <w:sz w:val="20"/>
                <w:lang w:eastAsia="es-ES"/>
              </w:rPr>
            </w:pPr>
          </w:p>
        </w:tc>
        <w:tc>
          <w:tcPr>
            <w:tcW w:w="1971" w:type="pct"/>
            <w:tcBorders>
              <w:top w:val="nil"/>
              <w:left w:val="nil"/>
              <w:bottom w:val="single" w:sz="4" w:space="0" w:color="auto"/>
              <w:right w:val="single" w:sz="4" w:space="0" w:color="auto"/>
            </w:tcBorders>
            <w:shd w:val="clear" w:color="auto" w:fill="auto"/>
            <w:noWrap/>
            <w:vAlign w:val="center"/>
            <w:hideMark/>
          </w:tcPr>
          <w:p w14:paraId="3D28A839" w14:textId="77777777" w:rsidR="00885AC2" w:rsidRPr="00885AC2" w:rsidRDefault="00885AC2" w:rsidP="00326070">
            <w:pPr>
              <w:jc w:val="left"/>
              <w:rPr>
                <w:rFonts w:cs="Arial"/>
                <w:sz w:val="20"/>
                <w:lang w:eastAsia="es-ES"/>
              </w:rPr>
            </w:pPr>
            <w:r w:rsidRPr="00885AC2">
              <w:rPr>
                <w:rFonts w:cs="Arial"/>
                <w:sz w:val="20"/>
                <w:lang w:val="es-CO" w:eastAsia="es-ES"/>
              </w:rPr>
              <w:t>Construcción de indicadores de seguimiento</w:t>
            </w:r>
          </w:p>
        </w:tc>
        <w:tc>
          <w:tcPr>
            <w:tcW w:w="1288" w:type="pct"/>
            <w:vMerge/>
            <w:tcBorders>
              <w:top w:val="nil"/>
              <w:left w:val="single" w:sz="4" w:space="0" w:color="auto"/>
              <w:bottom w:val="single" w:sz="4" w:space="0" w:color="auto"/>
              <w:right w:val="single" w:sz="4" w:space="0" w:color="auto"/>
            </w:tcBorders>
            <w:vAlign w:val="center"/>
            <w:hideMark/>
          </w:tcPr>
          <w:p w14:paraId="5BCA6FC4" w14:textId="77777777" w:rsidR="00885AC2" w:rsidRPr="00885AC2" w:rsidRDefault="00885AC2" w:rsidP="00885AC2">
            <w:pPr>
              <w:jc w:val="left"/>
              <w:rPr>
                <w:rFonts w:cs="Arial"/>
                <w:sz w:val="20"/>
                <w:lang w:eastAsia="es-ES"/>
              </w:rPr>
            </w:pPr>
          </w:p>
        </w:tc>
        <w:tc>
          <w:tcPr>
            <w:tcW w:w="683" w:type="pct"/>
            <w:tcBorders>
              <w:top w:val="nil"/>
              <w:left w:val="nil"/>
              <w:bottom w:val="single" w:sz="4" w:space="0" w:color="auto"/>
              <w:right w:val="single" w:sz="4" w:space="0" w:color="auto"/>
            </w:tcBorders>
            <w:shd w:val="clear" w:color="auto" w:fill="auto"/>
            <w:noWrap/>
            <w:vAlign w:val="center"/>
            <w:hideMark/>
          </w:tcPr>
          <w:p w14:paraId="002EA2F9" w14:textId="77777777" w:rsidR="00885AC2" w:rsidRPr="00885AC2" w:rsidRDefault="00885AC2" w:rsidP="00885AC2">
            <w:pPr>
              <w:jc w:val="center"/>
              <w:rPr>
                <w:rFonts w:cs="Arial"/>
                <w:sz w:val="20"/>
                <w:lang w:eastAsia="es-ES"/>
              </w:rPr>
            </w:pPr>
            <w:r w:rsidRPr="00885AC2">
              <w:rPr>
                <w:rFonts w:cs="Arial"/>
                <w:sz w:val="20"/>
                <w:lang w:val="es-CO" w:eastAsia="es-ES"/>
              </w:rPr>
              <w:t>27/08/2018</w:t>
            </w:r>
          </w:p>
        </w:tc>
        <w:tc>
          <w:tcPr>
            <w:tcW w:w="682" w:type="pct"/>
            <w:tcBorders>
              <w:top w:val="nil"/>
              <w:left w:val="nil"/>
              <w:bottom w:val="single" w:sz="4" w:space="0" w:color="auto"/>
              <w:right w:val="single" w:sz="4" w:space="0" w:color="auto"/>
            </w:tcBorders>
            <w:shd w:val="clear" w:color="auto" w:fill="auto"/>
            <w:noWrap/>
            <w:vAlign w:val="center"/>
            <w:hideMark/>
          </w:tcPr>
          <w:p w14:paraId="182EEC19" w14:textId="77777777" w:rsidR="00885AC2" w:rsidRPr="00885AC2" w:rsidRDefault="00885AC2" w:rsidP="00885AC2">
            <w:pPr>
              <w:jc w:val="center"/>
              <w:rPr>
                <w:rFonts w:cs="Arial"/>
                <w:sz w:val="20"/>
                <w:lang w:eastAsia="es-ES"/>
              </w:rPr>
            </w:pPr>
            <w:r w:rsidRPr="00885AC2">
              <w:rPr>
                <w:rFonts w:cs="Arial"/>
                <w:sz w:val="20"/>
                <w:lang w:val="es-CO" w:eastAsia="es-ES"/>
              </w:rPr>
              <w:t>31/08/2018</w:t>
            </w:r>
          </w:p>
        </w:tc>
      </w:tr>
      <w:tr w:rsidR="00326070" w:rsidRPr="00885AC2" w14:paraId="1FDF0A86" w14:textId="77777777" w:rsidTr="00326070">
        <w:trPr>
          <w:trHeight w:val="600"/>
        </w:trPr>
        <w:tc>
          <w:tcPr>
            <w:tcW w:w="376" w:type="pct"/>
            <w:vMerge/>
            <w:tcBorders>
              <w:top w:val="nil"/>
              <w:left w:val="single" w:sz="4" w:space="0" w:color="auto"/>
              <w:bottom w:val="single" w:sz="4" w:space="0" w:color="auto"/>
              <w:right w:val="single" w:sz="4" w:space="0" w:color="auto"/>
            </w:tcBorders>
            <w:vAlign w:val="center"/>
            <w:hideMark/>
          </w:tcPr>
          <w:p w14:paraId="16C77C3B" w14:textId="77777777" w:rsidR="00885AC2" w:rsidRPr="00885AC2" w:rsidRDefault="00885AC2" w:rsidP="00885AC2">
            <w:pPr>
              <w:jc w:val="left"/>
              <w:rPr>
                <w:rFonts w:cs="Arial"/>
                <w:b/>
                <w:bCs/>
                <w:sz w:val="20"/>
                <w:lang w:eastAsia="es-ES"/>
              </w:rPr>
            </w:pPr>
          </w:p>
        </w:tc>
        <w:tc>
          <w:tcPr>
            <w:tcW w:w="1971" w:type="pct"/>
            <w:tcBorders>
              <w:top w:val="nil"/>
              <w:left w:val="nil"/>
              <w:bottom w:val="single" w:sz="4" w:space="0" w:color="auto"/>
              <w:right w:val="single" w:sz="4" w:space="0" w:color="auto"/>
            </w:tcBorders>
            <w:shd w:val="clear" w:color="auto" w:fill="auto"/>
            <w:noWrap/>
            <w:vAlign w:val="center"/>
            <w:hideMark/>
          </w:tcPr>
          <w:p w14:paraId="7DF5AECF" w14:textId="77777777" w:rsidR="00885AC2" w:rsidRPr="00885AC2" w:rsidRDefault="00885AC2" w:rsidP="00326070">
            <w:pPr>
              <w:jc w:val="left"/>
              <w:rPr>
                <w:rFonts w:cs="Arial"/>
                <w:sz w:val="20"/>
                <w:lang w:eastAsia="es-ES"/>
              </w:rPr>
            </w:pPr>
            <w:r w:rsidRPr="00885AC2">
              <w:rPr>
                <w:rFonts w:cs="Arial"/>
                <w:sz w:val="20"/>
                <w:lang w:val="es-CO" w:eastAsia="es-ES"/>
              </w:rPr>
              <w:t>Construcción de Cronograma de implementación del PGD</w:t>
            </w:r>
          </w:p>
        </w:tc>
        <w:tc>
          <w:tcPr>
            <w:tcW w:w="1288" w:type="pct"/>
            <w:vMerge/>
            <w:tcBorders>
              <w:top w:val="nil"/>
              <w:left w:val="single" w:sz="4" w:space="0" w:color="auto"/>
              <w:bottom w:val="single" w:sz="4" w:space="0" w:color="auto"/>
              <w:right w:val="single" w:sz="4" w:space="0" w:color="auto"/>
            </w:tcBorders>
            <w:vAlign w:val="center"/>
            <w:hideMark/>
          </w:tcPr>
          <w:p w14:paraId="5540310F" w14:textId="77777777" w:rsidR="00885AC2" w:rsidRPr="00885AC2" w:rsidRDefault="00885AC2" w:rsidP="00885AC2">
            <w:pPr>
              <w:jc w:val="left"/>
              <w:rPr>
                <w:rFonts w:cs="Arial"/>
                <w:sz w:val="20"/>
                <w:lang w:eastAsia="es-ES"/>
              </w:rPr>
            </w:pPr>
          </w:p>
        </w:tc>
        <w:tc>
          <w:tcPr>
            <w:tcW w:w="683" w:type="pct"/>
            <w:tcBorders>
              <w:top w:val="nil"/>
              <w:left w:val="nil"/>
              <w:bottom w:val="single" w:sz="4" w:space="0" w:color="auto"/>
              <w:right w:val="single" w:sz="4" w:space="0" w:color="auto"/>
            </w:tcBorders>
            <w:shd w:val="clear" w:color="auto" w:fill="auto"/>
            <w:noWrap/>
            <w:vAlign w:val="center"/>
            <w:hideMark/>
          </w:tcPr>
          <w:p w14:paraId="1AA70204" w14:textId="77777777" w:rsidR="00885AC2" w:rsidRPr="00885AC2" w:rsidRDefault="00885AC2" w:rsidP="00885AC2">
            <w:pPr>
              <w:jc w:val="center"/>
              <w:rPr>
                <w:rFonts w:cs="Arial"/>
                <w:sz w:val="20"/>
                <w:lang w:eastAsia="es-ES"/>
              </w:rPr>
            </w:pPr>
            <w:r w:rsidRPr="00885AC2">
              <w:rPr>
                <w:rFonts w:cs="Arial"/>
                <w:sz w:val="20"/>
                <w:lang w:val="es-CO" w:eastAsia="es-ES"/>
              </w:rPr>
              <w:t>03/09/2018</w:t>
            </w:r>
          </w:p>
        </w:tc>
        <w:tc>
          <w:tcPr>
            <w:tcW w:w="682" w:type="pct"/>
            <w:tcBorders>
              <w:top w:val="nil"/>
              <w:left w:val="nil"/>
              <w:bottom w:val="single" w:sz="4" w:space="0" w:color="auto"/>
              <w:right w:val="single" w:sz="4" w:space="0" w:color="auto"/>
            </w:tcBorders>
            <w:shd w:val="clear" w:color="auto" w:fill="auto"/>
            <w:noWrap/>
            <w:vAlign w:val="center"/>
            <w:hideMark/>
          </w:tcPr>
          <w:p w14:paraId="140506B5" w14:textId="77777777" w:rsidR="00885AC2" w:rsidRPr="00885AC2" w:rsidRDefault="00885AC2" w:rsidP="00885AC2">
            <w:pPr>
              <w:jc w:val="center"/>
              <w:rPr>
                <w:rFonts w:cs="Arial"/>
                <w:sz w:val="20"/>
                <w:lang w:eastAsia="es-ES"/>
              </w:rPr>
            </w:pPr>
            <w:r w:rsidRPr="00885AC2">
              <w:rPr>
                <w:rFonts w:cs="Arial"/>
                <w:sz w:val="20"/>
                <w:lang w:val="es-CO" w:eastAsia="es-ES"/>
              </w:rPr>
              <w:t>07/09/2018</w:t>
            </w:r>
          </w:p>
        </w:tc>
      </w:tr>
      <w:tr w:rsidR="00326070" w:rsidRPr="00885AC2" w14:paraId="3F4E2A29" w14:textId="77777777" w:rsidTr="00326070">
        <w:trPr>
          <w:trHeight w:val="600"/>
        </w:trPr>
        <w:tc>
          <w:tcPr>
            <w:tcW w:w="376" w:type="pct"/>
            <w:vMerge/>
            <w:tcBorders>
              <w:top w:val="nil"/>
              <w:left w:val="single" w:sz="4" w:space="0" w:color="auto"/>
              <w:bottom w:val="single" w:sz="4" w:space="0" w:color="auto"/>
              <w:right w:val="single" w:sz="4" w:space="0" w:color="auto"/>
            </w:tcBorders>
            <w:vAlign w:val="center"/>
            <w:hideMark/>
          </w:tcPr>
          <w:p w14:paraId="4AA37612" w14:textId="77777777" w:rsidR="00885AC2" w:rsidRPr="00885AC2" w:rsidRDefault="00885AC2" w:rsidP="00885AC2">
            <w:pPr>
              <w:jc w:val="left"/>
              <w:rPr>
                <w:rFonts w:cs="Arial"/>
                <w:b/>
                <w:bCs/>
                <w:sz w:val="20"/>
                <w:lang w:eastAsia="es-ES"/>
              </w:rPr>
            </w:pPr>
          </w:p>
        </w:tc>
        <w:tc>
          <w:tcPr>
            <w:tcW w:w="1971" w:type="pct"/>
            <w:tcBorders>
              <w:top w:val="nil"/>
              <w:left w:val="nil"/>
              <w:bottom w:val="single" w:sz="4" w:space="0" w:color="auto"/>
              <w:right w:val="single" w:sz="4" w:space="0" w:color="auto"/>
            </w:tcBorders>
            <w:shd w:val="clear" w:color="auto" w:fill="auto"/>
            <w:noWrap/>
            <w:vAlign w:val="center"/>
            <w:hideMark/>
          </w:tcPr>
          <w:p w14:paraId="7BF55DA3" w14:textId="77777777" w:rsidR="00885AC2" w:rsidRPr="00885AC2" w:rsidRDefault="00885AC2" w:rsidP="00326070">
            <w:pPr>
              <w:jc w:val="left"/>
              <w:rPr>
                <w:rFonts w:cs="Arial"/>
                <w:sz w:val="20"/>
                <w:lang w:eastAsia="es-ES"/>
              </w:rPr>
            </w:pPr>
            <w:r w:rsidRPr="00885AC2">
              <w:rPr>
                <w:rFonts w:cs="Arial"/>
                <w:sz w:val="20"/>
                <w:lang w:val="es-CO" w:eastAsia="es-ES"/>
              </w:rPr>
              <w:t>Presentación PGD al Comité Interno de Archivo</w:t>
            </w:r>
          </w:p>
        </w:tc>
        <w:tc>
          <w:tcPr>
            <w:tcW w:w="1288" w:type="pct"/>
            <w:vMerge/>
            <w:tcBorders>
              <w:top w:val="nil"/>
              <w:left w:val="single" w:sz="4" w:space="0" w:color="auto"/>
              <w:bottom w:val="single" w:sz="4" w:space="0" w:color="auto"/>
              <w:right w:val="single" w:sz="4" w:space="0" w:color="auto"/>
            </w:tcBorders>
            <w:vAlign w:val="center"/>
            <w:hideMark/>
          </w:tcPr>
          <w:p w14:paraId="0F1632E6" w14:textId="77777777" w:rsidR="00885AC2" w:rsidRPr="00885AC2" w:rsidRDefault="00885AC2" w:rsidP="00885AC2">
            <w:pPr>
              <w:jc w:val="left"/>
              <w:rPr>
                <w:rFonts w:cs="Arial"/>
                <w:sz w:val="20"/>
                <w:lang w:eastAsia="es-ES"/>
              </w:rPr>
            </w:pPr>
          </w:p>
        </w:tc>
        <w:tc>
          <w:tcPr>
            <w:tcW w:w="683" w:type="pct"/>
            <w:tcBorders>
              <w:top w:val="nil"/>
              <w:left w:val="nil"/>
              <w:bottom w:val="single" w:sz="4" w:space="0" w:color="auto"/>
              <w:right w:val="single" w:sz="4" w:space="0" w:color="auto"/>
            </w:tcBorders>
            <w:shd w:val="clear" w:color="auto" w:fill="auto"/>
            <w:noWrap/>
            <w:vAlign w:val="center"/>
            <w:hideMark/>
          </w:tcPr>
          <w:p w14:paraId="61AB5E9F" w14:textId="77777777" w:rsidR="00885AC2" w:rsidRPr="00885AC2" w:rsidRDefault="00885AC2" w:rsidP="00885AC2">
            <w:pPr>
              <w:jc w:val="center"/>
              <w:rPr>
                <w:rFonts w:cs="Arial"/>
                <w:sz w:val="20"/>
                <w:lang w:eastAsia="es-ES"/>
              </w:rPr>
            </w:pPr>
            <w:r w:rsidRPr="00885AC2">
              <w:rPr>
                <w:rFonts w:cs="Arial"/>
                <w:sz w:val="20"/>
                <w:lang w:eastAsia="es-ES"/>
              </w:rPr>
              <w:t>04/10/2018</w:t>
            </w:r>
          </w:p>
        </w:tc>
        <w:tc>
          <w:tcPr>
            <w:tcW w:w="682" w:type="pct"/>
            <w:tcBorders>
              <w:top w:val="nil"/>
              <w:left w:val="nil"/>
              <w:bottom w:val="single" w:sz="4" w:space="0" w:color="auto"/>
              <w:right w:val="single" w:sz="4" w:space="0" w:color="auto"/>
            </w:tcBorders>
            <w:shd w:val="clear" w:color="auto" w:fill="auto"/>
            <w:noWrap/>
            <w:vAlign w:val="center"/>
            <w:hideMark/>
          </w:tcPr>
          <w:p w14:paraId="0659D507" w14:textId="77777777" w:rsidR="00885AC2" w:rsidRPr="00885AC2" w:rsidRDefault="00885AC2" w:rsidP="00885AC2">
            <w:pPr>
              <w:jc w:val="center"/>
              <w:rPr>
                <w:rFonts w:cs="Arial"/>
                <w:sz w:val="20"/>
                <w:lang w:eastAsia="es-ES"/>
              </w:rPr>
            </w:pPr>
            <w:r w:rsidRPr="00885AC2">
              <w:rPr>
                <w:rFonts w:cs="Arial"/>
                <w:sz w:val="20"/>
                <w:lang w:eastAsia="es-ES"/>
              </w:rPr>
              <w:t>05/10/2018</w:t>
            </w:r>
          </w:p>
        </w:tc>
      </w:tr>
      <w:tr w:rsidR="00326070" w:rsidRPr="00885AC2" w14:paraId="24375CE1" w14:textId="77777777" w:rsidTr="00326070">
        <w:trPr>
          <w:trHeight w:val="1189"/>
        </w:trPr>
        <w:tc>
          <w:tcPr>
            <w:tcW w:w="376" w:type="pct"/>
            <w:vMerge w:val="restart"/>
            <w:tcBorders>
              <w:top w:val="nil"/>
              <w:left w:val="single" w:sz="4" w:space="0" w:color="auto"/>
              <w:bottom w:val="nil"/>
              <w:right w:val="single" w:sz="4" w:space="0" w:color="auto"/>
            </w:tcBorders>
            <w:shd w:val="clear" w:color="auto" w:fill="auto"/>
            <w:noWrap/>
            <w:textDirection w:val="btLr"/>
            <w:vAlign w:val="center"/>
            <w:hideMark/>
          </w:tcPr>
          <w:p w14:paraId="34B43EB6" w14:textId="77777777" w:rsidR="00885AC2" w:rsidRPr="00885AC2" w:rsidRDefault="00885AC2" w:rsidP="00885AC2">
            <w:pPr>
              <w:jc w:val="center"/>
              <w:rPr>
                <w:rFonts w:cs="Arial"/>
                <w:b/>
                <w:bCs/>
                <w:sz w:val="20"/>
                <w:lang w:eastAsia="es-ES"/>
              </w:rPr>
            </w:pPr>
            <w:r w:rsidRPr="00885AC2">
              <w:rPr>
                <w:rFonts w:cs="Arial"/>
                <w:b/>
                <w:bCs/>
                <w:sz w:val="20"/>
                <w:lang w:eastAsia="es-ES"/>
              </w:rPr>
              <w:t>EJECUCIÓN</w:t>
            </w:r>
          </w:p>
        </w:tc>
        <w:tc>
          <w:tcPr>
            <w:tcW w:w="1971" w:type="pct"/>
            <w:tcBorders>
              <w:top w:val="nil"/>
              <w:left w:val="nil"/>
              <w:bottom w:val="single" w:sz="4" w:space="0" w:color="auto"/>
              <w:right w:val="single" w:sz="4" w:space="0" w:color="auto"/>
            </w:tcBorders>
            <w:shd w:val="clear" w:color="auto" w:fill="auto"/>
            <w:noWrap/>
            <w:vAlign w:val="center"/>
            <w:hideMark/>
          </w:tcPr>
          <w:p w14:paraId="01D6A177" w14:textId="77777777" w:rsidR="00885AC2" w:rsidRPr="00885AC2" w:rsidRDefault="00885AC2" w:rsidP="00885AC2">
            <w:pPr>
              <w:rPr>
                <w:rFonts w:cs="Arial"/>
                <w:sz w:val="20"/>
                <w:lang w:eastAsia="es-ES"/>
              </w:rPr>
            </w:pPr>
            <w:r w:rsidRPr="00885AC2">
              <w:rPr>
                <w:rFonts w:cs="Arial"/>
                <w:sz w:val="20"/>
                <w:lang w:val="es-CO" w:eastAsia="es-ES"/>
              </w:rPr>
              <w:t>Publicar PGD</w:t>
            </w:r>
          </w:p>
        </w:tc>
        <w:tc>
          <w:tcPr>
            <w:tcW w:w="1288" w:type="pct"/>
            <w:tcBorders>
              <w:top w:val="nil"/>
              <w:left w:val="nil"/>
              <w:bottom w:val="single" w:sz="4" w:space="0" w:color="auto"/>
              <w:right w:val="single" w:sz="4" w:space="0" w:color="auto"/>
            </w:tcBorders>
            <w:shd w:val="clear" w:color="auto" w:fill="auto"/>
            <w:vAlign w:val="center"/>
            <w:hideMark/>
          </w:tcPr>
          <w:p w14:paraId="21FD0170" w14:textId="2A5CFA01" w:rsidR="00885AC2" w:rsidRPr="00885AC2" w:rsidRDefault="00885AC2" w:rsidP="00326070">
            <w:pPr>
              <w:jc w:val="center"/>
              <w:rPr>
                <w:rFonts w:cs="Arial"/>
                <w:sz w:val="20"/>
                <w:lang w:eastAsia="es-ES"/>
              </w:rPr>
            </w:pPr>
            <w:r w:rsidRPr="00885AC2">
              <w:rPr>
                <w:rFonts w:cs="Arial"/>
                <w:sz w:val="20"/>
                <w:lang w:val="es-CO" w:eastAsia="es-ES"/>
              </w:rPr>
              <w:t>Subgerencia de Gestión Corporativa - Oficina Asesora de Comunicaciones</w:t>
            </w:r>
          </w:p>
        </w:tc>
        <w:tc>
          <w:tcPr>
            <w:tcW w:w="683" w:type="pct"/>
            <w:tcBorders>
              <w:top w:val="nil"/>
              <w:left w:val="nil"/>
              <w:bottom w:val="single" w:sz="4" w:space="0" w:color="auto"/>
              <w:right w:val="single" w:sz="4" w:space="0" w:color="auto"/>
            </w:tcBorders>
            <w:shd w:val="clear" w:color="auto" w:fill="auto"/>
            <w:noWrap/>
            <w:vAlign w:val="center"/>
            <w:hideMark/>
          </w:tcPr>
          <w:p w14:paraId="022CE9CE" w14:textId="77777777" w:rsidR="00885AC2" w:rsidRPr="00885AC2" w:rsidRDefault="00885AC2" w:rsidP="00885AC2">
            <w:pPr>
              <w:jc w:val="center"/>
              <w:rPr>
                <w:rFonts w:cs="Arial"/>
                <w:sz w:val="20"/>
                <w:lang w:eastAsia="es-ES"/>
              </w:rPr>
            </w:pPr>
            <w:r w:rsidRPr="00885AC2">
              <w:rPr>
                <w:rFonts w:cs="Arial"/>
                <w:sz w:val="20"/>
                <w:lang w:eastAsia="es-ES"/>
              </w:rPr>
              <w:t>05/10/2018</w:t>
            </w:r>
          </w:p>
        </w:tc>
        <w:tc>
          <w:tcPr>
            <w:tcW w:w="682" w:type="pct"/>
            <w:tcBorders>
              <w:top w:val="nil"/>
              <w:left w:val="nil"/>
              <w:bottom w:val="single" w:sz="4" w:space="0" w:color="auto"/>
              <w:right w:val="single" w:sz="4" w:space="0" w:color="auto"/>
            </w:tcBorders>
            <w:shd w:val="clear" w:color="auto" w:fill="auto"/>
            <w:noWrap/>
            <w:vAlign w:val="center"/>
            <w:hideMark/>
          </w:tcPr>
          <w:p w14:paraId="10122C3A" w14:textId="77777777" w:rsidR="00885AC2" w:rsidRPr="00885AC2" w:rsidRDefault="00885AC2" w:rsidP="00885AC2">
            <w:pPr>
              <w:jc w:val="center"/>
              <w:rPr>
                <w:rFonts w:cs="Arial"/>
                <w:sz w:val="20"/>
                <w:lang w:eastAsia="es-ES"/>
              </w:rPr>
            </w:pPr>
            <w:r w:rsidRPr="00885AC2">
              <w:rPr>
                <w:rFonts w:cs="Arial"/>
                <w:sz w:val="20"/>
                <w:lang w:val="es-CO" w:eastAsia="es-ES"/>
              </w:rPr>
              <w:t>10/10/2018</w:t>
            </w:r>
          </w:p>
        </w:tc>
      </w:tr>
      <w:tr w:rsidR="00326070" w:rsidRPr="00885AC2" w14:paraId="335EFAD5" w14:textId="77777777" w:rsidTr="00326070">
        <w:trPr>
          <w:trHeight w:val="889"/>
        </w:trPr>
        <w:tc>
          <w:tcPr>
            <w:tcW w:w="376" w:type="pct"/>
            <w:vMerge/>
            <w:tcBorders>
              <w:top w:val="nil"/>
              <w:left w:val="single" w:sz="4" w:space="0" w:color="auto"/>
              <w:bottom w:val="nil"/>
              <w:right w:val="single" w:sz="4" w:space="0" w:color="auto"/>
            </w:tcBorders>
            <w:vAlign w:val="center"/>
            <w:hideMark/>
          </w:tcPr>
          <w:p w14:paraId="7AF2E9DE" w14:textId="77777777" w:rsidR="00885AC2" w:rsidRPr="00885AC2" w:rsidRDefault="00885AC2" w:rsidP="00885AC2">
            <w:pPr>
              <w:jc w:val="left"/>
              <w:rPr>
                <w:rFonts w:cs="Arial"/>
                <w:b/>
                <w:bCs/>
                <w:sz w:val="20"/>
                <w:lang w:eastAsia="es-ES"/>
              </w:rPr>
            </w:pPr>
          </w:p>
        </w:tc>
        <w:tc>
          <w:tcPr>
            <w:tcW w:w="1971" w:type="pct"/>
            <w:tcBorders>
              <w:top w:val="nil"/>
              <w:left w:val="nil"/>
              <w:bottom w:val="single" w:sz="4" w:space="0" w:color="auto"/>
              <w:right w:val="single" w:sz="4" w:space="0" w:color="auto"/>
            </w:tcBorders>
            <w:shd w:val="clear" w:color="auto" w:fill="auto"/>
            <w:vAlign w:val="center"/>
            <w:hideMark/>
          </w:tcPr>
          <w:p w14:paraId="5402EA73" w14:textId="77777777" w:rsidR="00885AC2" w:rsidRPr="00885AC2" w:rsidRDefault="00885AC2" w:rsidP="00885AC2">
            <w:pPr>
              <w:rPr>
                <w:rFonts w:cs="Arial"/>
                <w:sz w:val="20"/>
                <w:lang w:eastAsia="es-ES"/>
              </w:rPr>
            </w:pPr>
            <w:r w:rsidRPr="00885AC2">
              <w:rPr>
                <w:rFonts w:cs="Arial"/>
                <w:sz w:val="20"/>
                <w:lang w:val="es-CO" w:eastAsia="es-ES"/>
              </w:rPr>
              <w:t xml:space="preserve">Capacitación y Sensibilización PGD  </w:t>
            </w:r>
          </w:p>
        </w:tc>
        <w:tc>
          <w:tcPr>
            <w:tcW w:w="1288" w:type="pct"/>
            <w:tcBorders>
              <w:top w:val="nil"/>
              <w:left w:val="nil"/>
              <w:bottom w:val="single" w:sz="4" w:space="0" w:color="auto"/>
              <w:right w:val="single" w:sz="4" w:space="0" w:color="auto"/>
            </w:tcBorders>
            <w:shd w:val="clear" w:color="auto" w:fill="auto"/>
            <w:vAlign w:val="center"/>
            <w:hideMark/>
          </w:tcPr>
          <w:p w14:paraId="0EE920E9" w14:textId="77777777" w:rsidR="00885AC2" w:rsidRPr="00885AC2" w:rsidRDefault="00885AC2" w:rsidP="00885AC2">
            <w:pPr>
              <w:jc w:val="center"/>
              <w:rPr>
                <w:rFonts w:cs="Arial"/>
                <w:sz w:val="20"/>
                <w:lang w:eastAsia="es-ES"/>
              </w:rPr>
            </w:pPr>
            <w:r w:rsidRPr="00885AC2">
              <w:rPr>
                <w:rFonts w:cs="Arial"/>
                <w:sz w:val="20"/>
                <w:lang w:eastAsia="es-ES"/>
              </w:rPr>
              <w:t>Subgerencia de Gestión Corporativa</w:t>
            </w:r>
          </w:p>
        </w:tc>
        <w:tc>
          <w:tcPr>
            <w:tcW w:w="683" w:type="pct"/>
            <w:tcBorders>
              <w:top w:val="nil"/>
              <w:left w:val="nil"/>
              <w:bottom w:val="single" w:sz="4" w:space="0" w:color="auto"/>
              <w:right w:val="single" w:sz="4" w:space="0" w:color="auto"/>
            </w:tcBorders>
            <w:shd w:val="clear" w:color="auto" w:fill="auto"/>
            <w:noWrap/>
            <w:vAlign w:val="center"/>
            <w:hideMark/>
          </w:tcPr>
          <w:p w14:paraId="20A04A09" w14:textId="77777777" w:rsidR="00885AC2" w:rsidRPr="00885AC2" w:rsidRDefault="00885AC2" w:rsidP="00885AC2">
            <w:pPr>
              <w:jc w:val="center"/>
              <w:rPr>
                <w:rFonts w:cs="Arial"/>
                <w:sz w:val="20"/>
                <w:lang w:eastAsia="es-ES"/>
              </w:rPr>
            </w:pPr>
            <w:r w:rsidRPr="00885AC2">
              <w:rPr>
                <w:rFonts w:cs="Arial"/>
                <w:sz w:val="20"/>
                <w:lang w:eastAsia="es-ES"/>
              </w:rPr>
              <w:t>15/01/2019</w:t>
            </w:r>
          </w:p>
        </w:tc>
        <w:tc>
          <w:tcPr>
            <w:tcW w:w="682" w:type="pct"/>
            <w:tcBorders>
              <w:top w:val="nil"/>
              <w:left w:val="nil"/>
              <w:bottom w:val="single" w:sz="4" w:space="0" w:color="auto"/>
              <w:right w:val="single" w:sz="4" w:space="0" w:color="auto"/>
            </w:tcBorders>
            <w:shd w:val="clear" w:color="auto" w:fill="auto"/>
            <w:noWrap/>
            <w:vAlign w:val="center"/>
            <w:hideMark/>
          </w:tcPr>
          <w:p w14:paraId="4045085F" w14:textId="77777777" w:rsidR="00885AC2" w:rsidRPr="00885AC2" w:rsidRDefault="00885AC2" w:rsidP="00885AC2">
            <w:pPr>
              <w:jc w:val="center"/>
              <w:rPr>
                <w:rFonts w:cs="Arial"/>
                <w:sz w:val="20"/>
                <w:lang w:eastAsia="es-ES"/>
              </w:rPr>
            </w:pPr>
            <w:r w:rsidRPr="00885AC2">
              <w:rPr>
                <w:rFonts w:cs="Arial"/>
                <w:sz w:val="20"/>
                <w:lang w:eastAsia="es-ES"/>
              </w:rPr>
              <w:t>31/01/2019</w:t>
            </w:r>
          </w:p>
        </w:tc>
      </w:tr>
      <w:tr w:rsidR="00326070" w:rsidRPr="00885AC2" w14:paraId="22B5B7DA" w14:textId="77777777" w:rsidTr="00326070">
        <w:trPr>
          <w:cantSplit/>
          <w:trHeight w:val="2077"/>
        </w:trPr>
        <w:tc>
          <w:tcPr>
            <w:tcW w:w="37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DC97A72" w14:textId="77777777" w:rsidR="00885AC2" w:rsidRPr="00885AC2" w:rsidRDefault="00885AC2" w:rsidP="00885AC2">
            <w:pPr>
              <w:jc w:val="center"/>
              <w:rPr>
                <w:rFonts w:cs="Arial"/>
                <w:b/>
                <w:bCs/>
                <w:sz w:val="20"/>
                <w:lang w:eastAsia="es-ES"/>
              </w:rPr>
            </w:pPr>
            <w:r w:rsidRPr="00885AC2">
              <w:rPr>
                <w:rFonts w:cs="Arial"/>
                <w:b/>
                <w:bCs/>
                <w:sz w:val="20"/>
                <w:lang w:val="es-CO" w:eastAsia="es-ES"/>
              </w:rPr>
              <w:t xml:space="preserve">SEGUIMIENTO </w:t>
            </w:r>
          </w:p>
        </w:tc>
        <w:tc>
          <w:tcPr>
            <w:tcW w:w="1971" w:type="pct"/>
            <w:tcBorders>
              <w:top w:val="nil"/>
              <w:left w:val="nil"/>
              <w:bottom w:val="single" w:sz="4" w:space="0" w:color="auto"/>
              <w:right w:val="single" w:sz="4" w:space="0" w:color="auto"/>
            </w:tcBorders>
            <w:shd w:val="clear" w:color="auto" w:fill="auto"/>
            <w:vAlign w:val="center"/>
            <w:hideMark/>
          </w:tcPr>
          <w:p w14:paraId="156B42AE" w14:textId="77777777" w:rsidR="00885AC2" w:rsidRPr="00885AC2" w:rsidRDefault="00885AC2" w:rsidP="00885AC2">
            <w:pPr>
              <w:rPr>
                <w:rFonts w:cs="Arial"/>
                <w:sz w:val="20"/>
                <w:lang w:eastAsia="es-ES"/>
              </w:rPr>
            </w:pPr>
            <w:r w:rsidRPr="00885AC2">
              <w:rPr>
                <w:rFonts w:cs="Arial"/>
                <w:sz w:val="20"/>
                <w:lang w:eastAsia="es-ES"/>
              </w:rPr>
              <w:t>Evaluación del desempeño</w:t>
            </w:r>
          </w:p>
        </w:tc>
        <w:tc>
          <w:tcPr>
            <w:tcW w:w="1288" w:type="pct"/>
            <w:tcBorders>
              <w:top w:val="nil"/>
              <w:left w:val="nil"/>
              <w:bottom w:val="single" w:sz="4" w:space="0" w:color="auto"/>
              <w:right w:val="single" w:sz="4" w:space="0" w:color="auto"/>
            </w:tcBorders>
            <w:shd w:val="clear" w:color="auto" w:fill="auto"/>
            <w:vAlign w:val="center"/>
            <w:hideMark/>
          </w:tcPr>
          <w:p w14:paraId="4EE9C9D4" w14:textId="77777777" w:rsidR="00885AC2" w:rsidRPr="00885AC2" w:rsidRDefault="00885AC2" w:rsidP="00885AC2">
            <w:pPr>
              <w:jc w:val="center"/>
              <w:rPr>
                <w:rFonts w:cs="Arial"/>
                <w:sz w:val="20"/>
                <w:lang w:eastAsia="es-ES"/>
              </w:rPr>
            </w:pPr>
            <w:r w:rsidRPr="00885AC2">
              <w:rPr>
                <w:rFonts w:cs="Arial"/>
                <w:sz w:val="20"/>
                <w:lang w:eastAsia="es-ES"/>
              </w:rPr>
              <w:t>Subgerencia de Gestión Corporativa</w:t>
            </w:r>
            <w:r w:rsidRPr="00885AC2">
              <w:rPr>
                <w:rFonts w:cs="Arial"/>
                <w:sz w:val="20"/>
                <w:lang w:eastAsia="es-ES"/>
              </w:rPr>
              <w:br/>
              <w:t>Oficina de Control interno</w:t>
            </w:r>
          </w:p>
        </w:tc>
        <w:tc>
          <w:tcPr>
            <w:tcW w:w="683" w:type="pct"/>
            <w:tcBorders>
              <w:top w:val="nil"/>
              <w:left w:val="nil"/>
              <w:bottom w:val="single" w:sz="4" w:space="0" w:color="auto"/>
              <w:right w:val="single" w:sz="4" w:space="0" w:color="auto"/>
            </w:tcBorders>
            <w:shd w:val="clear" w:color="auto" w:fill="auto"/>
            <w:noWrap/>
            <w:vAlign w:val="center"/>
            <w:hideMark/>
          </w:tcPr>
          <w:p w14:paraId="79F0A1D4" w14:textId="77777777" w:rsidR="00885AC2" w:rsidRPr="00885AC2" w:rsidRDefault="00885AC2" w:rsidP="00885AC2">
            <w:pPr>
              <w:jc w:val="center"/>
              <w:rPr>
                <w:rFonts w:cs="Arial"/>
                <w:sz w:val="20"/>
                <w:lang w:eastAsia="es-ES"/>
              </w:rPr>
            </w:pPr>
            <w:r w:rsidRPr="00885AC2">
              <w:rPr>
                <w:rFonts w:cs="Arial"/>
                <w:sz w:val="20"/>
                <w:lang w:val="es-CO" w:eastAsia="es-ES"/>
              </w:rPr>
              <w:t>01/07/2019</w:t>
            </w:r>
          </w:p>
        </w:tc>
        <w:tc>
          <w:tcPr>
            <w:tcW w:w="682" w:type="pct"/>
            <w:tcBorders>
              <w:top w:val="nil"/>
              <w:left w:val="nil"/>
              <w:bottom w:val="single" w:sz="4" w:space="0" w:color="auto"/>
              <w:right w:val="single" w:sz="4" w:space="0" w:color="auto"/>
            </w:tcBorders>
            <w:shd w:val="clear" w:color="auto" w:fill="auto"/>
            <w:noWrap/>
            <w:vAlign w:val="center"/>
            <w:hideMark/>
          </w:tcPr>
          <w:p w14:paraId="1F7D3DB9" w14:textId="77777777" w:rsidR="00885AC2" w:rsidRPr="00885AC2" w:rsidRDefault="00885AC2" w:rsidP="00885AC2">
            <w:pPr>
              <w:jc w:val="center"/>
              <w:rPr>
                <w:rFonts w:cs="Arial"/>
                <w:sz w:val="20"/>
                <w:lang w:eastAsia="es-ES"/>
              </w:rPr>
            </w:pPr>
            <w:r w:rsidRPr="00885AC2">
              <w:rPr>
                <w:rFonts w:cs="Arial"/>
                <w:sz w:val="20"/>
                <w:lang w:val="es-CO" w:eastAsia="es-ES"/>
              </w:rPr>
              <w:t>30/12/2019</w:t>
            </w:r>
          </w:p>
        </w:tc>
      </w:tr>
      <w:tr w:rsidR="00326070" w:rsidRPr="00885AC2" w14:paraId="0E0E1CC5" w14:textId="77777777" w:rsidTr="00326070">
        <w:trPr>
          <w:cantSplit/>
          <w:trHeight w:val="1065"/>
        </w:trPr>
        <w:tc>
          <w:tcPr>
            <w:tcW w:w="376"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05AF146" w14:textId="77777777" w:rsidR="00885AC2" w:rsidRPr="00885AC2" w:rsidRDefault="00885AC2" w:rsidP="00885AC2">
            <w:pPr>
              <w:jc w:val="center"/>
              <w:rPr>
                <w:rFonts w:cs="Arial"/>
                <w:b/>
                <w:bCs/>
                <w:sz w:val="20"/>
                <w:lang w:eastAsia="es-ES"/>
              </w:rPr>
            </w:pPr>
            <w:r w:rsidRPr="00885AC2">
              <w:rPr>
                <w:rFonts w:cs="Arial"/>
                <w:b/>
                <w:bCs/>
                <w:sz w:val="20"/>
                <w:lang w:val="es-CO" w:eastAsia="es-ES"/>
              </w:rPr>
              <w:t>MEJORAMIENTO</w:t>
            </w:r>
          </w:p>
        </w:tc>
        <w:tc>
          <w:tcPr>
            <w:tcW w:w="1971" w:type="pct"/>
            <w:tcBorders>
              <w:top w:val="nil"/>
              <w:left w:val="nil"/>
              <w:bottom w:val="single" w:sz="4" w:space="0" w:color="auto"/>
              <w:right w:val="single" w:sz="4" w:space="0" w:color="auto"/>
            </w:tcBorders>
            <w:shd w:val="clear" w:color="auto" w:fill="auto"/>
            <w:vAlign w:val="center"/>
            <w:hideMark/>
          </w:tcPr>
          <w:p w14:paraId="2BE6E46C" w14:textId="77777777" w:rsidR="00885AC2" w:rsidRPr="00885AC2" w:rsidRDefault="00885AC2" w:rsidP="00885AC2">
            <w:pPr>
              <w:rPr>
                <w:rFonts w:cs="Arial"/>
                <w:sz w:val="20"/>
                <w:lang w:eastAsia="es-ES"/>
              </w:rPr>
            </w:pPr>
            <w:r w:rsidRPr="00885AC2">
              <w:rPr>
                <w:rFonts w:cs="Arial"/>
                <w:sz w:val="20"/>
                <w:lang w:val="es-CO" w:eastAsia="es-ES"/>
              </w:rPr>
              <w:t>Definición de falencias detectadas</w:t>
            </w:r>
          </w:p>
        </w:tc>
        <w:tc>
          <w:tcPr>
            <w:tcW w:w="1288" w:type="pct"/>
            <w:tcBorders>
              <w:top w:val="nil"/>
              <w:left w:val="nil"/>
              <w:bottom w:val="single" w:sz="4" w:space="0" w:color="auto"/>
              <w:right w:val="single" w:sz="4" w:space="0" w:color="auto"/>
            </w:tcBorders>
            <w:shd w:val="clear" w:color="auto" w:fill="auto"/>
            <w:vAlign w:val="center"/>
            <w:hideMark/>
          </w:tcPr>
          <w:p w14:paraId="53D5BC7B" w14:textId="77777777" w:rsidR="00885AC2" w:rsidRPr="00885AC2" w:rsidRDefault="00885AC2" w:rsidP="00885AC2">
            <w:pPr>
              <w:jc w:val="center"/>
              <w:rPr>
                <w:rFonts w:cs="Arial"/>
                <w:sz w:val="20"/>
                <w:lang w:eastAsia="es-ES"/>
              </w:rPr>
            </w:pPr>
            <w:r w:rsidRPr="00885AC2">
              <w:rPr>
                <w:rFonts w:cs="Arial"/>
                <w:sz w:val="20"/>
                <w:lang w:eastAsia="es-ES"/>
              </w:rPr>
              <w:t>Subgerencia de Gestión Corporativa</w:t>
            </w:r>
            <w:r w:rsidRPr="00885AC2">
              <w:rPr>
                <w:rFonts w:cs="Arial"/>
                <w:sz w:val="20"/>
                <w:lang w:eastAsia="es-ES"/>
              </w:rPr>
              <w:br/>
              <w:t>Oficina de Control interno</w:t>
            </w:r>
          </w:p>
        </w:tc>
        <w:tc>
          <w:tcPr>
            <w:tcW w:w="683" w:type="pct"/>
            <w:tcBorders>
              <w:top w:val="nil"/>
              <w:left w:val="nil"/>
              <w:bottom w:val="single" w:sz="4" w:space="0" w:color="auto"/>
              <w:right w:val="single" w:sz="4" w:space="0" w:color="auto"/>
            </w:tcBorders>
            <w:shd w:val="clear" w:color="auto" w:fill="auto"/>
            <w:noWrap/>
            <w:vAlign w:val="center"/>
            <w:hideMark/>
          </w:tcPr>
          <w:p w14:paraId="49AC8BD5" w14:textId="77777777" w:rsidR="00885AC2" w:rsidRPr="00885AC2" w:rsidRDefault="00885AC2" w:rsidP="00885AC2">
            <w:pPr>
              <w:jc w:val="center"/>
              <w:rPr>
                <w:rFonts w:cs="Arial"/>
                <w:sz w:val="20"/>
                <w:lang w:eastAsia="es-ES"/>
              </w:rPr>
            </w:pPr>
            <w:r w:rsidRPr="00885AC2">
              <w:rPr>
                <w:rFonts w:cs="Arial"/>
                <w:sz w:val="20"/>
                <w:lang w:val="es-CO" w:eastAsia="es-ES"/>
              </w:rPr>
              <w:t> 01/01/2020</w:t>
            </w:r>
          </w:p>
        </w:tc>
        <w:tc>
          <w:tcPr>
            <w:tcW w:w="682" w:type="pct"/>
            <w:tcBorders>
              <w:top w:val="nil"/>
              <w:left w:val="nil"/>
              <w:bottom w:val="single" w:sz="4" w:space="0" w:color="auto"/>
              <w:right w:val="single" w:sz="4" w:space="0" w:color="auto"/>
            </w:tcBorders>
            <w:shd w:val="clear" w:color="auto" w:fill="auto"/>
            <w:noWrap/>
            <w:vAlign w:val="center"/>
            <w:hideMark/>
          </w:tcPr>
          <w:p w14:paraId="7B7D395A" w14:textId="77777777" w:rsidR="00885AC2" w:rsidRPr="00885AC2" w:rsidRDefault="00885AC2" w:rsidP="00885AC2">
            <w:pPr>
              <w:jc w:val="center"/>
              <w:rPr>
                <w:rFonts w:cs="Arial"/>
                <w:sz w:val="20"/>
                <w:lang w:eastAsia="es-ES"/>
              </w:rPr>
            </w:pPr>
            <w:r w:rsidRPr="00885AC2">
              <w:rPr>
                <w:rFonts w:cs="Arial"/>
                <w:sz w:val="20"/>
                <w:lang w:val="es-CO" w:eastAsia="es-ES"/>
              </w:rPr>
              <w:t> 30/03/2020</w:t>
            </w:r>
          </w:p>
        </w:tc>
      </w:tr>
      <w:tr w:rsidR="00326070" w:rsidRPr="00885AC2" w14:paraId="7BC95F0D" w14:textId="77777777" w:rsidTr="00326070">
        <w:trPr>
          <w:trHeight w:val="1288"/>
        </w:trPr>
        <w:tc>
          <w:tcPr>
            <w:tcW w:w="376" w:type="pct"/>
            <w:vMerge/>
            <w:tcBorders>
              <w:top w:val="nil"/>
              <w:left w:val="single" w:sz="4" w:space="0" w:color="auto"/>
              <w:bottom w:val="single" w:sz="4" w:space="0" w:color="auto"/>
              <w:right w:val="single" w:sz="4" w:space="0" w:color="auto"/>
            </w:tcBorders>
            <w:vAlign w:val="center"/>
            <w:hideMark/>
          </w:tcPr>
          <w:p w14:paraId="4E727AC5" w14:textId="77777777" w:rsidR="00885AC2" w:rsidRPr="00885AC2" w:rsidRDefault="00885AC2" w:rsidP="00885AC2">
            <w:pPr>
              <w:jc w:val="left"/>
              <w:rPr>
                <w:rFonts w:cs="Arial"/>
                <w:b/>
                <w:bCs/>
                <w:sz w:val="20"/>
                <w:lang w:eastAsia="es-ES"/>
              </w:rPr>
            </w:pPr>
          </w:p>
        </w:tc>
        <w:tc>
          <w:tcPr>
            <w:tcW w:w="1971" w:type="pct"/>
            <w:tcBorders>
              <w:top w:val="nil"/>
              <w:left w:val="nil"/>
              <w:bottom w:val="single" w:sz="4" w:space="0" w:color="auto"/>
              <w:right w:val="single" w:sz="4" w:space="0" w:color="auto"/>
            </w:tcBorders>
            <w:shd w:val="clear" w:color="auto" w:fill="auto"/>
            <w:vAlign w:val="center"/>
            <w:hideMark/>
          </w:tcPr>
          <w:p w14:paraId="18DCC32B" w14:textId="77777777" w:rsidR="00885AC2" w:rsidRPr="00885AC2" w:rsidRDefault="00885AC2" w:rsidP="00885AC2">
            <w:pPr>
              <w:rPr>
                <w:rFonts w:cs="Arial"/>
                <w:sz w:val="20"/>
                <w:lang w:eastAsia="es-ES"/>
              </w:rPr>
            </w:pPr>
            <w:r w:rsidRPr="00885AC2">
              <w:rPr>
                <w:rFonts w:cs="Arial"/>
                <w:sz w:val="20"/>
                <w:lang w:val="es-CO" w:eastAsia="es-ES"/>
              </w:rPr>
              <w:t xml:space="preserve">Diseño e implementación de acciones de acuerdo con la evaluación realizada </w:t>
            </w:r>
          </w:p>
        </w:tc>
        <w:tc>
          <w:tcPr>
            <w:tcW w:w="1288" w:type="pct"/>
            <w:tcBorders>
              <w:top w:val="nil"/>
              <w:left w:val="nil"/>
              <w:bottom w:val="single" w:sz="4" w:space="0" w:color="auto"/>
              <w:right w:val="single" w:sz="4" w:space="0" w:color="auto"/>
            </w:tcBorders>
            <w:shd w:val="clear" w:color="auto" w:fill="auto"/>
            <w:vAlign w:val="center"/>
            <w:hideMark/>
          </w:tcPr>
          <w:p w14:paraId="6837F5CD" w14:textId="77777777" w:rsidR="00885AC2" w:rsidRPr="00885AC2" w:rsidRDefault="00885AC2" w:rsidP="00885AC2">
            <w:pPr>
              <w:jc w:val="center"/>
              <w:rPr>
                <w:rFonts w:cs="Arial"/>
                <w:sz w:val="20"/>
                <w:lang w:eastAsia="es-ES"/>
              </w:rPr>
            </w:pPr>
            <w:r w:rsidRPr="00885AC2">
              <w:rPr>
                <w:rFonts w:cs="Arial"/>
                <w:sz w:val="20"/>
                <w:lang w:val="es-CO" w:eastAsia="es-ES"/>
              </w:rPr>
              <w:t>Dirección de Recursos Físicos y Gestión Documental – Oficina Asesora de Control Interno</w:t>
            </w:r>
          </w:p>
        </w:tc>
        <w:tc>
          <w:tcPr>
            <w:tcW w:w="683" w:type="pct"/>
            <w:tcBorders>
              <w:top w:val="nil"/>
              <w:left w:val="nil"/>
              <w:bottom w:val="single" w:sz="4" w:space="0" w:color="auto"/>
              <w:right w:val="single" w:sz="4" w:space="0" w:color="auto"/>
            </w:tcBorders>
            <w:shd w:val="clear" w:color="auto" w:fill="auto"/>
            <w:noWrap/>
            <w:vAlign w:val="center"/>
            <w:hideMark/>
          </w:tcPr>
          <w:p w14:paraId="45DDA79E" w14:textId="77777777" w:rsidR="00885AC2" w:rsidRPr="00885AC2" w:rsidRDefault="00885AC2" w:rsidP="00885AC2">
            <w:pPr>
              <w:jc w:val="center"/>
              <w:rPr>
                <w:rFonts w:cs="Arial"/>
                <w:sz w:val="20"/>
                <w:lang w:eastAsia="es-ES"/>
              </w:rPr>
            </w:pPr>
            <w:r w:rsidRPr="00885AC2">
              <w:rPr>
                <w:rFonts w:cs="Arial"/>
                <w:sz w:val="20"/>
                <w:lang w:val="es-CO" w:eastAsia="es-ES"/>
              </w:rPr>
              <w:t> 01/01/2020</w:t>
            </w:r>
          </w:p>
        </w:tc>
        <w:tc>
          <w:tcPr>
            <w:tcW w:w="682" w:type="pct"/>
            <w:tcBorders>
              <w:top w:val="nil"/>
              <w:left w:val="nil"/>
              <w:bottom w:val="single" w:sz="4" w:space="0" w:color="auto"/>
              <w:right w:val="single" w:sz="4" w:space="0" w:color="auto"/>
            </w:tcBorders>
            <w:shd w:val="clear" w:color="auto" w:fill="auto"/>
            <w:noWrap/>
            <w:vAlign w:val="center"/>
            <w:hideMark/>
          </w:tcPr>
          <w:p w14:paraId="637432AF" w14:textId="77777777" w:rsidR="00885AC2" w:rsidRPr="00885AC2" w:rsidRDefault="00885AC2" w:rsidP="00885AC2">
            <w:pPr>
              <w:jc w:val="center"/>
              <w:rPr>
                <w:rFonts w:cs="Arial"/>
                <w:sz w:val="20"/>
                <w:lang w:eastAsia="es-ES"/>
              </w:rPr>
            </w:pPr>
            <w:r w:rsidRPr="00885AC2">
              <w:rPr>
                <w:rFonts w:cs="Arial"/>
                <w:sz w:val="20"/>
                <w:lang w:val="es-CO" w:eastAsia="es-ES"/>
              </w:rPr>
              <w:t> 30/03/2020</w:t>
            </w:r>
          </w:p>
        </w:tc>
      </w:tr>
    </w:tbl>
    <w:p w14:paraId="6D38BFC6" w14:textId="74BCF357" w:rsidR="00326070" w:rsidRDefault="00326070" w:rsidP="00326070">
      <w:pPr>
        <w:pStyle w:val="Default"/>
        <w:jc w:val="center"/>
        <w:rPr>
          <w:rFonts w:cs="Arial"/>
          <w:i/>
          <w:sz w:val="16"/>
          <w:szCs w:val="16"/>
        </w:rPr>
      </w:pPr>
      <w:r w:rsidRPr="004440B3">
        <w:rPr>
          <w:rFonts w:cs="Arial"/>
          <w:i/>
          <w:sz w:val="16"/>
          <w:szCs w:val="16"/>
        </w:rPr>
        <w:t xml:space="preserve">Cuadro No. </w:t>
      </w:r>
      <w:r>
        <w:rPr>
          <w:rFonts w:cs="Arial"/>
          <w:i/>
          <w:sz w:val="16"/>
          <w:szCs w:val="16"/>
        </w:rPr>
        <w:t>27</w:t>
      </w:r>
    </w:p>
    <w:p w14:paraId="29415C8A" w14:textId="77777777" w:rsidR="00141CAA" w:rsidRDefault="00141CAA" w:rsidP="009F5F79">
      <w:pPr>
        <w:pStyle w:val="Sinespaciado"/>
        <w:jc w:val="both"/>
        <w:rPr>
          <w:rFonts w:ascii="Arial" w:hAnsi="Arial" w:cs="Arial"/>
          <w:sz w:val="22"/>
          <w:szCs w:val="22"/>
        </w:rPr>
      </w:pPr>
    </w:p>
    <w:p w14:paraId="7614A9CA" w14:textId="7920294F" w:rsidR="007E07C6" w:rsidRDefault="00326070" w:rsidP="007E07C6">
      <w:pPr>
        <w:pStyle w:val="Default"/>
        <w:jc w:val="both"/>
        <w:rPr>
          <w:rFonts w:ascii="Arial" w:hAnsi="Arial" w:cs="Arial"/>
          <w:sz w:val="22"/>
          <w:szCs w:val="22"/>
        </w:rPr>
      </w:pPr>
      <w:r>
        <w:rPr>
          <w:rFonts w:ascii="Arial" w:hAnsi="Arial" w:cs="Arial"/>
          <w:sz w:val="22"/>
          <w:szCs w:val="22"/>
        </w:rPr>
        <w:t xml:space="preserve">Así mismo, para el desarrollo de las demás actividades inherentes </w:t>
      </w:r>
      <w:r w:rsidR="00D12CE4">
        <w:rPr>
          <w:rFonts w:ascii="Arial" w:hAnsi="Arial" w:cs="Arial"/>
          <w:sz w:val="22"/>
          <w:szCs w:val="22"/>
        </w:rPr>
        <w:t>a la G</w:t>
      </w:r>
      <w:r>
        <w:rPr>
          <w:rFonts w:ascii="Arial" w:hAnsi="Arial" w:cs="Arial"/>
          <w:sz w:val="22"/>
          <w:szCs w:val="22"/>
        </w:rPr>
        <w:t xml:space="preserve">estión </w:t>
      </w:r>
      <w:r w:rsidR="00D12CE4">
        <w:rPr>
          <w:rFonts w:ascii="Arial" w:hAnsi="Arial" w:cs="Arial"/>
          <w:sz w:val="22"/>
          <w:szCs w:val="22"/>
        </w:rPr>
        <w:t>D</w:t>
      </w:r>
      <w:r>
        <w:rPr>
          <w:rFonts w:ascii="Arial" w:hAnsi="Arial" w:cs="Arial"/>
          <w:sz w:val="22"/>
          <w:szCs w:val="22"/>
        </w:rPr>
        <w:t xml:space="preserve">ocumental de la ERU, se </w:t>
      </w:r>
      <w:r w:rsidR="001C570C">
        <w:rPr>
          <w:rFonts w:ascii="Arial" w:hAnsi="Arial" w:cs="Arial"/>
          <w:sz w:val="22"/>
          <w:szCs w:val="22"/>
        </w:rPr>
        <w:t>plantea</w:t>
      </w:r>
      <w:r>
        <w:rPr>
          <w:rFonts w:ascii="Arial" w:hAnsi="Arial" w:cs="Arial"/>
          <w:sz w:val="22"/>
          <w:szCs w:val="22"/>
        </w:rPr>
        <w:t xml:space="preserve"> a continuación el cronograma para desarrollarlas </w:t>
      </w:r>
      <w:r w:rsidR="00D12CE4">
        <w:rPr>
          <w:rFonts w:ascii="Arial" w:hAnsi="Arial" w:cs="Arial"/>
          <w:sz w:val="22"/>
          <w:szCs w:val="22"/>
        </w:rPr>
        <w:t xml:space="preserve">teniendo presente que estas </w:t>
      </w:r>
      <w:r>
        <w:rPr>
          <w:rFonts w:ascii="Arial" w:hAnsi="Arial" w:cs="Arial"/>
          <w:sz w:val="22"/>
          <w:szCs w:val="22"/>
        </w:rPr>
        <w:t xml:space="preserve">están contempladas a corto mediano y largo plazo. </w:t>
      </w:r>
    </w:p>
    <w:p w14:paraId="16CA24C3" w14:textId="77777777" w:rsidR="00527C91" w:rsidRDefault="00527C91" w:rsidP="007E07C6">
      <w:pPr>
        <w:pStyle w:val="Default"/>
        <w:jc w:val="both"/>
        <w:rPr>
          <w:rFonts w:ascii="Arial" w:hAnsi="Arial" w:cs="Arial"/>
          <w:sz w:val="22"/>
          <w:szCs w:val="22"/>
        </w:rPr>
      </w:pPr>
    </w:p>
    <w:tbl>
      <w:tblPr>
        <w:tblW w:w="5296" w:type="pct"/>
        <w:tblCellMar>
          <w:left w:w="70" w:type="dxa"/>
          <w:right w:w="70" w:type="dxa"/>
        </w:tblCellMar>
        <w:tblLook w:val="04A0" w:firstRow="1" w:lastRow="0" w:firstColumn="1" w:lastColumn="0" w:noHBand="0" w:noVBand="1"/>
      </w:tblPr>
      <w:tblGrid>
        <w:gridCol w:w="3397"/>
        <w:gridCol w:w="2835"/>
        <w:gridCol w:w="1554"/>
        <w:gridCol w:w="1565"/>
      </w:tblGrid>
      <w:tr w:rsidR="00527C91" w:rsidRPr="00527C91" w14:paraId="697A21FE" w14:textId="77777777" w:rsidTr="00EC454D">
        <w:trPr>
          <w:trHeight w:val="615"/>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EA8842" w14:textId="56C54BE4" w:rsidR="00527C91" w:rsidRPr="00527C91" w:rsidRDefault="00527C91" w:rsidP="00DD23BB">
            <w:pPr>
              <w:jc w:val="center"/>
              <w:rPr>
                <w:rFonts w:cs="Arial"/>
                <w:b/>
                <w:bCs/>
                <w:color w:val="000000"/>
                <w:sz w:val="20"/>
                <w:lang w:eastAsia="es-ES"/>
              </w:rPr>
            </w:pPr>
            <w:r w:rsidRPr="00527C91">
              <w:rPr>
                <w:rFonts w:cs="Arial"/>
                <w:b/>
                <w:bCs/>
                <w:color w:val="000000"/>
                <w:sz w:val="20"/>
                <w:lang w:eastAsia="es-ES"/>
              </w:rPr>
              <w:t>CRONOGRAMA  DE ACTIVIDADES DE ACTUALIZACIÓN E IMPLEMENTACIÓN DE HERRAMIENTAS ARCHIVÍSTICAS DE LA ERU</w:t>
            </w:r>
          </w:p>
        </w:tc>
      </w:tr>
      <w:tr w:rsidR="00527C91" w:rsidRPr="00527C91" w14:paraId="0FE51F45" w14:textId="77777777" w:rsidTr="00EC454D">
        <w:trPr>
          <w:trHeight w:val="300"/>
          <w:tblHeader/>
        </w:trPr>
        <w:tc>
          <w:tcPr>
            <w:tcW w:w="181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D76FB32" w14:textId="77777777" w:rsidR="00527C91" w:rsidRPr="00527C91" w:rsidRDefault="00527C91" w:rsidP="00527C91">
            <w:pPr>
              <w:jc w:val="center"/>
              <w:rPr>
                <w:rFonts w:cs="Arial"/>
                <w:b/>
                <w:bCs/>
                <w:color w:val="000000"/>
                <w:sz w:val="18"/>
                <w:szCs w:val="18"/>
                <w:lang w:eastAsia="es-ES"/>
              </w:rPr>
            </w:pPr>
            <w:r w:rsidRPr="00527C91">
              <w:rPr>
                <w:rFonts w:cs="Arial"/>
                <w:b/>
                <w:bCs/>
                <w:color w:val="000000"/>
                <w:sz w:val="18"/>
                <w:szCs w:val="18"/>
                <w:lang w:val="es-CO" w:eastAsia="es-ES"/>
              </w:rPr>
              <w:t>ACTIVIDADES</w:t>
            </w:r>
          </w:p>
        </w:tc>
        <w:tc>
          <w:tcPr>
            <w:tcW w:w="151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88F728D" w14:textId="77777777" w:rsidR="00527C91" w:rsidRPr="00527C91" w:rsidRDefault="00527C91" w:rsidP="00527C91">
            <w:pPr>
              <w:jc w:val="center"/>
              <w:rPr>
                <w:rFonts w:cs="Arial"/>
                <w:b/>
                <w:bCs/>
                <w:color w:val="000000"/>
                <w:sz w:val="18"/>
                <w:szCs w:val="18"/>
                <w:lang w:eastAsia="es-ES"/>
              </w:rPr>
            </w:pPr>
            <w:r w:rsidRPr="00527C91">
              <w:rPr>
                <w:rFonts w:cs="Arial"/>
                <w:b/>
                <w:bCs/>
                <w:color w:val="000000"/>
                <w:sz w:val="18"/>
                <w:szCs w:val="18"/>
                <w:lang w:val="es-CO" w:eastAsia="es-ES"/>
              </w:rPr>
              <w:t>RESPONSABLES</w:t>
            </w:r>
          </w:p>
        </w:tc>
        <w:tc>
          <w:tcPr>
            <w:tcW w:w="831" w:type="pct"/>
            <w:vMerge w:val="restart"/>
            <w:tcBorders>
              <w:top w:val="nil"/>
              <w:left w:val="single" w:sz="4" w:space="0" w:color="auto"/>
              <w:bottom w:val="single" w:sz="4" w:space="0" w:color="auto"/>
              <w:right w:val="single" w:sz="4" w:space="0" w:color="auto"/>
            </w:tcBorders>
            <w:shd w:val="clear" w:color="auto" w:fill="auto"/>
            <w:vAlign w:val="center"/>
            <w:hideMark/>
          </w:tcPr>
          <w:p w14:paraId="222A4658" w14:textId="77777777" w:rsidR="00527C91" w:rsidRPr="00527C91" w:rsidRDefault="00527C91" w:rsidP="00527C91">
            <w:pPr>
              <w:jc w:val="center"/>
              <w:rPr>
                <w:rFonts w:cs="Arial"/>
                <w:b/>
                <w:bCs/>
                <w:color w:val="000000"/>
                <w:sz w:val="18"/>
                <w:szCs w:val="18"/>
                <w:lang w:eastAsia="es-ES"/>
              </w:rPr>
            </w:pPr>
            <w:r w:rsidRPr="00527C91">
              <w:rPr>
                <w:rFonts w:cs="Arial"/>
                <w:b/>
                <w:bCs/>
                <w:color w:val="000000"/>
                <w:sz w:val="18"/>
                <w:szCs w:val="18"/>
                <w:lang w:val="es-CO" w:eastAsia="es-ES"/>
              </w:rPr>
              <w:t>FECHA INICIAL</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14:paraId="4AD95D82" w14:textId="77777777" w:rsidR="00527C91" w:rsidRPr="00527C91" w:rsidRDefault="00527C91" w:rsidP="00527C91">
            <w:pPr>
              <w:jc w:val="center"/>
              <w:rPr>
                <w:rFonts w:cs="Arial"/>
                <w:b/>
                <w:bCs/>
                <w:color w:val="000000"/>
                <w:sz w:val="18"/>
                <w:szCs w:val="18"/>
                <w:lang w:eastAsia="es-ES"/>
              </w:rPr>
            </w:pPr>
            <w:r w:rsidRPr="00527C91">
              <w:rPr>
                <w:rFonts w:cs="Arial"/>
                <w:b/>
                <w:bCs/>
                <w:color w:val="000000"/>
                <w:sz w:val="18"/>
                <w:szCs w:val="18"/>
                <w:lang w:val="es-CO" w:eastAsia="es-ES"/>
              </w:rPr>
              <w:t>FECHA FINAL</w:t>
            </w:r>
            <w:r w:rsidRPr="00527C91">
              <w:rPr>
                <w:rFonts w:cs="Arial"/>
                <w:color w:val="000000"/>
                <w:sz w:val="16"/>
                <w:szCs w:val="16"/>
                <w:lang w:val="es-CO" w:eastAsia="es-ES"/>
              </w:rPr>
              <w:t> </w:t>
            </w:r>
          </w:p>
        </w:tc>
      </w:tr>
      <w:tr w:rsidR="00527C91" w:rsidRPr="00527C91" w14:paraId="1D7F7553" w14:textId="77777777" w:rsidTr="00EC454D">
        <w:trPr>
          <w:trHeight w:val="433"/>
          <w:tblHeader/>
        </w:trPr>
        <w:tc>
          <w:tcPr>
            <w:tcW w:w="1816" w:type="pct"/>
            <w:vMerge/>
            <w:tcBorders>
              <w:top w:val="nil"/>
              <w:left w:val="single" w:sz="4" w:space="0" w:color="auto"/>
              <w:bottom w:val="single" w:sz="4" w:space="0" w:color="auto"/>
              <w:right w:val="single" w:sz="4" w:space="0" w:color="auto"/>
            </w:tcBorders>
            <w:vAlign w:val="center"/>
            <w:hideMark/>
          </w:tcPr>
          <w:p w14:paraId="63ED41C7" w14:textId="77777777" w:rsidR="00527C91" w:rsidRPr="00527C91" w:rsidRDefault="00527C91" w:rsidP="00527C91">
            <w:pPr>
              <w:jc w:val="left"/>
              <w:rPr>
                <w:rFonts w:cs="Arial"/>
                <w:b/>
                <w:bCs/>
                <w:color w:val="000000"/>
                <w:sz w:val="18"/>
                <w:szCs w:val="18"/>
                <w:lang w:eastAsia="es-ES"/>
              </w:rPr>
            </w:pPr>
          </w:p>
        </w:tc>
        <w:tc>
          <w:tcPr>
            <w:tcW w:w="1516" w:type="pct"/>
            <w:vMerge/>
            <w:tcBorders>
              <w:top w:val="nil"/>
              <w:left w:val="single" w:sz="4" w:space="0" w:color="auto"/>
              <w:bottom w:val="single" w:sz="4" w:space="0" w:color="auto"/>
              <w:right w:val="single" w:sz="4" w:space="0" w:color="auto"/>
            </w:tcBorders>
            <w:vAlign w:val="center"/>
            <w:hideMark/>
          </w:tcPr>
          <w:p w14:paraId="20015379" w14:textId="77777777" w:rsidR="00527C91" w:rsidRPr="00527C91" w:rsidRDefault="00527C91" w:rsidP="00527C91">
            <w:pPr>
              <w:jc w:val="left"/>
              <w:rPr>
                <w:rFonts w:cs="Arial"/>
                <w:b/>
                <w:bCs/>
                <w:color w:val="000000"/>
                <w:sz w:val="18"/>
                <w:szCs w:val="18"/>
                <w:lang w:eastAsia="es-ES"/>
              </w:rPr>
            </w:pPr>
          </w:p>
        </w:tc>
        <w:tc>
          <w:tcPr>
            <w:tcW w:w="831" w:type="pct"/>
            <w:vMerge/>
            <w:tcBorders>
              <w:top w:val="nil"/>
              <w:left w:val="single" w:sz="4" w:space="0" w:color="auto"/>
              <w:bottom w:val="single" w:sz="4" w:space="0" w:color="auto"/>
              <w:right w:val="single" w:sz="4" w:space="0" w:color="auto"/>
            </w:tcBorders>
            <w:vAlign w:val="center"/>
            <w:hideMark/>
          </w:tcPr>
          <w:p w14:paraId="6DEC1D2D" w14:textId="77777777" w:rsidR="00527C91" w:rsidRPr="00527C91" w:rsidRDefault="00527C91" w:rsidP="00527C91">
            <w:pPr>
              <w:jc w:val="left"/>
              <w:rPr>
                <w:rFonts w:cs="Arial"/>
                <w:b/>
                <w:bCs/>
                <w:color w:val="000000"/>
                <w:sz w:val="18"/>
                <w:szCs w:val="18"/>
                <w:lang w:eastAsia="es-ES"/>
              </w:rPr>
            </w:pPr>
          </w:p>
        </w:tc>
        <w:tc>
          <w:tcPr>
            <w:tcW w:w="837" w:type="pct"/>
            <w:vMerge/>
            <w:tcBorders>
              <w:top w:val="nil"/>
              <w:left w:val="single" w:sz="4" w:space="0" w:color="auto"/>
              <w:bottom w:val="single" w:sz="4" w:space="0" w:color="auto"/>
              <w:right w:val="single" w:sz="4" w:space="0" w:color="auto"/>
            </w:tcBorders>
            <w:vAlign w:val="center"/>
            <w:hideMark/>
          </w:tcPr>
          <w:p w14:paraId="1628277C" w14:textId="77777777" w:rsidR="00527C91" w:rsidRPr="00527C91" w:rsidRDefault="00527C91" w:rsidP="00527C91">
            <w:pPr>
              <w:jc w:val="left"/>
              <w:rPr>
                <w:rFonts w:cs="Arial"/>
                <w:b/>
                <w:bCs/>
                <w:color w:val="000000"/>
                <w:sz w:val="18"/>
                <w:szCs w:val="18"/>
                <w:lang w:eastAsia="es-ES"/>
              </w:rPr>
            </w:pPr>
          </w:p>
        </w:tc>
      </w:tr>
      <w:tr w:rsidR="00527C91" w:rsidRPr="00527C91" w14:paraId="19DA95D1" w14:textId="77777777" w:rsidTr="00527C91">
        <w:trPr>
          <w:trHeight w:val="720"/>
        </w:trPr>
        <w:tc>
          <w:tcPr>
            <w:tcW w:w="1816" w:type="pct"/>
            <w:tcBorders>
              <w:top w:val="nil"/>
              <w:left w:val="single" w:sz="4" w:space="0" w:color="auto"/>
              <w:bottom w:val="single" w:sz="4" w:space="0" w:color="auto"/>
              <w:right w:val="single" w:sz="4" w:space="0" w:color="auto"/>
            </w:tcBorders>
            <w:shd w:val="clear" w:color="auto" w:fill="auto"/>
            <w:vAlign w:val="center"/>
            <w:hideMark/>
          </w:tcPr>
          <w:p w14:paraId="3DC4AA40"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Elaborar, aprobar y divulgar la política de gestión documental</w:t>
            </w:r>
          </w:p>
        </w:tc>
        <w:tc>
          <w:tcPr>
            <w:tcW w:w="1516" w:type="pct"/>
            <w:tcBorders>
              <w:top w:val="nil"/>
              <w:left w:val="nil"/>
              <w:bottom w:val="single" w:sz="4" w:space="0" w:color="auto"/>
              <w:right w:val="single" w:sz="4" w:space="0" w:color="auto"/>
            </w:tcBorders>
            <w:shd w:val="clear" w:color="auto" w:fill="auto"/>
            <w:vAlign w:val="center"/>
            <w:hideMark/>
          </w:tcPr>
          <w:p w14:paraId="3CC41C76"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Subgerencia de Gestión Corporativa -Gestión Documental-</w:t>
            </w:r>
          </w:p>
        </w:tc>
        <w:tc>
          <w:tcPr>
            <w:tcW w:w="831" w:type="pct"/>
            <w:tcBorders>
              <w:top w:val="nil"/>
              <w:left w:val="nil"/>
              <w:bottom w:val="single" w:sz="4" w:space="0" w:color="auto"/>
              <w:right w:val="single" w:sz="4" w:space="0" w:color="auto"/>
            </w:tcBorders>
            <w:shd w:val="clear" w:color="auto" w:fill="auto"/>
            <w:vAlign w:val="center"/>
            <w:hideMark/>
          </w:tcPr>
          <w:p w14:paraId="4A84B215"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I semestre de 2019</w:t>
            </w:r>
          </w:p>
        </w:tc>
        <w:tc>
          <w:tcPr>
            <w:tcW w:w="837" w:type="pct"/>
            <w:tcBorders>
              <w:top w:val="nil"/>
              <w:left w:val="nil"/>
              <w:bottom w:val="single" w:sz="4" w:space="0" w:color="auto"/>
              <w:right w:val="single" w:sz="4" w:space="0" w:color="auto"/>
            </w:tcBorders>
            <w:shd w:val="clear" w:color="auto" w:fill="auto"/>
            <w:vAlign w:val="center"/>
            <w:hideMark/>
          </w:tcPr>
          <w:p w14:paraId="5FB0B9F3"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I semestre de 2019</w:t>
            </w:r>
          </w:p>
        </w:tc>
      </w:tr>
      <w:tr w:rsidR="00527C91" w:rsidRPr="00527C91" w14:paraId="7EF236F1" w14:textId="77777777" w:rsidTr="00527C91">
        <w:trPr>
          <w:trHeight w:val="1320"/>
        </w:trPr>
        <w:tc>
          <w:tcPr>
            <w:tcW w:w="1816" w:type="pct"/>
            <w:tcBorders>
              <w:top w:val="nil"/>
              <w:left w:val="single" w:sz="4" w:space="0" w:color="auto"/>
              <w:bottom w:val="single" w:sz="4" w:space="0" w:color="auto"/>
              <w:right w:val="single" w:sz="4" w:space="0" w:color="auto"/>
            </w:tcBorders>
            <w:shd w:val="clear" w:color="auto" w:fill="auto"/>
            <w:vAlign w:val="center"/>
            <w:hideMark/>
          </w:tcPr>
          <w:p w14:paraId="71B23409"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Elaboración de los procesos de planeación, valoración documental, preservación y disposición final y actualización del procedimiento de creación de expedientes virtuales</w:t>
            </w:r>
          </w:p>
        </w:tc>
        <w:tc>
          <w:tcPr>
            <w:tcW w:w="1516" w:type="pct"/>
            <w:tcBorders>
              <w:top w:val="nil"/>
              <w:left w:val="nil"/>
              <w:bottom w:val="single" w:sz="4" w:space="0" w:color="auto"/>
              <w:right w:val="single" w:sz="4" w:space="0" w:color="auto"/>
            </w:tcBorders>
            <w:shd w:val="clear" w:color="auto" w:fill="auto"/>
            <w:vAlign w:val="center"/>
            <w:hideMark/>
          </w:tcPr>
          <w:p w14:paraId="5C83378D"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Subgerencia de Gestión Corporativa -Gestión Documental-</w:t>
            </w:r>
          </w:p>
        </w:tc>
        <w:tc>
          <w:tcPr>
            <w:tcW w:w="831" w:type="pct"/>
            <w:tcBorders>
              <w:top w:val="nil"/>
              <w:left w:val="nil"/>
              <w:bottom w:val="single" w:sz="4" w:space="0" w:color="auto"/>
              <w:right w:val="single" w:sz="4" w:space="0" w:color="auto"/>
            </w:tcBorders>
            <w:shd w:val="clear" w:color="auto" w:fill="auto"/>
            <w:vAlign w:val="center"/>
            <w:hideMark/>
          </w:tcPr>
          <w:p w14:paraId="30F706D9"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I semestre de 2019</w:t>
            </w:r>
          </w:p>
        </w:tc>
        <w:tc>
          <w:tcPr>
            <w:tcW w:w="837" w:type="pct"/>
            <w:tcBorders>
              <w:top w:val="nil"/>
              <w:left w:val="nil"/>
              <w:bottom w:val="single" w:sz="4" w:space="0" w:color="auto"/>
              <w:right w:val="single" w:sz="4" w:space="0" w:color="auto"/>
            </w:tcBorders>
            <w:shd w:val="clear" w:color="auto" w:fill="auto"/>
            <w:vAlign w:val="center"/>
            <w:hideMark/>
          </w:tcPr>
          <w:p w14:paraId="0FCE7885"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I semestre de 2019</w:t>
            </w:r>
          </w:p>
        </w:tc>
      </w:tr>
      <w:tr w:rsidR="00527C91" w:rsidRPr="00527C91" w14:paraId="59D89B7E" w14:textId="77777777" w:rsidTr="00527C91">
        <w:trPr>
          <w:trHeight w:val="720"/>
        </w:trPr>
        <w:tc>
          <w:tcPr>
            <w:tcW w:w="1816" w:type="pct"/>
            <w:vMerge w:val="restart"/>
            <w:tcBorders>
              <w:top w:val="nil"/>
              <w:left w:val="single" w:sz="4" w:space="0" w:color="auto"/>
              <w:bottom w:val="single" w:sz="4" w:space="0" w:color="auto"/>
              <w:right w:val="single" w:sz="4" w:space="0" w:color="auto"/>
            </w:tcBorders>
            <w:shd w:val="clear" w:color="auto" w:fill="auto"/>
            <w:vAlign w:val="center"/>
            <w:hideMark/>
          </w:tcPr>
          <w:p w14:paraId="2D32B755"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Actualización, convalidación y publicación de la Tabla de Retención Documental y cuadro de clasificación documental</w:t>
            </w:r>
          </w:p>
        </w:tc>
        <w:tc>
          <w:tcPr>
            <w:tcW w:w="1516" w:type="pct"/>
            <w:tcBorders>
              <w:top w:val="nil"/>
              <w:left w:val="nil"/>
              <w:bottom w:val="single" w:sz="4" w:space="0" w:color="auto"/>
              <w:right w:val="single" w:sz="4" w:space="0" w:color="auto"/>
            </w:tcBorders>
            <w:shd w:val="clear" w:color="auto" w:fill="auto"/>
            <w:vAlign w:val="center"/>
            <w:hideMark/>
          </w:tcPr>
          <w:p w14:paraId="0DB0146B"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Subgerencia de Gestión Corporativa -Gestión Documental-</w:t>
            </w:r>
          </w:p>
        </w:tc>
        <w:tc>
          <w:tcPr>
            <w:tcW w:w="831" w:type="pct"/>
            <w:vMerge w:val="restart"/>
            <w:tcBorders>
              <w:top w:val="nil"/>
              <w:left w:val="single" w:sz="4" w:space="0" w:color="auto"/>
              <w:bottom w:val="single" w:sz="4" w:space="0" w:color="auto"/>
              <w:right w:val="single" w:sz="4" w:space="0" w:color="auto"/>
            </w:tcBorders>
            <w:shd w:val="clear" w:color="auto" w:fill="auto"/>
            <w:vAlign w:val="center"/>
            <w:hideMark/>
          </w:tcPr>
          <w:p w14:paraId="370C0CDC"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eastAsia="es-ES"/>
              </w:rPr>
              <w:t>08/10/2018</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14:paraId="64563268"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eastAsia="es-ES"/>
              </w:rPr>
              <w:t>23/10/2018</w:t>
            </w:r>
          </w:p>
        </w:tc>
      </w:tr>
      <w:tr w:rsidR="00527C91" w:rsidRPr="00527C91" w14:paraId="76C179DD" w14:textId="77777777" w:rsidTr="00527C91">
        <w:trPr>
          <w:trHeight w:val="660"/>
        </w:trPr>
        <w:tc>
          <w:tcPr>
            <w:tcW w:w="1816" w:type="pct"/>
            <w:vMerge/>
            <w:tcBorders>
              <w:top w:val="nil"/>
              <w:left w:val="single" w:sz="4" w:space="0" w:color="auto"/>
              <w:bottom w:val="single" w:sz="4" w:space="0" w:color="auto"/>
              <w:right w:val="single" w:sz="4" w:space="0" w:color="auto"/>
            </w:tcBorders>
            <w:vAlign w:val="center"/>
            <w:hideMark/>
          </w:tcPr>
          <w:p w14:paraId="65D21733" w14:textId="77777777" w:rsidR="00527C91" w:rsidRPr="00527C91" w:rsidRDefault="00527C91" w:rsidP="00527C91">
            <w:pPr>
              <w:jc w:val="left"/>
              <w:rPr>
                <w:rFonts w:cs="Arial"/>
                <w:color w:val="000000"/>
                <w:sz w:val="18"/>
                <w:szCs w:val="18"/>
                <w:lang w:eastAsia="es-ES"/>
              </w:rPr>
            </w:pPr>
          </w:p>
        </w:tc>
        <w:tc>
          <w:tcPr>
            <w:tcW w:w="1516" w:type="pct"/>
            <w:tcBorders>
              <w:top w:val="nil"/>
              <w:left w:val="nil"/>
              <w:bottom w:val="single" w:sz="4" w:space="0" w:color="auto"/>
              <w:right w:val="single" w:sz="4" w:space="0" w:color="auto"/>
            </w:tcBorders>
            <w:shd w:val="clear" w:color="auto" w:fill="auto"/>
            <w:vAlign w:val="center"/>
            <w:hideMark/>
          </w:tcPr>
          <w:p w14:paraId="47D0E4FB"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eastAsia="es-ES"/>
              </w:rPr>
              <w:t>Oficina Asesora de Comunicaciones</w:t>
            </w:r>
          </w:p>
        </w:tc>
        <w:tc>
          <w:tcPr>
            <w:tcW w:w="831" w:type="pct"/>
            <w:vMerge/>
            <w:tcBorders>
              <w:top w:val="nil"/>
              <w:left w:val="single" w:sz="4" w:space="0" w:color="auto"/>
              <w:bottom w:val="single" w:sz="4" w:space="0" w:color="auto"/>
              <w:right w:val="single" w:sz="4" w:space="0" w:color="auto"/>
            </w:tcBorders>
            <w:vAlign w:val="center"/>
            <w:hideMark/>
          </w:tcPr>
          <w:p w14:paraId="33ED48C7" w14:textId="77777777" w:rsidR="00527C91" w:rsidRPr="00527C91" w:rsidRDefault="00527C91" w:rsidP="00527C91">
            <w:pPr>
              <w:jc w:val="left"/>
              <w:rPr>
                <w:rFonts w:cs="Arial"/>
                <w:color w:val="000000"/>
                <w:sz w:val="18"/>
                <w:szCs w:val="18"/>
                <w:lang w:eastAsia="es-ES"/>
              </w:rPr>
            </w:pPr>
          </w:p>
        </w:tc>
        <w:tc>
          <w:tcPr>
            <w:tcW w:w="837" w:type="pct"/>
            <w:vMerge/>
            <w:tcBorders>
              <w:top w:val="nil"/>
              <w:left w:val="single" w:sz="4" w:space="0" w:color="auto"/>
              <w:bottom w:val="single" w:sz="4" w:space="0" w:color="auto"/>
              <w:right w:val="single" w:sz="4" w:space="0" w:color="auto"/>
            </w:tcBorders>
            <w:vAlign w:val="center"/>
            <w:hideMark/>
          </w:tcPr>
          <w:p w14:paraId="310DBABC" w14:textId="77777777" w:rsidR="00527C91" w:rsidRPr="00527C91" w:rsidRDefault="00527C91" w:rsidP="00527C91">
            <w:pPr>
              <w:jc w:val="left"/>
              <w:rPr>
                <w:rFonts w:cs="Arial"/>
                <w:color w:val="000000"/>
                <w:sz w:val="18"/>
                <w:szCs w:val="18"/>
                <w:lang w:eastAsia="es-ES"/>
              </w:rPr>
            </w:pPr>
          </w:p>
        </w:tc>
      </w:tr>
      <w:tr w:rsidR="00527C91" w:rsidRPr="00527C91" w14:paraId="7896F57F" w14:textId="77777777" w:rsidTr="00527C91">
        <w:trPr>
          <w:trHeight w:val="1200"/>
        </w:trPr>
        <w:tc>
          <w:tcPr>
            <w:tcW w:w="1816" w:type="pct"/>
            <w:tcBorders>
              <w:top w:val="nil"/>
              <w:left w:val="single" w:sz="4" w:space="0" w:color="auto"/>
              <w:bottom w:val="single" w:sz="4" w:space="0" w:color="auto"/>
              <w:right w:val="single" w:sz="4" w:space="0" w:color="auto"/>
            </w:tcBorders>
            <w:shd w:val="clear" w:color="auto" w:fill="auto"/>
            <w:vAlign w:val="center"/>
            <w:hideMark/>
          </w:tcPr>
          <w:p w14:paraId="776CFCA2"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Elaboración del banco terminológico de tipos, series y subseries documentales (Actividad posterior a la aprobación de la actualización de TRD por el Consejo Distrital de Archivos)</w:t>
            </w:r>
          </w:p>
        </w:tc>
        <w:tc>
          <w:tcPr>
            <w:tcW w:w="1516" w:type="pct"/>
            <w:tcBorders>
              <w:top w:val="nil"/>
              <w:left w:val="nil"/>
              <w:bottom w:val="single" w:sz="4" w:space="0" w:color="auto"/>
              <w:right w:val="single" w:sz="4" w:space="0" w:color="auto"/>
            </w:tcBorders>
            <w:shd w:val="clear" w:color="auto" w:fill="auto"/>
            <w:vAlign w:val="center"/>
            <w:hideMark/>
          </w:tcPr>
          <w:p w14:paraId="2B24BBAE"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Subgerencia de Gestión Corporativa -Gestión Documental-</w:t>
            </w:r>
          </w:p>
        </w:tc>
        <w:tc>
          <w:tcPr>
            <w:tcW w:w="831" w:type="pct"/>
            <w:tcBorders>
              <w:top w:val="nil"/>
              <w:left w:val="nil"/>
              <w:bottom w:val="single" w:sz="4" w:space="0" w:color="auto"/>
              <w:right w:val="single" w:sz="4" w:space="0" w:color="auto"/>
            </w:tcBorders>
            <w:shd w:val="clear" w:color="auto" w:fill="auto"/>
            <w:vAlign w:val="center"/>
            <w:hideMark/>
          </w:tcPr>
          <w:p w14:paraId="3B40BA2F"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I semestre de 2019</w:t>
            </w:r>
          </w:p>
        </w:tc>
        <w:tc>
          <w:tcPr>
            <w:tcW w:w="837" w:type="pct"/>
            <w:tcBorders>
              <w:top w:val="nil"/>
              <w:left w:val="nil"/>
              <w:bottom w:val="single" w:sz="4" w:space="0" w:color="auto"/>
              <w:right w:val="single" w:sz="4" w:space="0" w:color="auto"/>
            </w:tcBorders>
            <w:shd w:val="clear" w:color="auto" w:fill="auto"/>
            <w:vAlign w:val="center"/>
            <w:hideMark/>
          </w:tcPr>
          <w:p w14:paraId="3D336ADA"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I semestre de 2019</w:t>
            </w:r>
          </w:p>
        </w:tc>
      </w:tr>
      <w:tr w:rsidR="00527C91" w:rsidRPr="00527C91" w14:paraId="4DFCEC3B" w14:textId="77777777" w:rsidTr="00527C91">
        <w:trPr>
          <w:trHeight w:val="1200"/>
        </w:trPr>
        <w:tc>
          <w:tcPr>
            <w:tcW w:w="1816" w:type="pct"/>
            <w:tcBorders>
              <w:top w:val="nil"/>
              <w:left w:val="single" w:sz="4" w:space="0" w:color="auto"/>
              <w:bottom w:val="single" w:sz="4" w:space="0" w:color="auto"/>
              <w:right w:val="single" w:sz="4" w:space="0" w:color="auto"/>
            </w:tcBorders>
            <w:shd w:val="clear" w:color="auto" w:fill="auto"/>
            <w:vAlign w:val="center"/>
            <w:hideMark/>
          </w:tcPr>
          <w:p w14:paraId="52551434"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Elaborar tablas de control de acceso para el establecimiento de categorías adecuadas de derechos y restricciones de acceso y seguridad aplicables a los documentos</w:t>
            </w:r>
          </w:p>
        </w:tc>
        <w:tc>
          <w:tcPr>
            <w:tcW w:w="1516" w:type="pct"/>
            <w:tcBorders>
              <w:top w:val="nil"/>
              <w:left w:val="nil"/>
              <w:bottom w:val="single" w:sz="4" w:space="0" w:color="auto"/>
              <w:right w:val="single" w:sz="4" w:space="0" w:color="auto"/>
            </w:tcBorders>
            <w:shd w:val="clear" w:color="auto" w:fill="auto"/>
            <w:vAlign w:val="center"/>
            <w:hideMark/>
          </w:tcPr>
          <w:p w14:paraId="24F4ED87"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Subgerencia de Gestión Corporativa -Gestión Documental-</w:t>
            </w:r>
          </w:p>
        </w:tc>
        <w:tc>
          <w:tcPr>
            <w:tcW w:w="831" w:type="pct"/>
            <w:tcBorders>
              <w:top w:val="nil"/>
              <w:left w:val="nil"/>
              <w:bottom w:val="single" w:sz="4" w:space="0" w:color="auto"/>
              <w:right w:val="single" w:sz="4" w:space="0" w:color="auto"/>
            </w:tcBorders>
            <w:shd w:val="clear" w:color="auto" w:fill="auto"/>
            <w:vAlign w:val="center"/>
            <w:hideMark/>
          </w:tcPr>
          <w:p w14:paraId="63491754"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eastAsia="es-ES"/>
              </w:rPr>
              <w:t>I semestre de 2019</w:t>
            </w:r>
          </w:p>
        </w:tc>
        <w:tc>
          <w:tcPr>
            <w:tcW w:w="837" w:type="pct"/>
            <w:tcBorders>
              <w:top w:val="nil"/>
              <w:left w:val="nil"/>
              <w:bottom w:val="single" w:sz="4" w:space="0" w:color="auto"/>
              <w:right w:val="single" w:sz="4" w:space="0" w:color="auto"/>
            </w:tcBorders>
            <w:shd w:val="clear" w:color="auto" w:fill="auto"/>
            <w:vAlign w:val="center"/>
            <w:hideMark/>
          </w:tcPr>
          <w:p w14:paraId="0610CFB4"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eastAsia="es-ES"/>
              </w:rPr>
              <w:t>I semestre de 2019</w:t>
            </w:r>
          </w:p>
        </w:tc>
      </w:tr>
      <w:tr w:rsidR="00527C91" w:rsidRPr="00527C91" w14:paraId="52383105" w14:textId="77777777" w:rsidTr="00527C91">
        <w:trPr>
          <w:trHeight w:val="1020"/>
        </w:trPr>
        <w:tc>
          <w:tcPr>
            <w:tcW w:w="1816" w:type="pct"/>
            <w:tcBorders>
              <w:top w:val="nil"/>
              <w:left w:val="single" w:sz="4" w:space="0" w:color="auto"/>
              <w:bottom w:val="nil"/>
              <w:right w:val="single" w:sz="4" w:space="0" w:color="auto"/>
            </w:tcBorders>
            <w:shd w:val="clear" w:color="auto" w:fill="auto"/>
            <w:vAlign w:val="center"/>
            <w:hideMark/>
          </w:tcPr>
          <w:p w14:paraId="7AFF63FA"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Desarrollar el Plan de Preservación Digital; perteneciente al Sistema Integrado de Conservación -SIC-</w:t>
            </w:r>
          </w:p>
        </w:tc>
        <w:tc>
          <w:tcPr>
            <w:tcW w:w="1516" w:type="pct"/>
            <w:tcBorders>
              <w:top w:val="nil"/>
              <w:left w:val="nil"/>
              <w:bottom w:val="single" w:sz="4" w:space="0" w:color="auto"/>
              <w:right w:val="single" w:sz="4" w:space="0" w:color="auto"/>
            </w:tcBorders>
            <w:shd w:val="clear" w:color="auto" w:fill="auto"/>
            <w:vAlign w:val="center"/>
            <w:hideMark/>
          </w:tcPr>
          <w:p w14:paraId="32AB7824" w14:textId="75A0D842"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Subgerencia de Gestión Corporativa (Recursos Tecnológicos)</w:t>
            </w:r>
          </w:p>
        </w:tc>
        <w:tc>
          <w:tcPr>
            <w:tcW w:w="831" w:type="pct"/>
            <w:tcBorders>
              <w:top w:val="nil"/>
              <w:left w:val="nil"/>
              <w:bottom w:val="single" w:sz="4" w:space="0" w:color="auto"/>
              <w:right w:val="single" w:sz="4" w:space="0" w:color="auto"/>
            </w:tcBorders>
            <w:shd w:val="clear" w:color="auto" w:fill="auto"/>
            <w:vAlign w:val="center"/>
            <w:hideMark/>
          </w:tcPr>
          <w:p w14:paraId="772CBC8A"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I semestre de 2019</w:t>
            </w:r>
          </w:p>
        </w:tc>
        <w:tc>
          <w:tcPr>
            <w:tcW w:w="837" w:type="pct"/>
            <w:tcBorders>
              <w:top w:val="nil"/>
              <w:left w:val="nil"/>
              <w:bottom w:val="single" w:sz="4" w:space="0" w:color="auto"/>
              <w:right w:val="single" w:sz="4" w:space="0" w:color="auto"/>
            </w:tcBorders>
            <w:shd w:val="clear" w:color="auto" w:fill="auto"/>
            <w:vAlign w:val="center"/>
            <w:hideMark/>
          </w:tcPr>
          <w:p w14:paraId="0A49F492"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I semestre de 2019</w:t>
            </w:r>
          </w:p>
        </w:tc>
      </w:tr>
      <w:tr w:rsidR="00527C91" w:rsidRPr="00527C91" w14:paraId="6AAF1490" w14:textId="77777777" w:rsidTr="00527C91">
        <w:trPr>
          <w:trHeight w:val="1200"/>
        </w:trPr>
        <w:tc>
          <w:tcPr>
            <w:tcW w:w="18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D7E8F"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Desarrollo del índice de información clasificada y reservada de la Empresa de Renovación y Desarrollo Urbano de Bogotá D.C.</w:t>
            </w:r>
          </w:p>
        </w:tc>
        <w:tc>
          <w:tcPr>
            <w:tcW w:w="1516" w:type="pct"/>
            <w:tcBorders>
              <w:top w:val="nil"/>
              <w:left w:val="nil"/>
              <w:bottom w:val="single" w:sz="4" w:space="0" w:color="auto"/>
              <w:right w:val="single" w:sz="4" w:space="0" w:color="auto"/>
            </w:tcBorders>
            <w:shd w:val="clear" w:color="auto" w:fill="auto"/>
            <w:vAlign w:val="center"/>
            <w:hideMark/>
          </w:tcPr>
          <w:p w14:paraId="10AD0374"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Subgerencia de Gestión Corporativa -Gestión Documental- Oficina de Control Interno y dependencias productoras</w:t>
            </w:r>
          </w:p>
        </w:tc>
        <w:tc>
          <w:tcPr>
            <w:tcW w:w="831" w:type="pct"/>
            <w:tcBorders>
              <w:top w:val="nil"/>
              <w:left w:val="nil"/>
              <w:bottom w:val="single" w:sz="4" w:space="0" w:color="auto"/>
              <w:right w:val="single" w:sz="4" w:space="0" w:color="auto"/>
            </w:tcBorders>
            <w:shd w:val="clear" w:color="auto" w:fill="auto"/>
            <w:vAlign w:val="center"/>
            <w:hideMark/>
          </w:tcPr>
          <w:p w14:paraId="586A21E7"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I semestre de 2019</w:t>
            </w:r>
          </w:p>
        </w:tc>
        <w:tc>
          <w:tcPr>
            <w:tcW w:w="837" w:type="pct"/>
            <w:tcBorders>
              <w:top w:val="nil"/>
              <w:left w:val="nil"/>
              <w:bottom w:val="single" w:sz="4" w:space="0" w:color="auto"/>
              <w:right w:val="single" w:sz="4" w:space="0" w:color="auto"/>
            </w:tcBorders>
            <w:shd w:val="clear" w:color="auto" w:fill="auto"/>
            <w:vAlign w:val="center"/>
            <w:hideMark/>
          </w:tcPr>
          <w:p w14:paraId="7AA36D90"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I semestre de 2019</w:t>
            </w:r>
          </w:p>
        </w:tc>
      </w:tr>
      <w:tr w:rsidR="00527C91" w:rsidRPr="00527C91" w14:paraId="1AEAAF1B" w14:textId="77777777" w:rsidTr="00527C91">
        <w:trPr>
          <w:trHeight w:val="960"/>
        </w:trPr>
        <w:tc>
          <w:tcPr>
            <w:tcW w:w="1816" w:type="pct"/>
            <w:tcBorders>
              <w:top w:val="nil"/>
              <w:left w:val="single" w:sz="4" w:space="0" w:color="auto"/>
              <w:bottom w:val="single" w:sz="4" w:space="0" w:color="auto"/>
              <w:right w:val="single" w:sz="4" w:space="0" w:color="auto"/>
            </w:tcBorders>
            <w:shd w:val="clear" w:color="auto" w:fill="auto"/>
            <w:vAlign w:val="center"/>
            <w:hideMark/>
          </w:tcPr>
          <w:p w14:paraId="59B4BDD7"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Elaborar e implementar el plan de transferencias primarias (del CAD al A.C) Actividad permanente.</w:t>
            </w:r>
          </w:p>
        </w:tc>
        <w:tc>
          <w:tcPr>
            <w:tcW w:w="1516" w:type="pct"/>
            <w:tcBorders>
              <w:top w:val="nil"/>
              <w:left w:val="nil"/>
              <w:bottom w:val="single" w:sz="4" w:space="0" w:color="auto"/>
              <w:right w:val="single" w:sz="4" w:space="0" w:color="auto"/>
            </w:tcBorders>
            <w:shd w:val="clear" w:color="auto" w:fill="auto"/>
            <w:vAlign w:val="center"/>
            <w:hideMark/>
          </w:tcPr>
          <w:p w14:paraId="05E3BFAB"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Subgerencia de Gestión Corporativa -Gestión Documental y dependencias productoras</w:t>
            </w:r>
          </w:p>
        </w:tc>
        <w:tc>
          <w:tcPr>
            <w:tcW w:w="831" w:type="pct"/>
            <w:tcBorders>
              <w:top w:val="nil"/>
              <w:left w:val="nil"/>
              <w:bottom w:val="single" w:sz="4" w:space="0" w:color="auto"/>
              <w:right w:val="single" w:sz="4" w:space="0" w:color="auto"/>
            </w:tcBorders>
            <w:shd w:val="clear" w:color="auto" w:fill="auto"/>
            <w:vAlign w:val="center"/>
            <w:hideMark/>
          </w:tcPr>
          <w:p w14:paraId="0D3CBF71"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II semestre de 2019</w:t>
            </w:r>
          </w:p>
        </w:tc>
        <w:tc>
          <w:tcPr>
            <w:tcW w:w="837" w:type="pct"/>
            <w:tcBorders>
              <w:top w:val="nil"/>
              <w:left w:val="nil"/>
              <w:bottom w:val="single" w:sz="4" w:space="0" w:color="auto"/>
              <w:right w:val="single" w:sz="4" w:space="0" w:color="auto"/>
            </w:tcBorders>
            <w:shd w:val="clear" w:color="auto" w:fill="auto"/>
            <w:vAlign w:val="center"/>
            <w:hideMark/>
          </w:tcPr>
          <w:p w14:paraId="6E890DFE"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II semestre de 2019</w:t>
            </w:r>
          </w:p>
        </w:tc>
      </w:tr>
      <w:tr w:rsidR="00527C91" w:rsidRPr="00527C91" w14:paraId="199EEB41" w14:textId="77777777" w:rsidTr="00527C91">
        <w:trPr>
          <w:trHeight w:val="1440"/>
        </w:trPr>
        <w:tc>
          <w:tcPr>
            <w:tcW w:w="1816" w:type="pct"/>
            <w:tcBorders>
              <w:top w:val="nil"/>
              <w:left w:val="single" w:sz="4" w:space="0" w:color="auto"/>
              <w:bottom w:val="single" w:sz="4" w:space="0" w:color="auto"/>
              <w:right w:val="single" w:sz="4" w:space="0" w:color="auto"/>
            </w:tcBorders>
            <w:shd w:val="clear" w:color="auto" w:fill="auto"/>
            <w:vAlign w:val="center"/>
            <w:hideMark/>
          </w:tcPr>
          <w:p w14:paraId="384C4C97"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lastRenderedPageBreak/>
              <w:t>Implementar los planes y programas del Sistema Integrado de Conservación -SIC- en los archivos de gestión, centralizado y central de la Empresa de Renovación y Desarrollo Urbano de Bogotá D.C.</w:t>
            </w:r>
          </w:p>
        </w:tc>
        <w:tc>
          <w:tcPr>
            <w:tcW w:w="1516" w:type="pct"/>
            <w:tcBorders>
              <w:top w:val="nil"/>
              <w:left w:val="nil"/>
              <w:bottom w:val="single" w:sz="4" w:space="0" w:color="auto"/>
              <w:right w:val="single" w:sz="4" w:space="0" w:color="auto"/>
            </w:tcBorders>
            <w:shd w:val="clear" w:color="auto" w:fill="auto"/>
            <w:vAlign w:val="center"/>
            <w:hideMark/>
          </w:tcPr>
          <w:p w14:paraId="62231605"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Subgerencia de Gestión Corporativa -Gestión Documental-</w:t>
            </w:r>
          </w:p>
        </w:tc>
        <w:tc>
          <w:tcPr>
            <w:tcW w:w="831" w:type="pct"/>
            <w:tcBorders>
              <w:top w:val="nil"/>
              <w:left w:val="nil"/>
              <w:bottom w:val="single" w:sz="4" w:space="0" w:color="auto"/>
              <w:right w:val="single" w:sz="4" w:space="0" w:color="auto"/>
            </w:tcBorders>
            <w:shd w:val="clear" w:color="auto" w:fill="auto"/>
            <w:vAlign w:val="center"/>
            <w:hideMark/>
          </w:tcPr>
          <w:p w14:paraId="77109D7F"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II semestre de 2019</w:t>
            </w:r>
          </w:p>
        </w:tc>
        <w:tc>
          <w:tcPr>
            <w:tcW w:w="837" w:type="pct"/>
            <w:tcBorders>
              <w:top w:val="nil"/>
              <w:left w:val="nil"/>
              <w:bottom w:val="single" w:sz="4" w:space="0" w:color="auto"/>
              <w:right w:val="single" w:sz="4" w:space="0" w:color="auto"/>
            </w:tcBorders>
            <w:shd w:val="clear" w:color="auto" w:fill="auto"/>
            <w:vAlign w:val="center"/>
            <w:hideMark/>
          </w:tcPr>
          <w:p w14:paraId="53770F9D"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I Semestre de 2020</w:t>
            </w:r>
          </w:p>
        </w:tc>
      </w:tr>
      <w:tr w:rsidR="00527C91" w:rsidRPr="00527C91" w14:paraId="59996256" w14:textId="77777777" w:rsidTr="009063CB">
        <w:trPr>
          <w:trHeight w:val="1831"/>
        </w:trPr>
        <w:tc>
          <w:tcPr>
            <w:tcW w:w="1816" w:type="pct"/>
            <w:tcBorders>
              <w:top w:val="nil"/>
              <w:left w:val="single" w:sz="4" w:space="0" w:color="auto"/>
              <w:bottom w:val="single" w:sz="4" w:space="0" w:color="auto"/>
              <w:right w:val="single" w:sz="4" w:space="0" w:color="auto"/>
            </w:tcBorders>
            <w:shd w:val="clear" w:color="auto" w:fill="auto"/>
            <w:vAlign w:val="center"/>
            <w:hideMark/>
          </w:tcPr>
          <w:p w14:paraId="00B3E1B4"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Plan de Capacitación y Sensibilización en Gestión Documental de la ERU</w:t>
            </w:r>
          </w:p>
        </w:tc>
        <w:tc>
          <w:tcPr>
            <w:tcW w:w="1516" w:type="pct"/>
            <w:vMerge w:val="restart"/>
            <w:tcBorders>
              <w:top w:val="nil"/>
              <w:left w:val="single" w:sz="4" w:space="0" w:color="auto"/>
              <w:bottom w:val="single" w:sz="4" w:space="0" w:color="auto"/>
              <w:right w:val="single" w:sz="4" w:space="0" w:color="auto"/>
            </w:tcBorders>
            <w:shd w:val="clear" w:color="auto" w:fill="auto"/>
            <w:vAlign w:val="center"/>
            <w:hideMark/>
          </w:tcPr>
          <w:p w14:paraId="0FE655A4"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Subgerencia de Gestión Corporativa -Gestión Documental y Talento Humano-</w:t>
            </w:r>
          </w:p>
        </w:tc>
        <w:tc>
          <w:tcPr>
            <w:tcW w:w="831" w:type="pct"/>
            <w:vMerge w:val="restart"/>
            <w:tcBorders>
              <w:top w:val="nil"/>
              <w:left w:val="single" w:sz="4" w:space="0" w:color="auto"/>
              <w:bottom w:val="single" w:sz="4" w:space="0" w:color="auto"/>
              <w:right w:val="single" w:sz="4" w:space="0" w:color="auto"/>
            </w:tcBorders>
            <w:shd w:val="clear" w:color="auto" w:fill="auto"/>
            <w:vAlign w:val="center"/>
            <w:hideMark/>
          </w:tcPr>
          <w:p w14:paraId="12701E3E"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01/01/2019</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14:paraId="7244EF33"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31/12/2020</w:t>
            </w:r>
          </w:p>
        </w:tc>
      </w:tr>
      <w:tr w:rsidR="00527C91" w:rsidRPr="00527C91" w14:paraId="024BA2AD" w14:textId="77777777" w:rsidTr="009063CB">
        <w:trPr>
          <w:trHeight w:val="1831"/>
        </w:trPr>
        <w:tc>
          <w:tcPr>
            <w:tcW w:w="1816" w:type="pct"/>
            <w:tcBorders>
              <w:top w:val="nil"/>
              <w:left w:val="single" w:sz="4" w:space="0" w:color="auto"/>
              <w:bottom w:val="single" w:sz="4" w:space="0" w:color="auto"/>
              <w:right w:val="single" w:sz="4" w:space="0" w:color="auto"/>
            </w:tcBorders>
            <w:shd w:val="clear" w:color="auto" w:fill="auto"/>
            <w:vAlign w:val="center"/>
            <w:hideMark/>
          </w:tcPr>
          <w:p w14:paraId="6C5E6790"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eastAsia="es-ES"/>
              </w:rPr>
              <w:t>Fortaleciendo las competencias de los servidores públicos, brindando herramientas conceptuales y metodológicas en materia de gestión documental, que permitan el cumplimiento de las políticas y procedimientos enmarcados en el Programa de Gestión Documental</w:t>
            </w:r>
          </w:p>
        </w:tc>
        <w:tc>
          <w:tcPr>
            <w:tcW w:w="1516" w:type="pct"/>
            <w:vMerge/>
            <w:tcBorders>
              <w:top w:val="nil"/>
              <w:left w:val="single" w:sz="4" w:space="0" w:color="auto"/>
              <w:bottom w:val="single" w:sz="4" w:space="0" w:color="auto"/>
              <w:right w:val="single" w:sz="4" w:space="0" w:color="auto"/>
            </w:tcBorders>
            <w:vAlign w:val="center"/>
            <w:hideMark/>
          </w:tcPr>
          <w:p w14:paraId="7CB7F5D8" w14:textId="77777777" w:rsidR="00527C91" w:rsidRPr="00527C91" w:rsidRDefault="00527C91" w:rsidP="00527C91">
            <w:pPr>
              <w:jc w:val="left"/>
              <w:rPr>
                <w:rFonts w:cs="Arial"/>
                <w:color w:val="000000"/>
                <w:sz w:val="18"/>
                <w:szCs w:val="18"/>
                <w:lang w:eastAsia="es-ES"/>
              </w:rPr>
            </w:pPr>
          </w:p>
        </w:tc>
        <w:tc>
          <w:tcPr>
            <w:tcW w:w="831" w:type="pct"/>
            <w:vMerge/>
            <w:tcBorders>
              <w:top w:val="nil"/>
              <w:left w:val="single" w:sz="4" w:space="0" w:color="auto"/>
              <w:bottom w:val="single" w:sz="4" w:space="0" w:color="auto"/>
              <w:right w:val="single" w:sz="4" w:space="0" w:color="auto"/>
            </w:tcBorders>
            <w:vAlign w:val="center"/>
            <w:hideMark/>
          </w:tcPr>
          <w:p w14:paraId="385F6D75" w14:textId="77777777" w:rsidR="00527C91" w:rsidRPr="00527C91" w:rsidRDefault="00527C91" w:rsidP="00527C91">
            <w:pPr>
              <w:jc w:val="left"/>
              <w:rPr>
                <w:rFonts w:cs="Arial"/>
                <w:color w:val="000000"/>
                <w:sz w:val="18"/>
                <w:szCs w:val="18"/>
                <w:lang w:eastAsia="es-ES"/>
              </w:rPr>
            </w:pPr>
          </w:p>
        </w:tc>
        <w:tc>
          <w:tcPr>
            <w:tcW w:w="837" w:type="pct"/>
            <w:vMerge/>
            <w:tcBorders>
              <w:top w:val="nil"/>
              <w:left w:val="single" w:sz="4" w:space="0" w:color="auto"/>
              <w:bottom w:val="single" w:sz="4" w:space="0" w:color="auto"/>
              <w:right w:val="single" w:sz="4" w:space="0" w:color="auto"/>
            </w:tcBorders>
            <w:vAlign w:val="center"/>
            <w:hideMark/>
          </w:tcPr>
          <w:p w14:paraId="3FF7036F" w14:textId="77777777" w:rsidR="00527C91" w:rsidRPr="00527C91" w:rsidRDefault="00527C91" w:rsidP="00527C91">
            <w:pPr>
              <w:jc w:val="left"/>
              <w:rPr>
                <w:rFonts w:cs="Arial"/>
                <w:color w:val="000000"/>
                <w:sz w:val="18"/>
                <w:szCs w:val="18"/>
                <w:lang w:eastAsia="es-ES"/>
              </w:rPr>
            </w:pPr>
          </w:p>
        </w:tc>
      </w:tr>
      <w:tr w:rsidR="00527C91" w:rsidRPr="00527C91" w14:paraId="771320F4" w14:textId="77777777" w:rsidTr="00527C91">
        <w:trPr>
          <w:trHeight w:val="2160"/>
        </w:trPr>
        <w:tc>
          <w:tcPr>
            <w:tcW w:w="1816" w:type="pct"/>
            <w:tcBorders>
              <w:top w:val="nil"/>
              <w:left w:val="single" w:sz="4" w:space="0" w:color="auto"/>
              <w:bottom w:val="single" w:sz="4" w:space="0" w:color="auto"/>
              <w:right w:val="single" w:sz="4" w:space="0" w:color="auto"/>
            </w:tcBorders>
            <w:shd w:val="clear" w:color="auto" w:fill="auto"/>
            <w:vAlign w:val="center"/>
            <w:hideMark/>
          </w:tcPr>
          <w:p w14:paraId="2AAC8929"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Adquisición, verificación, adecuación y valoración de los espacios e infraestructura asignada por la ERU para la administración del acervo documental del archivo centralizado y central conforme a la condición físico ambiental, establecida en el Acuerdo 008 de 2014 expedido por el Archivo General de la Nación.</w:t>
            </w:r>
          </w:p>
        </w:tc>
        <w:tc>
          <w:tcPr>
            <w:tcW w:w="1516" w:type="pct"/>
            <w:tcBorders>
              <w:top w:val="nil"/>
              <w:left w:val="nil"/>
              <w:bottom w:val="single" w:sz="4" w:space="0" w:color="auto"/>
              <w:right w:val="single" w:sz="4" w:space="0" w:color="auto"/>
            </w:tcBorders>
            <w:shd w:val="clear" w:color="auto" w:fill="auto"/>
            <w:vAlign w:val="center"/>
            <w:hideMark/>
          </w:tcPr>
          <w:p w14:paraId="3816BA39"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Subgerencia de Gestión Corporativa -Gestión Documental-</w:t>
            </w:r>
          </w:p>
        </w:tc>
        <w:tc>
          <w:tcPr>
            <w:tcW w:w="831" w:type="pct"/>
            <w:tcBorders>
              <w:top w:val="nil"/>
              <w:left w:val="nil"/>
              <w:bottom w:val="single" w:sz="4" w:space="0" w:color="auto"/>
              <w:right w:val="single" w:sz="4" w:space="0" w:color="auto"/>
            </w:tcBorders>
            <w:shd w:val="clear" w:color="auto" w:fill="auto"/>
            <w:noWrap/>
            <w:vAlign w:val="center"/>
            <w:hideMark/>
          </w:tcPr>
          <w:p w14:paraId="5AF2DC65"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eastAsia="es-ES"/>
              </w:rPr>
              <w:t>01/10/2018</w:t>
            </w:r>
          </w:p>
        </w:tc>
        <w:tc>
          <w:tcPr>
            <w:tcW w:w="837" w:type="pct"/>
            <w:tcBorders>
              <w:top w:val="nil"/>
              <w:left w:val="nil"/>
              <w:bottom w:val="single" w:sz="4" w:space="0" w:color="auto"/>
              <w:right w:val="single" w:sz="4" w:space="0" w:color="auto"/>
            </w:tcBorders>
            <w:shd w:val="clear" w:color="auto" w:fill="auto"/>
            <w:noWrap/>
            <w:vAlign w:val="center"/>
            <w:hideMark/>
          </w:tcPr>
          <w:p w14:paraId="31FDF7AB"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eastAsia="es-ES"/>
              </w:rPr>
              <w:t>31/12/2018</w:t>
            </w:r>
          </w:p>
        </w:tc>
      </w:tr>
      <w:tr w:rsidR="00527C91" w:rsidRPr="00527C91" w14:paraId="2AE12CEE" w14:textId="77777777" w:rsidTr="00527C91">
        <w:trPr>
          <w:trHeight w:val="480"/>
        </w:trPr>
        <w:tc>
          <w:tcPr>
            <w:tcW w:w="1816" w:type="pct"/>
            <w:vMerge w:val="restart"/>
            <w:tcBorders>
              <w:top w:val="nil"/>
              <w:left w:val="single" w:sz="4" w:space="0" w:color="auto"/>
              <w:bottom w:val="single" w:sz="4" w:space="0" w:color="auto"/>
              <w:right w:val="single" w:sz="4" w:space="0" w:color="auto"/>
            </w:tcBorders>
            <w:shd w:val="clear" w:color="auto" w:fill="auto"/>
            <w:vAlign w:val="center"/>
            <w:hideMark/>
          </w:tcPr>
          <w:p w14:paraId="33E41592"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Evaluar la necesidad para la adquisición de un software de gestión documental, teniendo en cuenta los requisitos funcionales definidos por la Empresa.</w:t>
            </w:r>
          </w:p>
        </w:tc>
        <w:tc>
          <w:tcPr>
            <w:tcW w:w="1516" w:type="pct"/>
            <w:tcBorders>
              <w:top w:val="nil"/>
              <w:left w:val="nil"/>
              <w:bottom w:val="single" w:sz="4" w:space="0" w:color="auto"/>
              <w:right w:val="single" w:sz="4" w:space="0" w:color="auto"/>
            </w:tcBorders>
            <w:shd w:val="clear" w:color="auto" w:fill="auto"/>
            <w:vAlign w:val="center"/>
            <w:hideMark/>
          </w:tcPr>
          <w:p w14:paraId="501C4F4A"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Subgerencia de Gestión Corporativa</w:t>
            </w:r>
          </w:p>
        </w:tc>
        <w:tc>
          <w:tcPr>
            <w:tcW w:w="83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91AAE22"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eastAsia="es-ES"/>
              </w:rPr>
              <w:t>02/10/2018</w:t>
            </w:r>
          </w:p>
        </w:tc>
        <w:tc>
          <w:tcPr>
            <w:tcW w:w="83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974FE7"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31/01/2019</w:t>
            </w:r>
          </w:p>
        </w:tc>
      </w:tr>
      <w:tr w:rsidR="00527C91" w:rsidRPr="00527C91" w14:paraId="70AB76C3" w14:textId="77777777" w:rsidTr="00527C91">
        <w:trPr>
          <w:trHeight w:val="480"/>
        </w:trPr>
        <w:tc>
          <w:tcPr>
            <w:tcW w:w="1816" w:type="pct"/>
            <w:vMerge/>
            <w:tcBorders>
              <w:top w:val="nil"/>
              <w:left w:val="single" w:sz="4" w:space="0" w:color="auto"/>
              <w:bottom w:val="single" w:sz="4" w:space="0" w:color="auto"/>
              <w:right w:val="single" w:sz="4" w:space="0" w:color="auto"/>
            </w:tcBorders>
            <w:vAlign w:val="center"/>
            <w:hideMark/>
          </w:tcPr>
          <w:p w14:paraId="1B858267" w14:textId="77777777" w:rsidR="00527C91" w:rsidRPr="00527C91" w:rsidRDefault="00527C91" w:rsidP="00527C91">
            <w:pPr>
              <w:jc w:val="left"/>
              <w:rPr>
                <w:rFonts w:cs="Arial"/>
                <w:color w:val="000000"/>
                <w:sz w:val="18"/>
                <w:szCs w:val="18"/>
                <w:lang w:eastAsia="es-ES"/>
              </w:rPr>
            </w:pPr>
          </w:p>
        </w:tc>
        <w:tc>
          <w:tcPr>
            <w:tcW w:w="1516" w:type="pct"/>
            <w:tcBorders>
              <w:top w:val="nil"/>
              <w:left w:val="nil"/>
              <w:bottom w:val="single" w:sz="4" w:space="0" w:color="auto"/>
              <w:right w:val="single" w:sz="4" w:space="0" w:color="auto"/>
            </w:tcBorders>
            <w:shd w:val="clear" w:color="auto" w:fill="auto"/>
            <w:vAlign w:val="center"/>
            <w:hideMark/>
          </w:tcPr>
          <w:p w14:paraId="6BE85805"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eastAsia="es-ES"/>
              </w:rPr>
              <w:t xml:space="preserve"> -Gestión Documental - Recursos Tecnológicos-</w:t>
            </w:r>
          </w:p>
        </w:tc>
        <w:tc>
          <w:tcPr>
            <w:tcW w:w="831" w:type="pct"/>
            <w:vMerge/>
            <w:tcBorders>
              <w:top w:val="nil"/>
              <w:left w:val="single" w:sz="4" w:space="0" w:color="auto"/>
              <w:bottom w:val="single" w:sz="4" w:space="0" w:color="000000"/>
              <w:right w:val="single" w:sz="4" w:space="0" w:color="auto"/>
            </w:tcBorders>
            <w:vAlign w:val="center"/>
            <w:hideMark/>
          </w:tcPr>
          <w:p w14:paraId="4B85B745" w14:textId="77777777" w:rsidR="00527C91" w:rsidRPr="00527C91" w:rsidRDefault="00527C91" w:rsidP="00527C91">
            <w:pPr>
              <w:jc w:val="left"/>
              <w:rPr>
                <w:rFonts w:cs="Arial"/>
                <w:color w:val="000000"/>
                <w:sz w:val="18"/>
                <w:szCs w:val="18"/>
                <w:lang w:eastAsia="es-ES"/>
              </w:rPr>
            </w:pPr>
          </w:p>
        </w:tc>
        <w:tc>
          <w:tcPr>
            <w:tcW w:w="837" w:type="pct"/>
            <w:vMerge/>
            <w:tcBorders>
              <w:top w:val="nil"/>
              <w:left w:val="single" w:sz="4" w:space="0" w:color="auto"/>
              <w:bottom w:val="single" w:sz="4" w:space="0" w:color="auto"/>
              <w:right w:val="single" w:sz="4" w:space="0" w:color="auto"/>
            </w:tcBorders>
            <w:vAlign w:val="center"/>
            <w:hideMark/>
          </w:tcPr>
          <w:p w14:paraId="63D4AADB" w14:textId="77777777" w:rsidR="00527C91" w:rsidRPr="00527C91" w:rsidRDefault="00527C91" w:rsidP="00527C91">
            <w:pPr>
              <w:jc w:val="left"/>
              <w:rPr>
                <w:rFonts w:cs="Arial"/>
                <w:color w:val="000000"/>
                <w:sz w:val="18"/>
                <w:szCs w:val="18"/>
                <w:lang w:eastAsia="es-ES"/>
              </w:rPr>
            </w:pPr>
          </w:p>
        </w:tc>
      </w:tr>
      <w:tr w:rsidR="00527C91" w:rsidRPr="00527C91" w14:paraId="1D3C89D6" w14:textId="77777777" w:rsidTr="00527C91">
        <w:trPr>
          <w:trHeight w:val="960"/>
        </w:trPr>
        <w:tc>
          <w:tcPr>
            <w:tcW w:w="1816" w:type="pct"/>
            <w:tcBorders>
              <w:top w:val="nil"/>
              <w:left w:val="single" w:sz="4" w:space="0" w:color="auto"/>
              <w:bottom w:val="single" w:sz="4" w:space="0" w:color="auto"/>
              <w:right w:val="single" w:sz="4" w:space="0" w:color="auto"/>
            </w:tcBorders>
            <w:shd w:val="clear" w:color="auto" w:fill="auto"/>
            <w:vAlign w:val="center"/>
            <w:hideMark/>
          </w:tcPr>
          <w:p w14:paraId="7CF8038F"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Centralización con control central de los archivos de gestión de la Empresa de Renovación y Desarrollo Urbano de Bogotá D.C.</w:t>
            </w:r>
          </w:p>
        </w:tc>
        <w:tc>
          <w:tcPr>
            <w:tcW w:w="1516" w:type="pct"/>
            <w:tcBorders>
              <w:top w:val="nil"/>
              <w:left w:val="nil"/>
              <w:bottom w:val="single" w:sz="4" w:space="0" w:color="auto"/>
              <w:right w:val="single" w:sz="4" w:space="0" w:color="auto"/>
            </w:tcBorders>
            <w:shd w:val="clear" w:color="auto" w:fill="auto"/>
            <w:vAlign w:val="center"/>
            <w:hideMark/>
          </w:tcPr>
          <w:p w14:paraId="51AD745E"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Subgerencia de Gestión Corporativa -Gestión Documental-</w:t>
            </w:r>
          </w:p>
        </w:tc>
        <w:tc>
          <w:tcPr>
            <w:tcW w:w="831" w:type="pct"/>
            <w:tcBorders>
              <w:top w:val="nil"/>
              <w:left w:val="nil"/>
              <w:bottom w:val="single" w:sz="4" w:space="0" w:color="auto"/>
              <w:right w:val="single" w:sz="4" w:space="0" w:color="auto"/>
            </w:tcBorders>
            <w:shd w:val="clear" w:color="auto" w:fill="auto"/>
            <w:noWrap/>
            <w:vAlign w:val="center"/>
            <w:hideMark/>
          </w:tcPr>
          <w:p w14:paraId="065617E3" w14:textId="6DC29C3A" w:rsidR="00527C91" w:rsidRPr="00527C91" w:rsidRDefault="00AD054C" w:rsidP="00527C91">
            <w:pPr>
              <w:jc w:val="center"/>
              <w:rPr>
                <w:rFonts w:cs="Arial"/>
                <w:color w:val="000000"/>
                <w:sz w:val="18"/>
                <w:szCs w:val="18"/>
                <w:lang w:eastAsia="es-ES"/>
              </w:rPr>
            </w:pPr>
            <w:r>
              <w:rPr>
                <w:rFonts w:cs="Arial"/>
                <w:color w:val="000000"/>
                <w:sz w:val="18"/>
                <w:szCs w:val="18"/>
                <w:lang w:eastAsia="es-ES"/>
              </w:rPr>
              <w:t>01/04/2018</w:t>
            </w:r>
            <w:r w:rsidR="00527C91" w:rsidRPr="00527C91">
              <w:rPr>
                <w:rFonts w:cs="Arial"/>
                <w:color w:val="000000"/>
                <w:sz w:val="18"/>
                <w:szCs w:val="18"/>
                <w:lang w:eastAsia="es-ES"/>
              </w:rPr>
              <w:t> </w:t>
            </w:r>
          </w:p>
        </w:tc>
        <w:tc>
          <w:tcPr>
            <w:tcW w:w="837" w:type="pct"/>
            <w:tcBorders>
              <w:top w:val="nil"/>
              <w:left w:val="nil"/>
              <w:bottom w:val="single" w:sz="4" w:space="0" w:color="auto"/>
              <w:right w:val="single" w:sz="4" w:space="0" w:color="auto"/>
            </w:tcBorders>
            <w:shd w:val="clear" w:color="auto" w:fill="auto"/>
            <w:noWrap/>
            <w:vAlign w:val="center"/>
            <w:hideMark/>
          </w:tcPr>
          <w:p w14:paraId="2FDF1BDC" w14:textId="5DF04405" w:rsidR="00527C91" w:rsidRPr="00527C91" w:rsidRDefault="00AD054C" w:rsidP="00527C91">
            <w:pPr>
              <w:jc w:val="center"/>
              <w:rPr>
                <w:rFonts w:cs="Arial"/>
                <w:color w:val="000000"/>
                <w:sz w:val="18"/>
                <w:szCs w:val="18"/>
                <w:lang w:eastAsia="es-ES"/>
              </w:rPr>
            </w:pPr>
            <w:r>
              <w:rPr>
                <w:rFonts w:cs="Arial"/>
                <w:color w:val="000000"/>
                <w:sz w:val="18"/>
                <w:szCs w:val="18"/>
                <w:lang w:eastAsia="es-ES"/>
              </w:rPr>
              <w:t>31/12/2018</w:t>
            </w:r>
            <w:r w:rsidR="00527C91" w:rsidRPr="00527C91">
              <w:rPr>
                <w:rFonts w:cs="Arial"/>
                <w:color w:val="000000"/>
                <w:sz w:val="18"/>
                <w:szCs w:val="18"/>
                <w:lang w:eastAsia="es-ES"/>
              </w:rPr>
              <w:t> </w:t>
            </w:r>
          </w:p>
        </w:tc>
      </w:tr>
      <w:tr w:rsidR="00527C91" w:rsidRPr="00527C91" w14:paraId="31DFC3FB" w14:textId="77777777" w:rsidTr="00527C91">
        <w:trPr>
          <w:trHeight w:val="1920"/>
        </w:trPr>
        <w:tc>
          <w:tcPr>
            <w:tcW w:w="1816" w:type="pct"/>
            <w:tcBorders>
              <w:top w:val="nil"/>
              <w:left w:val="single" w:sz="4" w:space="0" w:color="auto"/>
              <w:bottom w:val="single" w:sz="4" w:space="0" w:color="auto"/>
              <w:right w:val="single" w:sz="4" w:space="0" w:color="auto"/>
            </w:tcBorders>
            <w:shd w:val="clear" w:color="auto" w:fill="auto"/>
            <w:vAlign w:val="center"/>
            <w:hideMark/>
          </w:tcPr>
          <w:p w14:paraId="36809216"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lastRenderedPageBreak/>
              <w:t>Diseñar e implementar un proyecto con base a las propuestas de aplicación de TRD y TVD para la intervención y conservación adecuada de los documentos identificados como conservación total en aras de realizar las transferencias secundarias al Archivo de Bogotá D.C.</w:t>
            </w:r>
          </w:p>
        </w:tc>
        <w:tc>
          <w:tcPr>
            <w:tcW w:w="1516" w:type="pct"/>
            <w:tcBorders>
              <w:top w:val="nil"/>
              <w:left w:val="nil"/>
              <w:bottom w:val="single" w:sz="4" w:space="0" w:color="auto"/>
              <w:right w:val="single" w:sz="4" w:space="0" w:color="auto"/>
            </w:tcBorders>
            <w:shd w:val="clear" w:color="auto" w:fill="auto"/>
            <w:vAlign w:val="center"/>
            <w:hideMark/>
          </w:tcPr>
          <w:p w14:paraId="7D712A6F"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Subgerencia de Gestión Corporativa -Gestión Documental y dependencias productoras</w:t>
            </w:r>
          </w:p>
        </w:tc>
        <w:tc>
          <w:tcPr>
            <w:tcW w:w="831" w:type="pct"/>
            <w:tcBorders>
              <w:top w:val="nil"/>
              <w:left w:val="nil"/>
              <w:bottom w:val="single" w:sz="4" w:space="0" w:color="auto"/>
              <w:right w:val="single" w:sz="4" w:space="0" w:color="auto"/>
            </w:tcBorders>
            <w:shd w:val="clear" w:color="auto" w:fill="auto"/>
            <w:vAlign w:val="center"/>
            <w:hideMark/>
          </w:tcPr>
          <w:p w14:paraId="7975D95C"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I semestre de 2019</w:t>
            </w:r>
          </w:p>
        </w:tc>
        <w:tc>
          <w:tcPr>
            <w:tcW w:w="837" w:type="pct"/>
            <w:tcBorders>
              <w:top w:val="nil"/>
              <w:left w:val="nil"/>
              <w:bottom w:val="single" w:sz="4" w:space="0" w:color="auto"/>
              <w:right w:val="single" w:sz="4" w:space="0" w:color="auto"/>
            </w:tcBorders>
            <w:shd w:val="clear" w:color="auto" w:fill="auto"/>
            <w:vAlign w:val="center"/>
            <w:hideMark/>
          </w:tcPr>
          <w:p w14:paraId="39209423"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II Semestre de 2020</w:t>
            </w:r>
          </w:p>
        </w:tc>
      </w:tr>
      <w:tr w:rsidR="00527C91" w:rsidRPr="00527C91" w14:paraId="11581D0C" w14:textId="77777777" w:rsidTr="00527C91">
        <w:trPr>
          <w:trHeight w:val="960"/>
        </w:trPr>
        <w:tc>
          <w:tcPr>
            <w:tcW w:w="1816" w:type="pct"/>
            <w:tcBorders>
              <w:top w:val="nil"/>
              <w:left w:val="single" w:sz="4" w:space="0" w:color="auto"/>
              <w:bottom w:val="single" w:sz="4" w:space="0" w:color="auto"/>
              <w:right w:val="single" w:sz="4" w:space="0" w:color="auto"/>
            </w:tcBorders>
            <w:shd w:val="clear" w:color="auto" w:fill="auto"/>
            <w:vAlign w:val="center"/>
            <w:hideMark/>
          </w:tcPr>
          <w:p w14:paraId="706E2FAD"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Preparación de transferencias secundarias (Del A.C al Archivo Histórico)</w:t>
            </w:r>
          </w:p>
        </w:tc>
        <w:tc>
          <w:tcPr>
            <w:tcW w:w="1516" w:type="pct"/>
            <w:tcBorders>
              <w:top w:val="nil"/>
              <w:left w:val="nil"/>
              <w:bottom w:val="single" w:sz="4" w:space="0" w:color="auto"/>
              <w:right w:val="single" w:sz="4" w:space="0" w:color="auto"/>
            </w:tcBorders>
            <w:shd w:val="clear" w:color="auto" w:fill="auto"/>
            <w:vAlign w:val="center"/>
            <w:hideMark/>
          </w:tcPr>
          <w:p w14:paraId="4E27E23A"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Subgerencia de Gestión Corporativa -Gestión Documental y dependencias productoras</w:t>
            </w:r>
          </w:p>
        </w:tc>
        <w:tc>
          <w:tcPr>
            <w:tcW w:w="831" w:type="pct"/>
            <w:tcBorders>
              <w:top w:val="nil"/>
              <w:left w:val="nil"/>
              <w:bottom w:val="single" w:sz="4" w:space="0" w:color="auto"/>
              <w:right w:val="single" w:sz="4" w:space="0" w:color="auto"/>
            </w:tcBorders>
            <w:shd w:val="clear" w:color="auto" w:fill="auto"/>
            <w:vAlign w:val="center"/>
            <w:hideMark/>
          </w:tcPr>
          <w:p w14:paraId="6B1EB7F0"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I semestre de 2019</w:t>
            </w:r>
          </w:p>
        </w:tc>
        <w:tc>
          <w:tcPr>
            <w:tcW w:w="837" w:type="pct"/>
            <w:tcBorders>
              <w:top w:val="nil"/>
              <w:left w:val="nil"/>
              <w:bottom w:val="single" w:sz="4" w:space="0" w:color="auto"/>
              <w:right w:val="single" w:sz="4" w:space="0" w:color="auto"/>
            </w:tcBorders>
            <w:shd w:val="clear" w:color="auto" w:fill="auto"/>
            <w:vAlign w:val="center"/>
            <w:hideMark/>
          </w:tcPr>
          <w:p w14:paraId="14836F78" w14:textId="77777777" w:rsidR="00527C91" w:rsidRPr="00527C91" w:rsidRDefault="00527C91" w:rsidP="00527C91">
            <w:pPr>
              <w:jc w:val="center"/>
              <w:rPr>
                <w:rFonts w:cs="Arial"/>
                <w:color w:val="000000"/>
                <w:sz w:val="18"/>
                <w:szCs w:val="18"/>
                <w:lang w:eastAsia="es-ES"/>
              </w:rPr>
            </w:pPr>
            <w:r w:rsidRPr="00527C91">
              <w:rPr>
                <w:rFonts w:cs="Arial"/>
                <w:color w:val="000000"/>
                <w:sz w:val="18"/>
                <w:szCs w:val="18"/>
                <w:lang w:val="es-CO" w:eastAsia="es-ES"/>
              </w:rPr>
              <w:t>II Semestre de 2020</w:t>
            </w:r>
          </w:p>
        </w:tc>
      </w:tr>
    </w:tbl>
    <w:p w14:paraId="072FE66D" w14:textId="7B22BA03" w:rsidR="00C252F2" w:rsidRDefault="00452B40" w:rsidP="00C252F2">
      <w:pPr>
        <w:pStyle w:val="Default"/>
        <w:jc w:val="center"/>
        <w:rPr>
          <w:rFonts w:cs="Arial"/>
          <w:i/>
          <w:sz w:val="16"/>
          <w:szCs w:val="16"/>
        </w:rPr>
      </w:pPr>
      <w:r>
        <w:rPr>
          <w:rFonts w:cs="Arial"/>
          <w:bCs/>
          <w:lang w:eastAsia="es-CO"/>
        </w:rPr>
        <w:t xml:space="preserve">   </w:t>
      </w:r>
      <w:r w:rsidRPr="00452B40">
        <w:rPr>
          <w:rFonts w:cs="Arial"/>
          <w:bCs/>
          <w:lang w:eastAsia="es-CO"/>
        </w:rPr>
        <w:t xml:space="preserve"> </w:t>
      </w:r>
      <w:r w:rsidR="00C252F2" w:rsidRPr="004440B3">
        <w:rPr>
          <w:rFonts w:cs="Arial"/>
          <w:i/>
          <w:sz w:val="16"/>
          <w:szCs w:val="16"/>
        </w:rPr>
        <w:t xml:space="preserve">Cuadro No. </w:t>
      </w:r>
      <w:r w:rsidR="00C252F2">
        <w:rPr>
          <w:rFonts w:cs="Arial"/>
          <w:i/>
          <w:sz w:val="16"/>
          <w:szCs w:val="16"/>
        </w:rPr>
        <w:t>2</w:t>
      </w:r>
      <w:r w:rsidR="00326070">
        <w:rPr>
          <w:rFonts w:cs="Arial"/>
          <w:i/>
          <w:sz w:val="16"/>
          <w:szCs w:val="16"/>
        </w:rPr>
        <w:t>8</w:t>
      </w:r>
    </w:p>
    <w:p w14:paraId="308E3633" w14:textId="77777777" w:rsidR="00D12CE4" w:rsidRDefault="00D12CE4" w:rsidP="007E07C6">
      <w:pPr>
        <w:pStyle w:val="Default"/>
        <w:jc w:val="both"/>
        <w:rPr>
          <w:rFonts w:ascii="Arial" w:hAnsi="Arial" w:cs="Arial"/>
          <w:b/>
          <w:sz w:val="22"/>
          <w:szCs w:val="22"/>
        </w:rPr>
      </w:pPr>
    </w:p>
    <w:p w14:paraId="35AED0B5" w14:textId="11A87B66" w:rsidR="000813B9" w:rsidRPr="006B08C1" w:rsidRDefault="000813B9" w:rsidP="000813B9">
      <w:pPr>
        <w:pStyle w:val="Ttulo1"/>
        <w:keepNext w:val="0"/>
        <w:keepLines w:val="0"/>
        <w:numPr>
          <w:ilvl w:val="0"/>
          <w:numId w:val="41"/>
        </w:numPr>
        <w:spacing w:before="280" w:after="200" w:line="276" w:lineRule="auto"/>
        <w:ind w:left="709" w:hanging="709"/>
        <w:jc w:val="left"/>
        <w:rPr>
          <w:rFonts w:ascii="Arial" w:eastAsiaTheme="minorEastAsia" w:hAnsi="Arial" w:cstheme="minorBidi"/>
          <w:b/>
          <w:smallCaps/>
          <w:color w:val="auto"/>
          <w:spacing w:val="5"/>
          <w:sz w:val="22"/>
          <w:lang w:val="es-CO" w:eastAsia="zh-CN" w:bidi="hi-IN"/>
        </w:rPr>
      </w:pPr>
      <w:bookmarkStart w:id="21" w:name="_Toc527466570"/>
      <w:r>
        <w:rPr>
          <w:rFonts w:ascii="Arial" w:eastAsiaTheme="minorEastAsia" w:hAnsi="Arial" w:cstheme="minorBidi"/>
          <w:b/>
          <w:smallCaps/>
          <w:color w:val="auto"/>
          <w:spacing w:val="5"/>
          <w:sz w:val="22"/>
          <w:lang w:val="es-CO" w:eastAsia="zh-CN" w:bidi="hi-IN"/>
        </w:rPr>
        <w:t>PROGRAMAS ESPECIFICOS</w:t>
      </w:r>
      <w:bookmarkEnd w:id="21"/>
    </w:p>
    <w:p w14:paraId="0FD8DB37" w14:textId="77777777" w:rsidR="007E07C6" w:rsidRDefault="007E07C6" w:rsidP="007E07C6">
      <w:pPr>
        <w:pStyle w:val="Default"/>
        <w:jc w:val="both"/>
        <w:rPr>
          <w:rFonts w:ascii="Arial" w:hAnsi="Arial" w:cs="Arial"/>
          <w:sz w:val="22"/>
          <w:szCs w:val="22"/>
        </w:rPr>
      </w:pPr>
    </w:p>
    <w:p w14:paraId="0D5E7ED0" w14:textId="77777777" w:rsidR="007E07C6" w:rsidRDefault="00216843" w:rsidP="002E15D5">
      <w:pPr>
        <w:pStyle w:val="Default"/>
        <w:jc w:val="both"/>
        <w:rPr>
          <w:rFonts w:ascii="Arial" w:hAnsi="Arial" w:cs="Arial"/>
          <w:sz w:val="22"/>
          <w:szCs w:val="22"/>
        </w:rPr>
      </w:pPr>
      <w:r w:rsidRPr="00216843">
        <w:rPr>
          <w:rFonts w:ascii="Arial" w:hAnsi="Arial" w:cs="Arial"/>
          <w:sz w:val="22"/>
          <w:szCs w:val="22"/>
        </w:rPr>
        <w:t>Con el fin que la Empresa de Renovación y Desarrollo Urbano de Bogotá D.C., fortalezca la Gestión Documental</w:t>
      </w:r>
      <w:r w:rsidR="00541B34">
        <w:rPr>
          <w:rFonts w:ascii="Arial" w:hAnsi="Arial" w:cs="Arial"/>
          <w:sz w:val="22"/>
          <w:szCs w:val="22"/>
        </w:rPr>
        <w:t xml:space="preserve">; </w:t>
      </w:r>
      <w:r w:rsidRPr="00216843">
        <w:rPr>
          <w:rFonts w:ascii="Arial" w:hAnsi="Arial" w:cs="Arial"/>
          <w:sz w:val="22"/>
          <w:szCs w:val="22"/>
        </w:rPr>
        <w:t>la Subger</w:t>
      </w:r>
      <w:r w:rsidR="00541B34">
        <w:rPr>
          <w:rFonts w:ascii="Arial" w:hAnsi="Arial" w:cs="Arial"/>
          <w:sz w:val="22"/>
          <w:szCs w:val="22"/>
        </w:rPr>
        <w:t>encia de Gestión Corporativa y el</w:t>
      </w:r>
      <w:r w:rsidRPr="00216843">
        <w:rPr>
          <w:rFonts w:ascii="Arial" w:hAnsi="Arial" w:cs="Arial"/>
          <w:sz w:val="22"/>
          <w:szCs w:val="22"/>
        </w:rPr>
        <w:t xml:space="preserve"> equipo</w:t>
      </w:r>
      <w:r w:rsidR="00541B34">
        <w:rPr>
          <w:rFonts w:ascii="Arial" w:hAnsi="Arial" w:cs="Arial"/>
          <w:sz w:val="22"/>
          <w:szCs w:val="22"/>
        </w:rPr>
        <w:t xml:space="preserve"> interdisciplinario conformado para el desarrollo del PGD,</w:t>
      </w:r>
      <w:r w:rsidRPr="00216843">
        <w:rPr>
          <w:rFonts w:ascii="Arial" w:hAnsi="Arial" w:cs="Arial"/>
          <w:sz w:val="22"/>
          <w:szCs w:val="22"/>
        </w:rPr>
        <w:t xml:space="preserve"> tiene como propósito que los </w:t>
      </w:r>
      <w:r w:rsidR="002E15D5" w:rsidRPr="00216843">
        <w:rPr>
          <w:rFonts w:ascii="Arial" w:hAnsi="Arial" w:cs="Arial"/>
          <w:sz w:val="22"/>
          <w:szCs w:val="22"/>
        </w:rPr>
        <w:t>programas específicos orient</w:t>
      </w:r>
      <w:r w:rsidRPr="00216843">
        <w:rPr>
          <w:rFonts w:ascii="Arial" w:hAnsi="Arial" w:cs="Arial"/>
          <w:sz w:val="22"/>
          <w:szCs w:val="22"/>
        </w:rPr>
        <w:t>en</w:t>
      </w:r>
      <w:r w:rsidR="002E15D5" w:rsidRPr="00216843">
        <w:rPr>
          <w:rFonts w:ascii="Arial" w:hAnsi="Arial" w:cs="Arial"/>
          <w:sz w:val="22"/>
          <w:szCs w:val="22"/>
        </w:rPr>
        <w:t xml:space="preserve"> a los </w:t>
      </w:r>
      <w:r>
        <w:rPr>
          <w:rFonts w:ascii="Arial" w:hAnsi="Arial" w:cs="Arial"/>
          <w:sz w:val="22"/>
          <w:szCs w:val="22"/>
        </w:rPr>
        <w:t>funcionarios</w:t>
      </w:r>
      <w:r w:rsidR="002E15D5" w:rsidRPr="00216843">
        <w:rPr>
          <w:rFonts w:ascii="Arial" w:hAnsi="Arial" w:cs="Arial"/>
          <w:sz w:val="22"/>
          <w:szCs w:val="22"/>
        </w:rPr>
        <w:t>, en aspectos</w:t>
      </w:r>
      <w:r w:rsidRPr="00216843">
        <w:rPr>
          <w:rFonts w:ascii="Arial" w:hAnsi="Arial" w:cs="Arial"/>
          <w:sz w:val="22"/>
          <w:szCs w:val="22"/>
        </w:rPr>
        <w:t xml:space="preserve"> </w:t>
      </w:r>
      <w:r w:rsidR="002E15D5" w:rsidRPr="00216843">
        <w:rPr>
          <w:rFonts w:ascii="Arial" w:hAnsi="Arial" w:cs="Arial"/>
          <w:sz w:val="22"/>
          <w:szCs w:val="22"/>
        </w:rPr>
        <w:t>especiales relacionados con el tratamiento de los tipos de información y documentos</w:t>
      </w:r>
      <w:r w:rsidRPr="00216843">
        <w:rPr>
          <w:rFonts w:ascii="Arial" w:hAnsi="Arial" w:cs="Arial"/>
          <w:sz w:val="22"/>
          <w:szCs w:val="22"/>
        </w:rPr>
        <w:t xml:space="preserve"> tanto </w:t>
      </w:r>
      <w:r w:rsidR="002E15D5" w:rsidRPr="00216843">
        <w:rPr>
          <w:rFonts w:ascii="Arial" w:hAnsi="Arial" w:cs="Arial"/>
          <w:sz w:val="22"/>
          <w:szCs w:val="22"/>
        </w:rPr>
        <w:t xml:space="preserve">físicos </w:t>
      </w:r>
      <w:r w:rsidRPr="00216843">
        <w:rPr>
          <w:rFonts w:ascii="Arial" w:hAnsi="Arial" w:cs="Arial"/>
          <w:sz w:val="22"/>
          <w:szCs w:val="22"/>
        </w:rPr>
        <w:t xml:space="preserve">como </w:t>
      </w:r>
      <w:r w:rsidR="00541B34">
        <w:rPr>
          <w:rFonts w:ascii="Arial" w:hAnsi="Arial" w:cs="Arial"/>
          <w:sz w:val="22"/>
          <w:szCs w:val="22"/>
        </w:rPr>
        <w:t xml:space="preserve">electrónicos y </w:t>
      </w:r>
      <w:r w:rsidR="002E15D5" w:rsidRPr="00216843">
        <w:rPr>
          <w:rFonts w:ascii="Arial" w:hAnsi="Arial" w:cs="Arial"/>
          <w:sz w:val="22"/>
          <w:szCs w:val="22"/>
        </w:rPr>
        <w:t xml:space="preserve">así </w:t>
      </w:r>
      <w:r w:rsidR="00541B34">
        <w:rPr>
          <w:rFonts w:ascii="Arial" w:hAnsi="Arial" w:cs="Arial"/>
          <w:sz w:val="22"/>
          <w:szCs w:val="22"/>
        </w:rPr>
        <w:t>mismo con</w:t>
      </w:r>
      <w:r w:rsidR="002E15D5" w:rsidRPr="00216843">
        <w:rPr>
          <w:rFonts w:ascii="Arial" w:hAnsi="Arial" w:cs="Arial"/>
          <w:sz w:val="22"/>
          <w:szCs w:val="22"/>
        </w:rPr>
        <w:t xml:space="preserve"> los sistemas, medios y control asociados a su gestión.</w:t>
      </w:r>
      <w:r w:rsidRPr="00216843">
        <w:rPr>
          <w:rFonts w:ascii="Arial" w:hAnsi="Arial" w:cs="Arial"/>
          <w:sz w:val="22"/>
          <w:szCs w:val="22"/>
        </w:rPr>
        <w:t>,</w:t>
      </w:r>
      <w:r w:rsidR="002E15D5" w:rsidRPr="00216843">
        <w:rPr>
          <w:rFonts w:ascii="Arial" w:hAnsi="Arial" w:cs="Arial"/>
          <w:sz w:val="22"/>
          <w:szCs w:val="22"/>
        </w:rPr>
        <w:t xml:space="preserve"> </w:t>
      </w:r>
      <w:r w:rsidRPr="00216843">
        <w:rPr>
          <w:rFonts w:ascii="Arial" w:hAnsi="Arial" w:cs="Arial"/>
          <w:sz w:val="22"/>
          <w:szCs w:val="22"/>
        </w:rPr>
        <w:t>d</w:t>
      </w:r>
      <w:r w:rsidR="002E15D5" w:rsidRPr="00216843">
        <w:rPr>
          <w:rFonts w:ascii="Arial" w:hAnsi="Arial" w:cs="Arial"/>
          <w:sz w:val="22"/>
          <w:szCs w:val="22"/>
        </w:rPr>
        <w:t>e</w:t>
      </w:r>
      <w:r w:rsidRPr="00216843">
        <w:rPr>
          <w:rFonts w:ascii="Arial" w:hAnsi="Arial" w:cs="Arial"/>
          <w:sz w:val="22"/>
          <w:szCs w:val="22"/>
        </w:rPr>
        <w:t xml:space="preserve"> </w:t>
      </w:r>
      <w:r w:rsidR="002E15D5" w:rsidRPr="00216843">
        <w:rPr>
          <w:rFonts w:ascii="Arial" w:hAnsi="Arial" w:cs="Arial"/>
          <w:sz w:val="22"/>
          <w:szCs w:val="22"/>
        </w:rPr>
        <w:t>acuerdo con lo establecido por el Archivo General de la Nación</w:t>
      </w:r>
      <w:r w:rsidR="00541B34">
        <w:rPr>
          <w:rFonts w:ascii="Arial" w:hAnsi="Arial" w:cs="Arial"/>
          <w:sz w:val="22"/>
          <w:szCs w:val="22"/>
        </w:rPr>
        <w:t xml:space="preserve"> -AGN-</w:t>
      </w:r>
      <w:r w:rsidR="002E15D5" w:rsidRPr="00216843">
        <w:rPr>
          <w:rFonts w:ascii="Arial" w:hAnsi="Arial" w:cs="Arial"/>
          <w:sz w:val="22"/>
          <w:szCs w:val="22"/>
        </w:rPr>
        <w:t xml:space="preserve">, la </w:t>
      </w:r>
      <w:r w:rsidR="00541B34">
        <w:rPr>
          <w:rFonts w:ascii="Arial" w:hAnsi="Arial" w:cs="Arial"/>
          <w:sz w:val="22"/>
          <w:szCs w:val="22"/>
        </w:rPr>
        <w:t xml:space="preserve">Empresa </w:t>
      </w:r>
      <w:r w:rsidR="002E15D5" w:rsidRPr="00216843">
        <w:rPr>
          <w:rFonts w:ascii="Arial" w:hAnsi="Arial" w:cs="Arial"/>
          <w:sz w:val="22"/>
          <w:szCs w:val="22"/>
        </w:rPr>
        <w:t>adoptará</w:t>
      </w:r>
      <w:r w:rsidR="00541B34">
        <w:rPr>
          <w:rFonts w:ascii="Arial" w:hAnsi="Arial" w:cs="Arial"/>
          <w:sz w:val="22"/>
          <w:szCs w:val="22"/>
        </w:rPr>
        <w:t xml:space="preserve"> </w:t>
      </w:r>
      <w:r w:rsidR="002E15D5" w:rsidRPr="00216843">
        <w:rPr>
          <w:rFonts w:ascii="Arial" w:hAnsi="Arial" w:cs="Arial"/>
          <w:sz w:val="22"/>
          <w:szCs w:val="22"/>
        </w:rPr>
        <w:t>los siguientes programas:</w:t>
      </w:r>
    </w:p>
    <w:p w14:paraId="7D339D04" w14:textId="77777777" w:rsidR="00696C0C" w:rsidRDefault="00696C0C" w:rsidP="002E15D5">
      <w:pPr>
        <w:pStyle w:val="Default"/>
        <w:jc w:val="both"/>
        <w:rPr>
          <w:rFonts w:ascii="Arial" w:hAnsi="Arial" w:cs="Arial"/>
          <w:sz w:val="22"/>
          <w:szCs w:val="22"/>
        </w:rPr>
      </w:pPr>
    </w:p>
    <w:p w14:paraId="28D49947" w14:textId="5F4DECCD" w:rsidR="00B8360C" w:rsidRPr="008F74EC" w:rsidRDefault="00B8360C" w:rsidP="008F74EC">
      <w:pPr>
        <w:pStyle w:val="Ttulo2"/>
        <w:keepNext w:val="0"/>
        <w:keepLines w:val="0"/>
        <w:numPr>
          <w:ilvl w:val="1"/>
          <w:numId w:val="41"/>
        </w:numPr>
        <w:spacing w:before="140" w:after="100" w:line="276" w:lineRule="auto"/>
        <w:ind w:hanging="720"/>
        <w:jc w:val="left"/>
        <w:rPr>
          <w:rFonts w:ascii="Arial" w:eastAsiaTheme="minorEastAsia" w:hAnsi="Arial" w:cstheme="minorBidi"/>
          <w:b/>
          <w:color w:val="auto"/>
          <w:spacing w:val="5"/>
          <w:sz w:val="22"/>
          <w:szCs w:val="22"/>
          <w:lang w:val="es-CO" w:eastAsia="zh-CN" w:bidi="hi-IN"/>
        </w:rPr>
      </w:pPr>
      <w:bookmarkStart w:id="22" w:name="_Toc527466571"/>
      <w:r w:rsidRPr="008F74EC">
        <w:rPr>
          <w:rFonts w:ascii="Arial" w:eastAsiaTheme="minorEastAsia" w:hAnsi="Arial" w:cstheme="minorBidi"/>
          <w:b/>
          <w:color w:val="auto"/>
          <w:spacing w:val="5"/>
          <w:sz w:val="22"/>
          <w:szCs w:val="22"/>
          <w:lang w:val="es-CO" w:eastAsia="zh-CN" w:bidi="hi-IN"/>
        </w:rPr>
        <w:t>Programa de normalización de formas y formularios electrónicos</w:t>
      </w:r>
      <w:bookmarkEnd w:id="22"/>
    </w:p>
    <w:p w14:paraId="21EFC715" w14:textId="77777777" w:rsidR="00527C91" w:rsidRDefault="00527C91" w:rsidP="00B8360C">
      <w:pPr>
        <w:pStyle w:val="Default"/>
        <w:jc w:val="both"/>
        <w:rPr>
          <w:rFonts w:ascii="Arial" w:hAnsi="Arial" w:cs="Arial"/>
          <w:b/>
          <w:sz w:val="22"/>
          <w:szCs w:val="22"/>
        </w:rPr>
      </w:pPr>
    </w:p>
    <w:tbl>
      <w:tblPr>
        <w:tblW w:w="8929" w:type="dxa"/>
        <w:tblCellMar>
          <w:left w:w="70" w:type="dxa"/>
          <w:right w:w="70" w:type="dxa"/>
        </w:tblCellMar>
        <w:tblLook w:val="04A0" w:firstRow="1" w:lastRow="0" w:firstColumn="1" w:lastColumn="0" w:noHBand="0" w:noVBand="1"/>
      </w:tblPr>
      <w:tblGrid>
        <w:gridCol w:w="1693"/>
        <w:gridCol w:w="7236"/>
      </w:tblGrid>
      <w:tr w:rsidR="007425F3" w:rsidRPr="007425F3" w14:paraId="5793C838" w14:textId="77777777" w:rsidTr="00490A63">
        <w:trPr>
          <w:trHeight w:val="282"/>
          <w:tblHeader/>
        </w:trPr>
        <w:tc>
          <w:tcPr>
            <w:tcW w:w="892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1CA287" w14:textId="37B60A0A" w:rsidR="00DD23BB" w:rsidRPr="007425F3" w:rsidRDefault="007425F3" w:rsidP="009063CB">
            <w:pPr>
              <w:jc w:val="center"/>
              <w:rPr>
                <w:rFonts w:cs="Arial"/>
                <w:b/>
                <w:bCs/>
                <w:color w:val="000000"/>
                <w:sz w:val="18"/>
                <w:szCs w:val="18"/>
                <w:lang w:val="es-CO" w:eastAsia="es-CO"/>
              </w:rPr>
            </w:pPr>
            <w:r w:rsidRPr="007425F3">
              <w:rPr>
                <w:rFonts w:cs="Arial"/>
                <w:b/>
                <w:bCs/>
                <w:color w:val="000000"/>
                <w:sz w:val="18"/>
                <w:szCs w:val="18"/>
                <w:lang w:val="es-CO" w:eastAsia="es-CO"/>
              </w:rPr>
              <w:t>PROGRAMA DE NORMALIZACIÓN DE FORMAS Y FORMULARIOS ELECTRÓNICOS</w:t>
            </w:r>
          </w:p>
        </w:tc>
      </w:tr>
      <w:tr w:rsidR="007425F3" w:rsidRPr="007425F3" w14:paraId="7525CD62" w14:textId="77777777" w:rsidTr="00490A63">
        <w:trPr>
          <w:trHeight w:val="628"/>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5B74E881" w14:textId="77777777" w:rsidR="007425F3" w:rsidRPr="007425F3" w:rsidRDefault="007425F3" w:rsidP="007425F3">
            <w:pPr>
              <w:jc w:val="left"/>
              <w:rPr>
                <w:rFonts w:cs="Arial"/>
                <w:b/>
                <w:bCs/>
                <w:color w:val="000000"/>
                <w:sz w:val="18"/>
                <w:szCs w:val="18"/>
                <w:lang w:val="es-CO" w:eastAsia="es-CO"/>
              </w:rPr>
            </w:pPr>
            <w:r w:rsidRPr="007425F3">
              <w:rPr>
                <w:rFonts w:cs="Arial"/>
                <w:b/>
                <w:bCs/>
                <w:color w:val="000000"/>
                <w:sz w:val="18"/>
                <w:szCs w:val="18"/>
                <w:lang w:val="es-CO" w:eastAsia="es-CO"/>
              </w:rPr>
              <w:t xml:space="preserve">OBJETIVO: </w:t>
            </w:r>
          </w:p>
        </w:tc>
        <w:tc>
          <w:tcPr>
            <w:tcW w:w="7236" w:type="dxa"/>
            <w:tcBorders>
              <w:top w:val="nil"/>
              <w:left w:val="nil"/>
              <w:bottom w:val="single" w:sz="4" w:space="0" w:color="auto"/>
              <w:right w:val="single" w:sz="4" w:space="0" w:color="auto"/>
            </w:tcBorders>
            <w:shd w:val="clear" w:color="auto" w:fill="auto"/>
            <w:vAlign w:val="center"/>
            <w:hideMark/>
          </w:tcPr>
          <w:p w14:paraId="2F0886BD" w14:textId="77777777" w:rsidR="007425F3" w:rsidRPr="007425F3" w:rsidRDefault="007425F3" w:rsidP="007425F3">
            <w:pPr>
              <w:rPr>
                <w:rFonts w:cs="Arial"/>
                <w:color w:val="000000"/>
                <w:sz w:val="18"/>
                <w:szCs w:val="18"/>
                <w:lang w:val="es-CO" w:eastAsia="es-CO"/>
              </w:rPr>
            </w:pPr>
            <w:r w:rsidRPr="007425F3">
              <w:rPr>
                <w:rFonts w:cs="Arial"/>
                <w:color w:val="000000"/>
                <w:sz w:val="18"/>
                <w:szCs w:val="18"/>
                <w:lang w:val="es-CO" w:eastAsia="es-CO"/>
              </w:rPr>
              <w:t>Definir los instrumentos para el diseño e implementación de las formas y formularios electrónicos que los procesos administrativos de la Empresa  requieran, de una forma controlada y normalizada, garantizando la identificación, clasificación, ordenación y recuperación de los mismos.</w:t>
            </w:r>
          </w:p>
        </w:tc>
      </w:tr>
      <w:tr w:rsidR="007425F3" w:rsidRPr="007425F3" w14:paraId="08F68C7E" w14:textId="77777777" w:rsidTr="00490A63">
        <w:trPr>
          <w:trHeight w:val="474"/>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464528CE" w14:textId="77777777" w:rsidR="007425F3" w:rsidRPr="007425F3" w:rsidRDefault="007425F3" w:rsidP="007425F3">
            <w:pPr>
              <w:jc w:val="left"/>
              <w:rPr>
                <w:rFonts w:cs="Arial"/>
                <w:b/>
                <w:bCs/>
                <w:color w:val="000000"/>
                <w:sz w:val="18"/>
                <w:szCs w:val="18"/>
                <w:lang w:val="es-CO" w:eastAsia="es-CO"/>
              </w:rPr>
            </w:pPr>
            <w:r w:rsidRPr="007425F3">
              <w:rPr>
                <w:rFonts w:cs="Arial"/>
                <w:b/>
                <w:bCs/>
                <w:color w:val="000000"/>
                <w:sz w:val="18"/>
                <w:szCs w:val="18"/>
                <w:lang w:val="es-CO" w:eastAsia="es-CO"/>
              </w:rPr>
              <w:t>JUSTIFICACIÓN:</w:t>
            </w:r>
          </w:p>
        </w:tc>
        <w:tc>
          <w:tcPr>
            <w:tcW w:w="7236" w:type="dxa"/>
            <w:tcBorders>
              <w:top w:val="nil"/>
              <w:left w:val="nil"/>
              <w:bottom w:val="single" w:sz="4" w:space="0" w:color="auto"/>
              <w:right w:val="single" w:sz="4" w:space="0" w:color="auto"/>
            </w:tcBorders>
            <w:shd w:val="clear" w:color="auto" w:fill="auto"/>
            <w:vAlign w:val="center"/>
            <w:hideMark/>
          </w:tcPr>
          <w:p w14:paraId="663B3895" w14:textId="77777777" w:rsidR="007425F3" w:rsidRPr="007425F3" w:rsidRDefault="007425F3" w:rsidP="007425F3">
            <w:pPr>
              <w:rPr>
                <w:rFonts w:cs="Arial"/>
                <w:color w:val="000000"/>
                <w:sz w:val="18"/>
                <w:szCs w:val="18"/>
                <w:lang w:val="es-CO" w:eastAsia="es-CO"/>
              </w:rPr>
            </w:pPr>
            <w:r w:rsidRPr="007425F3">
              <w:rPr>
                <w:rFonts w:cs="Arial"/>
                <w:color w:val="000000"/>
                <w:sz w:val="18"/>
                <w:szCs w:val="18"/>
                <w:lang w:val="es-CO" w:eastAsia="es-CO"/>
              </w:rPr>
              <w:t>El Programa de Normalización de Formas y Formularios Electrónicos está orientado a la normalización en la creación de documentos, con el fin de proporcionar un entorno de trabajo homogéneo desde el punto de vista del tratamiento y procesamiento de los mismos.</w:t>
            </w:r>
          </w:p>
        </w:tc>
      </w:tr>
      <w:tr w:rsidR="007425F3" w:rsidRPr="007425F3" w14:paraId="66A4EAE6" w14:textId="77777777" w:rsidTr="00490A63">
        <w:trPr>
          <w:trHeight w:val="3908"/>
        </w:trPr>
        <w:tc>
          <w:tcPr>
            <w:tcW w:w="1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27A745" w14:textId="77777777" w:rsidR="007425F3" w:rsidRPr="007425F3" w:rsidRDefault="007425F3" w:rsidP="007425F3">
            <w:pPr>
              <w:jc w:val="center"/>
              <w:rPr>
                <w:rFonts w:cs="Arial"/>
                <w:b/>
                <w:bCs/>
                <w:color w:val="000000"/>
                <w:sz w:val="18"/>
                <w:szCs w:val="18"/>
                <w:lang w:val="es-CO" w:eastAsia="es-CO"/>
              </w:rPr>
            </w:pPr>
            <w:r w:rsidRPr="007425F3">
              <w:rPr>
                <w:rFonts w:cs="Arial"/>
                <w:b/>
                <w:bCs/>
                <w:color w:val="000000"/>
                <w:sz w:val="18"/>
                <w:szCs w:val="18"/>
                <w:lang w:val="es-CO" w:eastAsia="es-CO"/>
              </w:rPr>
              <w:lastRenderedPageBreak/>
              <w:t>METODOLOGIA</w:t>
            </w:r>
          </w:p>
        </w:tc>
        <w:tc>
          <w:tcPr>
            <w:tcW w:w="7236" w:type="dxa"/>
            <w:vMerge w:val="restart"/>
            <w:tcBorders>
              <w:top w:val="nil"/>
              <w:left w:val="single" w:sz="4" w:space="0" w:color="auto"/>
              <w:bottom w:val="single" w:sz="4" w:space="0" w:color="000000"/>
              <w:right w:val="single" w:sz="4" w:space="0" w:color="auto"/>
            </w:tcBorders>
            <w:shd w:val="clear" w:color="auto" w:fill="auto"/>
            <w:hideMark/>
          </w:tcPr>
          <w:p w14:paraId="5548D875" w14:textId="77777777" w:rsidR="007425F3" w:rsidRPr="007425F3" w:rsidRDefault="007425F3" w:rsidP="007425F3">
            <w:pPr>
              <w:jc w:val="left"/>
              <w:rPr>
                <w:rFonts w:cs="Arial"/>
                <w:color w:val="000000"/>
                <w:sz w:val="18"/>
                <w:szCs w:val="18"/>
                <w:lang w:val="es-CO" w:eastAsia="es-CO"/>
              </w:rPr>
            </w:pPr>
            <w:r w:rsidRPr="007425F3">
              <w:rPr>
                <w:rFonts w:cs="Arial"/>
                <w:color w:val="000000"/>
                <w:sz w:val="18"/>
                <w:szCs w:val="18"/>
                <w:lang w:val="es-CO" w:eastAsia="es-CO"/>
              </w:rPr>
              <w:t>El programa de normalización de formas y formularios electrónicos se ejecutará mediante dos (2) etapas: planeación e implementación. En la primera se hará una identificación de todas las formas y formularios que utiliza la ERU, para esto se contara con la colaboración de los procesos de calidad  (SPAP) y (SGC - Recursos Tecnológicos); en la segunda etapa se ejecutara la implementación de las acciones y su respectivo seguimiento, modificación o eliminación según sea el caso.</w:t>
            </w:r>
            <w:r w:rsidRPr="007425F3">
              <w:rPr>
                <w:rFonts w:cs="Arial"/>
                <w:color w:val="000000"/>
                <w:sz w:val="18"/>
                <w:szCs w:val="18"/>
                <w:lang w:val="es-CO" w:eastAsia="es-CO"/>
              </w:rPr>
              <w:br/>
            </w:r>
            <w:r w:rsidRPr="007425F3">
              <w:rPr>
                <w:rFonts w:cs="Arial"/>
                <w:color w:val="000000"/>
                <w:sz w:val="18"/>
                <w:szCs w:val="18"/>
                <w:lang w:val="es-CO" w:eastAsia="es-CO"/>
              </w:rPr>
              <w:br/>
            </w:r>
            <w:r w:rsidRPr="007425F3">
              <w:rPr>
                <w:rFonts w:cs="Arial"/>
                <w:b/>
                <w:bCs/>
                <w:color w:val="000000"/>
                <w:sz w:val="18"/>
                <w:szCs w:val="18"/>
                <w:lang w:val="es-CO" w:eastAsia="es-CO"/>
              </w:rPr>
              <w:t>1.</w:t>
            </w:r>
            <w:r w:rsidRPr="007425F3">
              <w:rPr>
                <w:rFonts w:cs="Arial"/>
                <w:color w:val="000000"/>
                <w:sz w:val="18"/>
                <w:szCs w:val="18"/>
                <w:lang w:val="es-CO" w:eastAsia="es-CO"/>
              </w:rPr>
              <w:t xml:space="preserve"> Realización de un diagnóstico e inventario de formas y formatos vigentes utilizados en la Institución.</w:t>
            </w:r>
            <w:r w:rsidRPr="007425F3">
              <w:rPr>
                <w:rFonts w:cs="Arial"/>
                <w:color w:val="000000"/>
                <w:sz w:val="18"/>
                <w:szCs w:val="18"/>
                <w:lang w:val="es-CO" w:eastAsia="es-CO"/>
              </w:rPr>
              <w:br/>
            </w:r>
            <w:r w:rsidRPr="007425F3">
              <w:rPr>
                <w:rFonts w:cs="Arial"/>
                <w:b/>
                <w:bCs/>
                <w:color w:val="000000"/>
                <w:sz w:val="18"/>
                <w:szCs w:val="18"/>
                <w:lang w:val="es-CO" w:eastAsia="es-CO"/>
              </w:rPr>
              <w:t>2.</w:t>
            </w:r>
            <w:r w:rsidRPr="007425F3">
              <w:rPr>
                <w:rFonts w:cs="Arial"/>
                <w:color w:val="000000"/>
                <w:sz w:val="18"/>
                <w:szCs w:val="18"/>
                <w:lang w:val="es-CO" w:eastAsia="es-CO"/>
              </w:rPr>
              <w:t xml:space="preserve"> Crear formas, formatos y formularios de forma controlada y uniforme.</w:t>
            </w:r>
            <w:r w:rsidRPr="007425F3">
              <w:rPr>
                <w:rFonts w:cs="Arial"/>
                <w:color w:val="000000"/>
                <w:sz w:val="18"/>
                <w:szCs w:val="18"/>
                <w:lang w:val="es-CO" w:eastAsia="es-CO"/>
              </w:rPr>
              <w:br/>
            </w:r>
            <w:r w:rsidRPr="007425F3">
              <w:rPr>
                <w:rFonts w:cs="Arial"/>
                <w:b/>
                <w:bCs/>
                <w:color w:val="000000"/>
                <w:sz w:val="18"/>
                <w:szCs w:val="18"/>
                <w:lang w:val="es-CO" w:eastAsia="es-CO"/>
              </w:rPr>
              <w:t>3.</w:t>
            </w:r>
            <w:r w:rsidRPr="007425F3">
              <w:rPr>
                <w:rFonts w:cs="Arial"/>
                <w:color w:val="000000"/>
                <w:sz w:val="18"/>
                <w:szCs w:val="18"/>
                <w:lang w:val="es-CO" w:eastAsia="es-CO"/>
              </w:rPr>
              <w:t xml:space="preserve"> Identificar las características de contenido estable, forma documental fija, vínculo archivístico y equivalencia funcional.</w:t>
            </w:r>
            <w:r w:rsidRPr="007425F3">
              <w:rPr>
                <w:rFonts w:cs="Arial"/>
                <w:color w:val="000000"/>
                <w:sz w:val="18"/>
                <w:szCs w:val="18"/>
                <w:lang w:val="es-CO" w:eastAsia="es-CO"/>
              </w:rPr>
              <w:br/>
            </w:r>
            <w:r w:rsidRPr="007425F3">
              <w:rPr>
                <w:rFonts w:cs="Arial"/>
                <w:b/>
                <w:bCs/>
                <w:color w:val="000000"/>
                <w:sz w:val="18"/>
                <w:szCs w:val="18"/>
                <w:lang w:val="es-CO" w:eastAsia="es-CO"/>
              </w:rPr>
              <w:t>4.</w:t>
            </w:r>
            <w:r w:rsidRPr="007425F3">
              <w:rPr>
                <w:rFonts w:cs="Arial"/>
                <w:color w:val="000000"/>
                <w:sz w:val="18"/>
                <w:szCs w:val="18"/>
                <w:lang w:val="es-CO" w:eastAsia="es-CO"/>
              </w:rPr>
              <w:t xml:space="preserve"> Establecer un flujo de información que contenga: Determinación de la herramienta tecnológica donde nace o se origina; tipo de soporte; puntos de acceso; frecuencia de consulta; formas de consulta a futuro; medios de conservación y preservación. Si está definido en las TRD como tipo documental, de qué serie o subserie, tipo de proceso, frecuencia de generación y codificación en el mismo.</w:t>
            </w:r>
            <w:r w:rsidRPr="007425F3">
              <w:rPr>
                <w:rFonts w:cs="Arial"/>
                <w:color w:val="000000"/>
                <w:sz w:val="18"/>
                <w:szCs w:val="18"/>
                <w:lang w:val="es-CO" w:eastAsia="es-CO"/>
              </w:rPr>
              <w:br/>
            </w:r>
            <w:r w:rsidRPr="007425F3">
              <w:rPr>
                <w:rFonts w:cs="Arial"/>
                <w:b/>
                <w:bCs/>
                <w:color w:val="000000"/>
                <w:sz w:val="18"/>
                <w:szCs w:val="18"/>
                <w:lang w:val="es-CO" w:eastAsia="es-CO"/>
              </w:rPr>
              <w:t>5.</w:t>
            </w:r>
            <w:r w:rsidRPr="007425F3">
              <w:rPr>
                <w:rFonts w:cs="Arial"/>
                <w:color w:val="000000"/>
                <w:sz w:val="18"/>
                <w:szCs w:val="18"/>
                <w:lang w:val="es-CO" w:eastAsia="es-CO"/>
              </w:rPr>
              <w:t xml:space="preserve"> Garantizar la interoperabilidad con otros sistemas de información.</w:t>
            </w:r>
            <w:r w:rsidRPr="007425F3">
              <w:rPr>
                <w:rFonts w:cs="Arial"/>
                <w:color w:val="000000"/>
                <w:sz w:val="18"/>
                <w:szCs w:val="18"/>
                <w:lang w:val="es-CO" w:eastAsia="es-CO"/>
              </w:rPr>
              <w:br/>
            </w:r>
            <w:r w:rsidRPr="007425F3">
              <w:rPr>
                <w:rFonts w:cs="Arial"/>
                <w:b/>
                <w:bCs/>
                <w:color w:val="000000"/>
                <w:sz w:val="18"/>
                <w:szCs w:val="18"/>
                <w:lang w:val="es-CO" w:eastAsia="es-CO"/>
              </w:rPr>
              <w:t xml:space="preserve">6. </w:t>
            </w:r>
            <w:r w:rsidRPr="007425F3">
              <w:rPr>
                <w:rFonts w:cs="Arial"/>
                <w:color w:val="000000"/>
                <w:sz w:val="18"/>
                <w:szCs w:val="18"/>
                <w:lang w:val="es-CO" w:eastAsia="es-CO"/>
              </w:rPr>
              <w:t>Cumplir con los requisitos establecidos en el Decreto 2609 de 2012.</w:t>
            </w:r>
            <w:r w:rsidRPr="007425F3">
              <w:rPr>
                <w:rFonts w:cs="Arial"/>
                <w:color w:val="000000"/>
                <w:sz w:val="18"/>
                <w:szCs w:val="18"/>
                <w:lang w:val="es-CO" w:eastAsia="es-CO"/>
              </w:rPr>
              <w:br/>
            </w:r>
            <w:r w:rsidRPr="007425F3">
              <w:rPr>
                <w:rFonts w:cs="Arial"/>
                <w:b/>
                <w:bCs/>
                <w:color w:val="000000"/>
                <w:sz w:val="18"/>
                <w:szCs w:val="18"/>
                <w:lang w:val="es-CO" w:eastAsia="es-CO"/>
              </w:rPr>
              <w:t>7.</w:t>
            </w:r>
            <w:r w:rsidRPr="007425F3">
              <w:rPr>
                <w:rFonts w:cs="Arial"/>
                <w:color w:val="000000"/>
                <w:sz w:val="18"/>
                <w:szCs w:val="18"/>
                <w:lang w:val="es-CO" w:eastAsia="es-CO"/>
              </w:rPr>
              <w:t xml:space="preserve"> Establecer esquema de metadatos para la descripción de los documentos de archivo.</w:t>
            </w:r>
            <w:r w:rsidRPr="007425F3">
              <w:rPr>
                <w:rFonts w:cs="Arial"/>
                <w:color w:val="000000"/>
                <w:sz w:val="18"/>
                <w:szCs w:val="18"/>
                <w:lang w:val="es-CO" w:eastAsia="es-CO"/>
              </w:rPr>
              <w:br/>
            </w:r>
            <w:r w:rsidRPr="007425F3">
              <w:rPr>
                <w:rFonts w:cs="Arial"/>
                <w:b/>
                <w:bCs/>
                <w:color w:val="000000"/>
                <w:sz w:val="18"/>
                <w:szCs w:val="18"/>
                <w:lang w:val="es-CO" w:eastAsia="es-CO"/>
              </w:rPr>
              <w:t>8.</w:t>
            </w:r>
            <w:r w:rsidRPr="007425F3">
              <w:rPr>
                <w:rFonts w:cs="Arial"/>
                <w:color w:val="000000"/>
                <w:sz w:val="18"/>
                <w:szCs w:val="18"/>
                <w:lang w:val="es-CO" w:eastAsia="es-CO"/>
              </w:rPr>
              <w:t xml:space="preserve"> Contar con los instrumentos archivísticos de Cuadro de Clasificación Documental y Tabla de Retención Documental.</w:t>
            </w:r>
            <w:r w:rsidRPr="007425F3">
              <w:rPr>
                <w:rFonts w:cs="Arial"/>
                <w:color w:val="000000"/>
                <w:sz w:val="18"/>
                <w:szCs w:val="18"/>
                <w:lang w:val="es-CO" w:eastAsia="es-CO"/>
              </w:rPr>
              <w:br/>
            </w:r>
            <w:r w:rsidRPr="007425F3">
              <w:rPr>
                <w:rFonts w:cs="Arial"/>
                <w:b/>
                <w:bCs/>
                <w:color w:val="000000"/>
                <w:sz w:val="18"/>
                <w:szCs w:val="18"/>
                <w:lang w:val="es-CO" w:eastAsia="es-CO"/>
              </w:rPr>
              <w:t>9.</w:t>
            </w:r>
            <w:r w:rsidRPr="007425F3">
              <w:rPr>
                <w:rFonts w:cs="Arial"/>
                <w:color w:val="000000"/>
                <w:sz w:val="18"/>
                <w:szCs w:val="18"/>
                <w:lang w:val="es-CO" w:eastAsia="es-CO"/>
              </w:rPr>
              <w:t xml:space="preserve"> Medios de conservación y preservación</w:t>
            </w:r>
            <w:r w:rsidRPr="007425F3">
              <w:rPr>
                <w:rFonts w:cs="Arial"/>
                <w:color w:val="000000"/>
                <w:sz w:val="18"/>
                <w:szCs w:val="18"/>
                <w:lang w:val="es-CO" w:eastAsia="es-CO"/>
              </w:rPr>
              <w:br/>
            </w:r>
            <w:r w:rsidRPr="007425F3">
              <w:rPr>
                <w:rFonts w:cs="Arial"/>
                <w:b/>
                <w:bCs/>
                <w:color w:val="000000"/>
                <w:sz w:val="18"/>
                <w:szCs w:val="18"/>
                <w:lang w:val="es-CO" w:eastAsia="es-CO"/>
              </w:rPr>
              <w:t>10.</w:t>
            </w:r>
            <w:r w:rsidRPr="007425F3">
              <w:rPr>
                <w:rFonts w:cs="Arial"/>
                <w:color w:val="000000"/>
                <w:sz w:val="18"/>
                <w:szCs w:val="18"/>
                <w:lang w:val="es-CO" w:eastAsia="es-CO"/>
              </w:rPr>
              <w:t xml:space="preserve"> Capacitación a los funcionarios a cerca de cambios realizados y beneficios en la implementación del programa.</w:t>
            </w:r>
            <w:r w:rsidRPr="007425F3">
              <w:rPr>
                <w:rFonts w:cs="Arial"/>
                <w:color w:val="000000"/>
                <w:sz w:val="18"/>
                <w:szCs w:val="18"/>
                <w:lang w:val="es-CO" w:eastAsia="es-CO"/>
              </w:rPr>
              <w:br/>
            </w:r>
            <w:r w:rsidRPr="007425F3">
              <w:rPr>
                <w:rFonts w:cs="Arial"/>
                <w:b/>
                <w:bCs/>
                <w:color w:val="000000"/>
                <w:sz w:val="18"/>
                <w:szCs w:val="18"/>
                <w:lang w:val="es-CO" w:eastAsia="es-CO"/>
              </w:rPr>
              <w:t>11.</w:t>
            </w:r>
            <w:r w:rsidRPr="007425F3">
              <w:rPr>
                <w:rFonts w:cs="Arial"/>
                <w:color w:val="000000"/>
                <w:sz w:val="18"/>
                <w:szCs w:val="18"/>
                <w:lang w:val="es-CO" w:eastAsia="es-CO"/>
              </w:rPr>
              <w:t xml:space="preserve"> Actualización, correcciones, ajustes, cambios y mantenimiento del programa.</w:t>
            </w:r>
            <w:r w:rsidRPr="007425F3">
              <w:rPr>
                <w:rFonts w:cs="Arial"/>
                <w:color w:val="000000"/>
                <w:sz w:val="18"/>
                <w:szCs w:val="18"/>
                <w:lang w:val="es-CO" w:eastAsia="es-CO"/>
              </w:rPr>
              <w:br/>
            </w:r>
            <w:r w:rsidRPr="007425F3">
              <w:rPr>
                <w:rFonts w:cs="Arial"/>
                <w:b/>
                <w:bCs/>
                <w:color w:val="000000"/>
                <w:sz w:val="18"/>
                <w:szCs w:val="18"/>
                <w:lang w:val="es-CO" w:eastAsia="es-CO"/>
              </w:rPr>
              <w:t>12.</w:t>
            </w:r>
            <w:r w:rsidRPr="007425F3">
              <w:rPr>
                <w:rFonts w:cs="Arial"/>
                <w:color w:val="000000"/>
                <w:sz w:val="18"/>
                <w:szCs w:val="18"/>
                <w:lang w:val="es-CO" w:eastAsia="es-CO"/>
              </w:rPr>
              <w:t xml:space="preserve"> Seguimiento, control y verificación de que el programa se esté ejecutando con eficiencia y eficacia.</w:t>
            </w:r>
            <w:r w:rsidRPr="007425F3">
              <w:rPr>
                <w:rFonts w:cs="Arial"/>
                <w:color w:val="000000"/>
                <w:sz w:val="18"/>
                <w:szCs w:val="18"/>
                <w:lang w:val="es-CO" w:eastAsia="es-CO"/>
              </w:rPr>
              <w:br/>
            </w:r>
            <w:r w:rsidRPr="007425F3">
              <w:rPr>
                <w:rFonts w:cs="Arial"/>
                <w:b/>
                <w:bCs/>
                <w:color w:val="000000"/>
                <w:sz w:val="18"/>
                <w:szCs w:val="18"/>
                <w:lang w:val="es-CO" w:eastAsia="es-CO"/>
              </w:rPr>
              <w:t>13.</w:t>
            </w:r>
            <w:r w:rsidRPr="007425F3">
              <w:rPr>
                <w:rFonts w:cs="Arial"/>
                <w:color w:val="000000"/>
                <w:sz w:val="18"/>
                <w:szCs w:val="18"/>
                <w:lang w:val="es-CO" w:eastAsia="es-CO"/>
              </w:rPr>
              <w:t xml:space="preserve"> Elaboración del banco terminológico interno, indicando las definiciones para una mejor comprensión y asimilación.</w:t>
            </w:r>
            <w:r w:rsidRPr="007425F3">
              <w:rPr>
                <w:rFonts w:cs="Arial"/>
                <w:color w:val="000000"/>
                <w:sz w:val="18"/>
                <w:szCs w:val="18"/>
                <w:lang w:val="es-CO" w:eastAsia="es-CO"/>
              </w:rPr>
              <w:br/>
            </w:r>
            <w:r w:rsidRPr="007425F3">
              <w:rPr>
                <w:rFonts w:cs="Arial"/>
                <w:b/>
                <w:bCs/>
                <w:color w:val="000000"/>
                <w:sz w:val="18"/>
                <w:szCs w:val="18"/>
                <w:lang w:val="es-CO" w:eastAsia="es-CO"/>
              </w:rPr>
              <w:t>14.</w:t>
            </w:r>
            <w:r w:rsidRPr="007425F3">
              <w:rPr>
                <w:rFonts w:cs="Arial"/>
                <w:color w:val="000000"/>
                <w:sz w:val="18"/>
                <w:szCs w:val="18"/>
                <w:lang w:val="es-CO" w:eastAsia="es-CO"/>
              </w:rPr>
              <w:t xml:space="preserve"> Hacer seguimiento para verificar la efectividad del programa.</w:t>
            </w:r>
          </w:p>
        </w:tc>
      </w:tr>
      <w:tr w:rsidR="007425F3" w:rsidRPr="007425F3" w14:paraId="11637C22" w14:textId="77777777" w:rsidTr="00490A63">
        <w:trPr>
          <w:trHeight w:val="433"/>
        </w:trPr>
        <w:tc>
          <w:tcPr>
            <w:tcW w:w="1693" w:type="dxa"/>
            <w:vMerge/>
            <w:tcBorders>
              <w:top w:val="nil"/>
              <w:left w:val="single" w:sz="4" w:space="0" w:color="auto"/>
              <w:bottom w:val="single" w:sz="4" w:space="0" w:color="000000"/>
              <w:right w:val="single" w:sz="4" w:space="0" w:color="auto"/>
            </w:tcBorders>
            <w:vAlign w:val="center"/>
            <w:hideMark/>
          </w:tcPr>
          <w:p w14:paraId="5FD4770F" w14:textId="77777777" w:rsidR="007425F3" w:rsidRPr="007425F3" w:rsidRDefault="007425F3" w:rsidP="007425F3">
            <w:pPr>
              <w:jc w:val="left"/>
              <w:rPr>
                <w:rFonts w:cs="Arial"/>
                <w:b/>
                <w:bCs/>
                <w:color w:val="000000"/>
                <w:sz w:val="18"/>
                <w:szCs w:val="18"/>
                <w:lang w:val="es-CO" w:eastAsia="es-CO"/>
              </w:rPr>
            </w:pPr>
          </w:p>
        </w:tc>
        <w:tc>
          <w:tcPr>
            <w:tcW w:w="7236" w:type="dxa"/>
            <w:vMerge/>
            <w:tcBorders>
              <w:top w:val="nil"/>
              <w:left w:val="single" w:sz="4" w:space="0" w:color="auto"/>
              <w:bottom w:val="single" w:sz="4" w:space="0" w:color="000000"/>
              <w:right w:val="single" w:sz="4" w:space="0" w:color="auto"/>
            </w:tcBorders>
            <w:vAlign w:val="center"/>
            <w:hideMark/>
          </w:tcPr>
          <w:p w14:paraId="74E85DCD" w14:textId="77777777" w:rsidR="007425F3" w:rsidRPr="007425F3" w:rsidRDefault="007425F3" w:rsidP="007425F3">
            <w:pPr>
              <w:jc w:val="left"/>
              <w:rPr>
                <w:rFonts w:cs="Arial"/>
                <w:color w:val="000000"/>
                <w:sz w:val="18"/>
                <w:szCs w:val="18"/>
                <w:lang w:val="es-CO" w:eastAsia="es-CO"/>
              </w:rPr>
            </w:pPr>
          </w:p>
        </w:tc>
      </w:tr>
      <w:tr w:rsidR="007425F3" w:rsidRPr="007425F3" w14:paraId="623C26DD" w14:textId="77777777" w:rsidTr="00490A63">
        <w:trPr>
          <w:trHeight w:val="612"/>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309DE52A" w14:textId="77777777" w:rsidR="007425F3" w:rsidRPr="007425F3" w:rsidRDefault="007425F3" w:rsidP="007425F3">
            <w:pPr>
              <w:jc w:val="left"/>
              <w:rPr>
                <w:rFonts w:cs="Arial"/>
                <w:b/>
                <w:bCs/>
                <w:color w:val="000000"/>
                <w:sz w:val="18"/>
                <w:szCs w:val="18"/>
                <w:lang w:val="es-CO" w:eastAsia="es-CO"/>
              </w:rPr>
            </w:pPr>
            <w:r w:rsidRPr="007425F3">
              <w:rPr>
                <w:rFonts w:cs="Arial"/>
                <w:b/>
                <w:bCs/>
                <w:color w:val="000000"/>
                <w:sz w:val="18"/>
                <w:szCs w:val="18"/>
                <w:lang w:val="es-CO" w:eastAsia="es-CO"/>
              </w:rPr>
              <w:t>RESPONSABLES:</w:t>
            </w:r>
          </w:p>
        </w:tc>
        <w:tc>
          <w:tcPr>
            <w:tcW w:w="7236" w:type="dxa"/>
            <w:tcBorders>
              <w:top w:val="nil"/>
              <w:left w:val="nil"/>
              <w:bottom w:val="single" w:sz="4" w:space="0" w:color="auto"/>
              <w:right w:val="single" w:sz="4" w:space="0" w:color="auto"/>
            </w:tcBorders>
            <w:shd w:val="clear" w:color="auto" w:fill="auto"/>
            <w:vAlign w:val="center"/>
            <w:hideMark/>
          </w:tcPr>
          <w:p w14:paraId="346D5AAB" w14:textId="77777777" w:rsidR="007425F3" w:rsidRPr="007425F3" w:rsidRDefault="007425F3" w:rsidP="007425F3">
            <w:pPr>
              <w:jc w:val="left"/>
              <w:rPr>
                <w:rFonts w:cs="Arial"/>
                <w:color w:val="000000"/>
                <w:sz w:val="18"/>
                <w:szCs w:val="18"/>
                <w:lang w:val="es-CO" w:eastAsia="es-CO"/>
              </w:rPr>
            </w:pPr>
            <w:r w:rsidRPr="007425F3">
              <w:rPr>
                <w:rFonts w:cs="Arial"/>
                <w:color w:val="000000"/>
                <w:sz w:val="18"/>
                <w:szCs w:val="18"/>
                <w:lang w:val="es-CO" w:eastAsia="es-CO"/>
              </w:rPr>
              <w:t xml:space="preserve">Subgerencia de Planeación y Administración de Proyectos, Subgerencia de Gestión Corporativa (Recursos Tecnológicos - Gestión Documental y las demás dependencias productoras. </w:t>
            </w:r>
          </w:p>
        </w:tc>
      </w:tr>
    </w:tbl>
    <w:p w14:paraId="38ABD6D5" w14:textId="0DBCA60B" w:rsidR="007425F3" w:rsidRDefault="007425F3" w:rsidP="007425F3">
      <w:pPr>
        <w:pStyle w:val="Default"/>
        <w:jc w:val="center"/>
        <w:rPr>
          <w:rFonts w:ascii="Arial" w:hAnsi="Arial" w:cs="Arial"/>
          <w:b/>
          <w:sz w:val="22"/>
          <w:szCs w:val="22"/>
        </w:rPr>
      </w:pPr>
      <w:r w:rsidRPr="004440B3">
        <w:rPr>
          <w:rFonts w:cs="Arial"/>
          <w:i/>
          <w:sz w:val="16"/>
          <w:szCs w:val="16"/>
        </w:rPr>
        <w:t xml:space="preserve">Cuadro No. </w:t>
      </w:r>
      <w:r w:rsidR="00326070">
        <w:rPr>
          <w:rFonts w:cs="Arial"/>
          <w:i/>
          <w:sz w:val="16"/>
          <w:szCs w:val="16"/>
        </w:rPr>
        <w:t>29</w:t>
      </w:r>
    </w:p>
    <w:p w14:paraId="335D8E75" w14:textId="77777777" w:rsidR="007425F3" w:rsidRDefault="007425F3" w:rsidP="00B8360C">
      <w:pPr>
        <w:pStyle w:val="Default"/>
        <w:jc w:val="both"/>
        <w:rPr>
          <w:rFonts w:ascii="Arial" w:hAnsi="Arial" w:cs="Arial"/>
          <w:b/>
          <w:sz w:val="22"/>
          <w:szCs w:val="22"/>
        </w:rPr>
      </w:pPr>
    </w:p>
    <w:p w14:paraId="4332F77F" w14:textId="77777777" w:rsidR="00EC454D" w:rsidRDefault="00EC454D" w:rsidP="00B8360C">
      <w:pPr>
        <w:pStyle w:val="Default"/>
        <w:jc w:val="both"/>
        <w:rPr>
          <w:rFonts w:ascii="Arial" w:hAnsi="Arial" w:cs="Arial"/>
          <w:b/>
          <w:sz w:val="22"/>
          <w:szCs w:val="22"/>
        </w:rPr>
      </w:pPr>
    </w:p>
    <w:p w14:paraId="502AF771" w14:textId="61C69BF0" w:rsidR="00B8360C" w:rsidRPr="008F74EC" w:rsidRDefault="00681D35" w:rsidP="008F74EC">
      <w:pPr>
        <w:pStyle w:val="Ttulo2"/>
        <w:keepNext w:val="0"/>
        <w:keepLines w:val="0"/>
        <w:numPr>
          <w:ilvl w:val="1"/>
          <w:numId w:val="41"/>
        </w:numPr>
        <w:spacing w:before="140" w:after="100" w:line="276" w:lineRule="auto"/>
        <w:ind w:hanging="720"/>
        <w:jc w:val="left"/>
        <w:rPr>
          <w:rFonts w:ascii="Arial" w:eastAsiaTheme="minorEastAsia" w:hAnsi="Arial" w:cstheme="minorBidi"/>
          <w:b/>
          <w:color w:val="auto"/>
          <w:spacing w:val="5"/>
          <w:sz w:val="22"/>
          <w:szCs w:val="22"/>
          <w:lang w:val="es-CO" w:eastAsia="zh-CN" w:bidi="hi-IN"/>
        </w:rPr>
      </w:pPr>
      <w:bookmarkStart w:id="23" w:name="_Toc527466572"/>
      <w:r w:rsidRPr="008F74EC">
        <w:rPr>
          <w:rFonts w:ascii="Arial" w:eastAsiaTheme="minorEastAsia" w:hAnsi="Arial" w:cstheme="minorBidi"/>
          <w:b/>
          <w:color w:val="auto"/>
          <w:spacing w:val="5"/>
          <w:sz w:val="22"/>
          <w:szCs w:val="22"/>
          <w:lang w:val="es-CO" w:eastAsia="zh-CN" w:bidi="hi-IN"/>
        </w:rPr>
        <w:t>Programa de documentos vitales o esenciales</w:t>
      </w:r>
      <w:bookmarkEnd w:id="23"/>
    </w:p>
    <w:p w14:paraId="1B638A1D" w14:textId="77777777" w:rsidR="00364717" w:rsidRDefault="00364717" w:rsidP="00B8360C">
      <w:pPr>
        <w:pStyle w:val="Default"/>
        <w:jc w:val="both"/>
        <w:rPr>
          <w:rFonts w:ascii="Arial" w:hAnsi="Arial" w:cs="Arial"/>
          <w:b/>
          <w:sz w:val="22"/>
          <w:szCs w:val="22"/>
        </w:rPr>
      </w:pPr>
    </w:p>
    <w:tbl>
      <w:tblPr>
        <w:tblW w:w="9201" w:type="dxa"/>
        <w:tblCellMar>
          <w:left w:w="70" w:type="dxa"/>
          <w:right w:w="70" w:type="dxa"/>
        </w:tblCellMar>
        <w:tblLook w:val="04A0" w:firstRow="1" w:lastRow="0" w:firstColumn="1" w:lastColumn="0" w:noHBand="0" w:noVBand="1"/>
      </w:tblPr>
      <w:tblGrid>
        <w:gridCol w:w="2610"/>
        <w:gridCol w:w="6591"/>
      </w:tblGrid>
      <w:tr w:rsidR="00364717" w:rsidRPr="00325687" w14:paraId="6B46C3D0" w14:textId="77777777" w:rsidTr="00490A63">
        <w:trPr>
          <w:trHeight w:val="302"/>
          <w:tblHeader/>
        </w:trPr>
        <w:tc>
          <w:tcPr>
            <w:tcW w:w="92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B628C4" w14:textId="5DABF04E" w:rsidR="00DD23BB" w:rsidRPr="00325687" w:rsidRDefault="00364717" w:rsidP="009063CB">
            <w:pPr>
              <w:jc w:val="center"/>
              <w:rPr>
                <w:rFonts w:cs="Arial"/>
                <w:b/>
                <w:bCs/>
                <w:color w:val="000000"/>
                <w:sz w:val="18"/>
                <w:szCs w:val="18"/>
                <w:lang w:val="es-CO" w:eastAsia="es-CO"/>
              </w:rPr>
            </w:pPr>
            <w:r w:rsidRPr="00325687">
              <w:rPr>
                <w:rFonts w:cs="Arial"/>
                <w:b/>
                <w:bCs/>
                <w:color w:val="000000"/>
                <w:sz w:val="18"/>
                <w:szCs w:val="18"/>
                <w:lang w:val="es-CO" w:eastAsia="es-CO"/>
              </w:rPr>
              <w:t>PROGRAMA DE DOCUMENTOS VITALES O ESENCIALES</w:t>
            </w:r>
          </w:p>
        </w:tc>
      </w:tr>
      <w:tr w:rsidR="00364717" w:rsidRPr="00325687" w14:paraId="3F28E05F" w14:textId="77777777" w:rsidTr="00527C91">
        <w:trPr>
          <w:trHeight w:val="16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D2EFE3" w14:textId="77777777" w:rsidR="00364717" w:rsidRPr="00325687" w:rsidRDefault="00364717" w:rsidP="00364717">
            <w:pPr>
              <w:jc w:val="left"/>
              <w:rPr>
                <w:rFonts w:cs="Arial"/>
                <w:b/>
                <w:bCs/>
                <w:color w:val="000000"/>
                <w:sz w:val="18"/>
                <w:szCs w:val="18"/>
                <w:lang w:val="es-CO" w:eastAsia="es-CO"/>
              </w:rPr>
            </w:pPr>
            <w:r w:rsidRPr="00325687">
              <w:rPr>
                <w:rFonts w:cs="Arial"/>
                <w:b/>
                <w:bCs/>
                <w:color w:val="000000"/>
                <w:sz w:val="18"/>
                <w:szCs w:val="18"/>
                <w:lang w:val="es-CO" w:eastAsia="es-CO"/>
              </w:rPr>
              <w:t xml:space="preserve">OBJETIVO: </w:t>
            </w:r>
          </w:p>
        </w:tc>
        <w:tc>
          <w:tcPr>
            <w:tcW w:w="6948" w:type="dxa"/>
            <w:tcBorders>
              <w:top w:val="nil"/>
              <w:left w:val="nil"/>
              <w:bottom w:val="single" w:sz="4" w:space="0" w:color="auto"/>
              <w:right w:val="single" w:sz="4" w:space="0" w:color="auto"/>
            </w:tcBorders>
            <w:shd w:val="clear" w:color="auto" w:fill="auto"/>
            <w:hideMark/>
          </w:tcPr>
          <w:p w14:paraId="7B498B89" w14:textId="77777777" w:rsidR="00364717" w:rsidRDefault="00364717" w:rsidP="00364717">
            <w:pPr>
              <w:jc w:val="left"/>
              <w:rPr>
                <w:rFonts w:cs="Arial"/>
                <w:color w:val="000000"/>
                <w:sz w:val="18"/>
                <w:szCs w:val="18"/>
                <w:lang w:val="es-CO" w:eastAsia="es-CO"/>
              </w:rPr>
            </w:pPr>
            <w:r w:rsidRPr="00325687">
              <w:rPr>
                <w:rFonts w:cs="Arial"/>
                <w:color w:val="000000"/>
                <w:sz w:val="18"/>
                <w:szCs w:val="18"/>
                <w:lang w:val="es-CO" w:eastAsia="es-CO"/>
              </w:rPr>
              <w:t>Definir, identificar, caracterizar, los documentos institucionales que, ante la ocurrencia de eventuales siniestros originados por efectos físicos, biológicos o humanos, deben ser conservados y preservados con el fin de garantizar la existencia, gestión y continuidad de la Empresa a futuro, mediante la formulación de políticas, metodologías, responsabilidades tendientes a garantizar la protección necesaria de los mismos.</w:t>
            </w:r>
            <w:r w:rsidRPr="00325687">
              <w:rPr>
                <w:rFonts w:cs="Arial"/>
                <w:color w:val="000000"/>
                <w:sz w:val="18"/>
                <w:szCs w:val="18"/>
                <w:lang w:val="es-CO" w:eastAsia="es-CO"/>
              </w:rPr>
              <w:br/>
            </w:r>
            <w:r w:rsidRPr="00325687">
              <w:rPr>
                <w:rFonts w:cs="Arial"/>
                <w:color w:val="000000"/>
                <w:sz w:val="18"/>
                <w:szCs w:val="18"/>
                <w:lang w:val="es-CO" w:eastAsia="es-CO"/>
              </w:rPr>
              <w:br/>
              <w:t>Tiene como finalidad proteger los documentos vitales de la destrucción total o parcial, ante desastres ocasionados por efectos físicos, biológicos o humanos.</w:t>
            </w:r>
          </w:p>
          <w:p w14:paraId="4F7B1030" w14:textId="77777777" w:rsidR="00325687" w:rsidRPr="00325687" w:rsidRDefault="00325687" w:rsidP="00364717">
            <w:pPr>
              <w:jc w:val="left"/>
              <w:rPr>
                <w:rFonts w:cs="Arial"/>
                <w:color w:val="000000"/>
                <w:sz w:val="18"/>
                <w:szCs w:val="18"/>
                <w:lang w:val="es-CO" w:eastAsia="es-CO"/>
              </w:rPr>
            </w:pPr>
          </w:p>
        </w:tc>
      </w:tr>
      <w:tr w:rsidR="00364717" w:rsidRPr="00325687" w14:paraId="180219C2" w14:textId="77777777" w:rsidTr="00527C91">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347BAC" w14:textId="77777777" w:rsidR="00364717" w:rsidRPr="00325687" w:rsidRDefault="00364717" w:rsidP="00364717">
            <w:pPr>
              <w:jc w:val="left"/>
              <w:rPr>
                <w:rFonts w:cs="Arial"/>
                <w:b/>
                <w:bCs/>
                <w:color w:val="000000"/>
                <w:sz w:val="18"/>
                <w:szCs w:val="18"/>
                <w:lang w:val="es-CO" w:eastAsia="es-CO"/>
              </w:rPr>
            </w:pPr>
            <w:r w:rsidRPr="00325687">
              <w:rPr>
                <w:rFonts w:cs="Arial"/>
                <w:b/>
                <w:bCs/>
                <w:color w:val="000000"/>
                <w:sz w:val="18"/>
                <w:szCs w:val="18"/>
                <w:lang w:val="es-CO" w:eastAsia="es-CO"/>
              </w:rPr>
              <w:t>JUSTIFICACIÓN:</w:t>
            </w:r>
          </w:p>
        </w:tc>
        <w:tc>
          <w:tcPr>
            <w:tcW w:w="6948" w:type="dxa"/>
            <w:tcBorders>
              <w:top w:val="nil"/>
              <w:left w:val="nil"/>
              <w:bottom w:val="single" w:sz="4" w:space="0" w:color="auto"/>
              <w:right w:val="single" w:sz="4" w:space="0" w:color="auto"/>
            </w:tcBorders>
            <w:shd w:val="clear" w:color="auto" w:fill="auto"/>
            <w:vAlign w:val="center"/>
            <w:hideMark/>
          </w:tcPr>
          <w:p w14:paraId="6D1349C6" w14:textId="2AD556C2" w:rsidR="00325687" w:rsidRPr="00325687" w:rsidRDefault="00364717" w:rsidP="00527C91">
            <w:pPr>
              <w:jc w:val="left"/>
              <w:rPr>
                <w:rFonts w:cs="Arial"/>
                <w:color w:val="000000"/>
                <w:sz w:val="18"/>
                <w:szCs w:val="18"/>
                <w:lang w:val="es-CO" w:eastAsia="es-CO"/>
              </w:rPr>
            </w:pPr>
            <w:r w:rsidRPr="00325687">
              <w:rPr>
                <w:rFonts w:cs="Arial"/>
                <w:color w:val="000000"/>
                <w:sz w:val="18"/>
                <w:szCs w:val="18"/>
                <w:lang w:val="es-CO" w:eastAsia="es-CO"/>
              </w:rPr>
              <w:t xml:space="preserve">La Empresa en su ejercicio público tiene la responsabilidad de garantizar la conservación de la información y los documentos producidos para la continuidad de sus funciones, frente a la ocurrencia de hechos ajenos a su gestión; por lo que es necesaria la identificación y protección de aquellos documentos que, por </w:t>
            </w:r>
            <w:r w:rsidRPr="00325687">
              <w:rPr>
                <w:rFonts w:cs="Arial"/>
                <w:color w:val="000000"/>
                <w:sz w:val="18"/>
                <w:szCs w:val="18"/>
                <w:lang w:val="es-CO" w:eastAsia="es-CO"/>
              </w:rPr>
              <w:lastRenderedPageBreak/>
              <w:t xml:space="preserve">sus características, sean considerados indispensables para el desarrollo de sus funciones y la consulta de los ciudadanos. </w:t>
            </w:r>
            <w:r w:rsidRPr="00325687">
              <w:rPr>
                <w:rFonts w:cs="Arial"/>
                <w:color w:val="000000"/>
                <w:sz w:val="18"/>
                <w:szCs w:val="18"/>
                <w:lang w:val="es-CO" w:eastAsia="es-CO"/>
              </w:rPr>
              <w:br/>
              <w:t>(Hasta el momento en la ERU no se han identificado los documentos vitales)</w:t>
            </w:r>
          </w:p>
        </w:tc>
      </w:tr>
      <w:tr w:rsidR="00364717" w:rsidRPr="00325687" w14:paraId="31BB875C" w14:textId="77777777" w:rsidTr="00527C91">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68EE87" w14:textId="77777777" w:rsidR="00364717" w:rsidRPr="00325687" w:rsidRDefault="00364717" w:rsidP="00364717">
            <w:pPr>
              <w:jc w:val="left"/>
              <w:rPr>
                <w:rFonts w:cs="Arial"/>
                <w:b/>
                <w:bCs/>
                <w:color w:val="000000"/>
                <w:sz w:val="18"/>
                <w:szCs w:val="18"/>
                <w:lang w:val="es-CO" w:eastAsia="es-CO"/>
              </w:rPr>
            </w:pPr>
            <w:r w:rsidRPr="00325687">
              <w:rPr>
                <w:rFonts w:cs="Arial"/>
                <w:b/>
                <w:bCs/>
                <w:color w:val="000000"/>
                <w:sz w:val="18"/>
                <w:szCs w:val="18"/>
                <w:lang w:val="es-CO" w:eastAsia="es-CO"/>
              </w:rPr>
              <w:lastRenderedPageBreak/>
              <w:t>METODOLOGIA</w:t>
            </w:r>
          </w:p>
        </w:tc>
        <w:tc>
          <w:tcPr>
            <w:tcW w:w="6948" w:type="dxa"/>
            <w:tcBorders>
              <w:top w:val="nil"/>
              <w:left w:val="nil"/>
              <w:bottom w:val="single" w:sz="4" w:space="0" w:color="auto"/>
              <w:right w:val="single" w:sz="4" w:space="0" w:color="auto"/>
            </w:tcBorders>
            <w:shd w:val="clear" w:color="auto" w:fill="auto"/>
            <w:hideMark/>
          </w:tcPr>
          <w:p w14:paraId="0493B60B" w14:textId="77777777" w:rsidR="00364717" w:rsidRPr="00325687" w:rsidRDefault="00364717" w:rsidP="00364717">
            <w:pPr>
              <w:jc w:val="left"/>
              <w:rPr>
                <w:rFonts w:cs="Arial"/>
                <w:color w:val="000000"/>
                <w:sz w:val="18"/>
                <w:szCs w:val="18"/>
                <w:lang w:val="es-CO" w:eastAsia="es-CO"/>
              </w:rPr>
            </w:pPr>
            <w:r w:rsidRPr="00325687">
              <w:rPr>
                <w:rFonts w:cs="Arial"/>
                <w:color w:val="000000"/>
                <w:sz w:val="18"/>
                <w:szCs w:val="18"/>
                <w:lang w:val="es-CO" w:eastAsia="es-CO"/>
              </w:rPr>
              <w:t>Este programa aplica a los documentos de archivo físico y electrónico identificados como vitales y que permitan la continuidad del negocio en la Empresa.</w:t>
            </w:r>
            <w:r w:rsidRPr="00325687">
              <w:rPr>
                <w:rFonts w:cs="Arial"/>
                <w:b/>
                <w:bCs/>
                <w:color w:val="000000"/>
                <w:sz w:val="18"/>
                <w:szCs w:val="18"/>
                <w:lang w:val="es-CO" w:eastAsia="es-CO"/>
              </w:rPr>
              <w:br/>
            </w:r>
            <w:r w:rsidRPr="00325687">
              <w:rPr>
                <w:rFonts w:cs="Arial"/>
                <w:b/>
                <w:bCs/>
                <w:color w:val="000000"/>
                <w:sz w:val="18"/>
                <w:szCs w:val="18"/>
                <w:lang w:val="es-CO" w:eastAsia="es-CO"/>
              </w:rPr>
              <w:br/>
              <w:t>1.</w:t>
            </w:r>
            <w:r w:rsidRPr="00325687">
              <w:rPr>
                <w:rFonts w:cs="Arial"/>
                <w:color w:val="000000"/>
                <w:sz w:val="18"/>
                <w:szCs w:val="18"/>
                <w:lang w:val="es-CO" w:eastAsia="es-CO"/>
              </w:rPr>
              <w:t xml:space="preserve"> Identificar las Series y Subseries documentales vitales y esenciales de la ERU.</w:t>
            </w:r>
            <w:r w:rsidRPr="00325687">
              <w:rPr>
                <w:rFonts w:cs="Arial"/>
                <w:color w:val="000000"/>
                <w:sz w:val="18"/>
                <w:szCs w:val="18"/>
                <w:lang w:val="es-CO" w:eastAsia="es-CO"/>
              </w:rPr>
              <w:br/>
            </w:r>
            <w:r w:rsidRPr="00325687">
              <w:rPr>
                <w:rFonts w:cs="Arial"/>
                <w:b/>
                <w:bCs/>
                <w:color w:val="000000"/>
                <w:sz w:val="18"/>
                <w:szCs w:val="18"/>
                <w:lang w:val="es-CO" w:eastAsia="es-CO"/>
              </w:rPr>
              <w:t>2.</w:t>
            </w:r>
            <w:r w:rsidRPr="00325687">
              <w:rPr>
                <w:rFonts w:cs="Arial"/>
                <w:color w:val="000000"/>
                <w:sz w:val="18"/>
                <w:szCs w:val="18"/>
                <w:lang w:val="es-CO" w:eastAsia="es-CO"/>
              </w:rPr>
              <w:t xml:space="preserve"> Establecer métodos de protección, recuperación, almacenamiento, aseguramiento y preservación para los Documentos Vitales.</w:t>
            </w:r>
          </w:p>
        </w:tc>
      </w:tr>
      <w:tr w:rsidR="00364717" w:rsidRPr="00325687" w14:paraId="241A83F4" w14:textId="77777777" w:rsidTr="00527C91">
        <w:trPr>
          <w:trHeight w:val="52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449337" w14:textId="77777777" w:rsidR="00364717" w:rsidRPr="00325687" w:rsidRDefault="00364717" w:rsidP="00364717">
            <w:pPr>
              <w:jc w:val="left"/>
              <w:rPr>
                <w:rFonts w:cs="Arial"/>
                <w:b/>
                <w:bCs/>
                <w:color w:val="000000"/>
                <w:sz w:val="18"/>
                <w:szCs w:val="18"/>
                <w:lang w:val="es-CO" w:eastAsia="es-CO"/>
              </w:rPr>
            </w:pPr>
            <w:r w:rsidRPr="00325687">
              <w:rPr>
                <w:rFonts w:cs="Arial"/>
                <w:b/>
                <w:bCs/>
                <w:color w:val="000000"/>
                <w:sz w:val="18"/>
                <w:szCs w:val="18"/>
                <w:lang w:val="es-CO" w:eastAsia="es-CO"/>
              </w:rPr>
              <w:t>RESPONSABLES:</w:t>
            </w:r>
          </w:p>
        </w:tc>
        <w:tc>
          <w:tcPr>
            <w:tcW w:w="6948" w:type="dxa"/>
            <w:tcBorders>
              <w:top w:val="nil"/>
              <w:left w:val="nil"/>
              <w:bottom w:val="single" w:sz="4" w:space="0" w:color="auto"/>
              <w:right w:val="single" w:sz="4" w:space="0" w:color="auto"/>
            </w:tcBorders>
            <w:shd w:val="clear" w:color="auto" w:fill="auto"/>
            <w:vAlign w:val="center"/>
            <w:hideMark/>
          </w:tcPr>
          <w:p w14:paraId="1BD060B3" w14:textId="77777777" w:rsidR="00364717" w:rsidRPr="00325687" w:rsidRDefault="00364717" w:rsidP="00364717">
            <w:pPr>
              <w:jc w:val="left"/>
              <w:rPr>
                <w:rFonts w:cs="Arial"/>
                <w:color w:val="000000"/>
                <w:sz w:val="18"/>
                <w:szCs w:val="18"/>
                <w:lang w:val="es-CO" w:eastAsia="es-CO"/>
              </w:rPr>
            </w:pPr>
            <w:r w:rsidRPr="00325687">
              <w:rPr>
                <w:rFonts w:cs="Arial"/>
                <w:color w:val="000000"/>
                <w:sz w:val="18"/>
                <w:szCs w:val="18"/>
                <w:lang w:val="es-CO" w:eastAsia="es-CO"/>
              </w:rPr>
              <w:t xml:space="preserve">Subgerencia de Gestión Corporativa y las demás dependencias productoras. </w:t>
            </w:r>
          </w:p>
        </w:tc>
      </w:tr>
    </w:tbl>
    <w:p w14:paraId="2844F8B7" w14:textId="7951BFFA" w:rsidR="00364717" w:rsidRDefault="00364717" w:rsidP="00364717">
      <w:pPr>
        <w:pStyle w:val="Default"/>
        <w:jc w:val="center"/>
        <w:rPr>
          <w:rFonts w:ascii="Arial" w:hAnsi="Arial" w:cs="Arial"/>
          <w:b/>
          <w:sz w:val="22"/>
          <w:szCs w:val="22"/>
        </w:rPr>
      </w:pPr>
      <w:r w:rsidRPr="004440B3">
        <w:rPr>
          <w:rFonts w:cs="Arial"/>
          <w:i/>
          <w:sz w:val="16"/>
          <w:szCs w:val="16"/>
        </w:rPr>
        <w:t xml:space="preserve">Cuadro No. </w:t>
      </w:r>
      <w:r w:rsidR="00326070">
        <w:rPr>
          <w:rFonts w:cs="Arial"/>
          <w:i/>
          <w:sz w:val="16"/>
          <w:szCs w:val="16"/>
        </w:rPr>
        <w:t>30</w:t>
      </w:r>
    </w:p>
    <w:p w14:paraId="79064C7C" w14:textId="77777777" w:rsidR="00364717" w:rsidRDefault="00364717" w:rsidP="00364717">
      <w:pPr>
        <w:pStyle w:val="Default"/>
        <w:jc w:val="both"/>
        <w:rPr>
          <w:rFonts w:ascii="Arial" w:hAnsi="Arial" w:cs="Arial"/>
          <w:b/>
          <w:sz w:val="22"/>
          <w:szCs w:val="22"/>
        </w:rPr>
      </w:pPr>
    </w:p>
    <w:p w14:paraId="01B1203F" w14:textId="491C90F3" w:rsidR="002E15D5" w:rsidRPr="008F74EC" w:rsidRDefault="00681D35" w:rsidP="008F74EC">
      <w:pPr>
        <w:pStyle w:val="Ttulo2"/>
        <w:keepNext w:val="0"/>
        <w:keepLines w:val="0"/>
        <w:numPr>
          <w:ilvl w:val="1"/>
          <w:numId w:val="41"/>
        </w:numPr>
        <w:spacing w:before="140" w:after="100" w:line="276" w:lineRule="auto"/>
        <w:ind w:hanging="720"/>
        <w:jc w:val="left"/>
        <w:rPr>
          <w:rFonts w:ascii="Arial" w:eastAsiaTheme="minorEastAsia" w:hAnsi="Arial" w:cstheme="minorBidi"/>
          <w:b/>
          <w:color w:val="auto"/>
          <w:spacing w:val="5"/>
          <w:sz w:val="22"/>
          <w:szCs w:val="22"/>
          <w:lang w:val="es-CO" w:eastAsia="zh-CN" w:bidi="hi-IN"/>
        </w:rPr>
      </w:pPr>
      <w:bookmarkStart w:id="24" w:name="_Toc527466573"/>
      <w:r w:rsidRPr="008F74EC">
        <w:rPr>
          <w:rFonts w:ascii="Arial" w:eastAsiaTheme="minorEastAsia" w:hAnsi="Arial" w:cstheme="minorBidi"/>
          <w:b/>
          <w:color w:val="auto"/>
          <w:spacing w:val="5"/>
          <w:sz w:val="22"/>
          <w:szCs w:val="22"/>
          <w:lang w:val="es-CO" w:eastAsia="zh-CN" w:bidi="hi-IN"/>
        </w:rPr>
        <w:t>Programa de gestión de</w:t>
      </w:r>
      <w:r w:rsidR="00175865" w:rsidRPr="008F74EC">
        <w:rPr>
          <w:rFonts w:ascii="Arial" w:eastAsiaTheme="minorEastAsia" w:hAnsi="Arial" w:cstheme="minorBidi"/>
          <w:b/>
          <w:color w:val="auto"/>
          <w:spacing w:val="5"/>
          <w:sz w:val="22"/>
          <w:szCs w:val="22"/>
          <w:lang w:val="es-CO" w:eastAsia="zh-CN" w:bidi="hi-IN"/>
        </w:rPr>
        <w:t xml:space="preserve"> documentos electrónicos</w:t>
      </w:r>
      <w:bookmarkEnd w:id="24"/>
    </w:p>
    <w:p w14:paraId="032EB348" w14:textId="77777777" w:rsidR="00364717" w:rsidRDefault="00364717" w:rsidP="002E15D5">
      <w:pPr>
        <w:pStyle w:val="Default"/>
        <w:jc w:val="both"/>
        <w:rPr>
          <w:rFonts w:ascii="Arial" w:hAnsi="Arial" w:cs="Arial"/>
          <w:b/>
          <w:sz w:val="22"/>
          <w:szCs w:val="22"/>
        </w:rPr>
      </w:pPr>
    </w:p>
    <w:tbl>
      <w:tblPr>
        <w:tblW w:w="9209" w:type="dxa"/>
        <w:tblCellMar>
          <w:left w:w="70" w:type="dxa"/>
          <w:right w:w="70" w:type="dxa"/>
        </w:tblCellMar>
        <w:tblLook w:val="04A0" w:firstRow="1" w:lastRow="0" w:firstColumn="1" w:lastColumn="0" w:noHBand="0" w:noVBand="1"/>
      </w:tblPr>
      <w:tblGrid>
        <w:gridCol w:w="2287"/>
        <w:gridCol w:w="6922"/>
      </w:tblGrid>
      <w:tr w:rsidR="00364717" w:rsidRPr="00626E68" w14:paraId="78322AD1" w14:textId="77777777" w:rsidTr="00EC454D">
        <w:trPr>
          <w:trHeight w:val="304"/>
          <w:tblHeader/>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1A092F2" w14:textId="282ED5E6" w:rsidR="00DD23BB" w:rsidRPr="00626E68" w:rsidRDefault="00364717" w:rsidP="009063CB">
            <w:pPr>
              <w:jc w:val="center"/>
              <w:rPr>
                <w:rFonts w:cs="Arial"/>
                <w:b/>
                <w:bCs/>
                <w:color w:val="000000"/>
                <w:sz w:val="18"/>
                <w:szCs w:val="18"/>
                <w:lang w:val="es-CO" w:eastAsia="es-CO"/>
              </w:rPr>
            </w:pPr>
            <w:r w:rsidRPr="00626E68">
              <w:rPr>
                <w:rFonts w:cs="Arial"/>
                <w:b/>
                <w:bCs/>
                <w:color w:val="000000"/>
                <w:sz w:val="18"/>
                <w:szCs w:val="18"/>
                <w:lang w:val="es-CO" w:eastAsia="es-CO"/>
              </w:rPr>
              <w:t>PROGRAMA DE GESTIÓN DE DOCUMENTOS ELECTRÓNICOS</w:t>
            </w:r>
          </w:p>
        </w:tc>
      </w:tr>
      <w:tr w:rsidR="00364717" w:rsidRPr="00626E68" w14:paraId="38A389B0" w14:textId="77777777" w:rsidTr="00325687">
        <w:trPr>
          <w:trHeight w:val="745"/>
        </w:trPr>
        <w:tc>
          <w:tcPr>
            <w:tcW w:w="2287" w:type="dxa"/>
            <w:tcBorders>
              <w:top w:val="nil"/>
              <w:left w:val="single" w:sz="4" w:space="0" w:color="auto"/>
              <w:bottom w:val="single" w:sz="4" w:space="0" w:color="auto"/>
              <w:right w:val="single" w:sz="4" w:space="0" w:color="auto"/>
            </w:tcBorders>
            <w:shd w:val="clear" w:color="auto" w:fill="auto"/>
            <w:noWrap/>
            <w:vAlign w:val="center"/>
            <w:hideMark/>
          </w:tcPr>
          <w:p w14:paraId="37A1957A" w14:textId="77777777" w:rsidR="00364717" w:rsidRPr="00626E68" w:rsidRDefault="00364717" w:rsidP="00364717">
            <w:pPr>
              <w:jc w:val="left"/>
              <w:rPr>
                <w:rFonts w:cs="Arial"/>
                <w:b/>
                <w:bCs/>
                <w:color w:val="000000"/>
                <w:sz w:val="18"/>
                <w:szCs w:val="18"/>
                <w:lang w:val="es-CO" w:eastAsia="es-CO"/>
              </w:rPr>
            </w:pPr>
            <w:r w:rsidRPr="00626E68">
              <w:rPr>
                <w:rFonts w:cs="Arial"/>
                <w:b/>
                <w:bCs/>
                <w:color w:val="000000"/>
                <w:sz w:val="18"/>
                <w:szCs w:val="18"/>
                <w:lang w:val="es-CO" w:eastAsia="es-CO"/>
              </w:rPr>
              <w:t xml:space="preserve">OBJETIVO: </w:t>
            </w:r>
          </w:p>
        </w:tc>
        <w:tc>
          <w:tcPr>
            <w:tcW w:w="6922" w:type="dxa"/>
            <w:tcBorders>
              <w:top w:val="nil"/>
              <w:left w:val="nil"/>
              <w:bottom w:val="single" w:sz="4" w:space="0" w:color="auto"/>
              <w:right w:val="single" w:sz="4" w:space="0" w:color="auto"/>
            </w:tcBorders>
            <w:shd w:val="clear" w:color="auto" w:fill="auto"/>
            <w:vAlign w:val="center"/>
            <w:hideMark/>
          </w:tcPr>
          <w:p w14:paraId="5C7E8E68" w14:textId="77777777" w:rsidR="00DD23BB" w:rsidRDefault="00DD23BB" w:rsidP="00527C91">
            <w:pPr>
              <w:rPr>
                <w:rFonts w:cs="Arial"/>
                <w:color w:val="000000"/>
                <w:sz w:val="18"/>
                <w:szCs w:val="18"/>
                <w:lang w:val="es-CO" w:eastAsia="es-CO"/>
              </w:rPr>
            </w:pPr>
          </w:p>
          <w:p w14:paraId="4CF04568" w14:textId="7B147FFA" w:rsidR="00364717" w:rsidRPr="00626E68" w:rsidRDefault="00364717" w:rsidP="00527C91">
            <w:pPr>
              <w:rPr>
                <w:rFonts w:cs="Arial"/>
                <w:color w:val="000000"/>
                <w:sz w:val="18"/>
                <w:szCs w:val="18"/>
                <w:lang w:val="es-CO" w:eastAsia="es-CO"/>
              </w:rPr>
            </w:pPr>
            <w:r w:rsidRPr="00626E68">
              <w:rPr>
                <w:rFonts w:cs="Arial"/>
                <w:color w:val="000000"/>
                <w:sz w:val="18"/>
                <w:szCs w:val="18"/>
                <w:lang w:val="es-CO" w:eastAsia="es-CO"/>
              </w:rPr>
              <w:t xml:space="preserve">Establecer las especificaciones técnicas y funcionales necesarias para el diseño, administración, almacenamiento, consulta, protección y conservación de los documentos electrónicos de la Empresa y su interrelación con los documentos en otros formatos para la conformación de los expedientes virtuales. </w:t>
            </w:r>
          </w:p>
        </w:tc>
      </w:tr>
      <w:tr w:rsidR="00364717" w:rsidRPr="00626E68" w14:paraId="33F9DF64" w14:textId="77777777" w:rsidTr="00325687">
        <w:trPr>
          <w:trHeight w:val="2210"/>
        </w:trPr>
        <w:tc>
          <w:tcPr>
            <w:tcW w:w="2287" w:type="dxa"/>
            <w:tcBorders>
              <w:top w:val="nil"/>
              <w:left w:val="single" w:sz="4" w:space="0" w:color="auto"/>
              <w:bottom w:val="single" w:sz="4" w:space="0" w:color="auto"/>
              <w:right w:val="single" w:sz="4" w:space="0" w:color="auto"/>
            </w:tcBorders>
            <w:shd w:val="clear" w:color="auto" w:fill="auto"/>
            <w:noWrap/>
            <w:vAlign w:val="center"/>
            <w:hideMark/>
          </w:tcPr>
          <w:p w14:paraId="74E5F5C8" w14:textId="77777777" w:rsidR="00364717" w:rsidRPr="00626E68" w:rsidRDefault="00364717" w:rsidP="00364717">
            <w:pPr>
              <w:jc w:val="left"/>
              <w:rPr>
                <w:rFonts w:cs="Arial"/>
                <w:b/>
                <w:bCs/>
                <w:color w:val="000000"/>
                <w:sz w:val="18"/>
                <w:szCs w:val="18"/>
                <w:lang w:val="es-CO" w:eastAsia="es-CO"/>
              </w:rPr>
            </w:pPr>
            <w:r w:rsidRPr="00626E68">
              <w:rPr>
                <w:rFonts w:cs="Arial"/>
                <w:b/>
                <w:bCs/>
                <w:color w:val="000000"/>
                <w:sz w:val="18"/>
                <w:szCs w:val="18"/>
                <w:lang w:val="es-CO" w:eastAsia="es-CO"/>
              </w:rPr>
              <w:t>JUSTIFICACIÓN:</w:t>
            </w:r>
          </w:p>
        </w:tc>
        <w:tc>
          <w:tcPr>
            <w:tcW w:w="6922" w:type="dxa"/>
            <w:tcBorders>
              <w:top w:val="nil"/>
              <w:left w:val="nil"/>
              <w:bottom w:val="single" w:sz="4" w:space="0" w:color="auto"/>
              <w:right w:val="single" w:sz="4" w:space="0" w:color="auto"/>
            </w:tcBorders>
            <w:shd w:val="clear" w:color="auto" w:fill="auto"/>
            <w:vAlign w:val="center"/>
            <w:hideMark/>
          </w:tcPr>
          <w:p w14:paraId="430723E2" w14:textId="77777777" w:rsidR="00527C91" w:rsidRDefault="00527C91" w:rsidP="00527C91">
            <w:pPr>
              <w:rPr>
                <w:rFonts w:cs="Arial"/>
                <w:color w:val="000000"/>
                <w:sz w:val="18"/>
                <w:szCs w:val="18"/>
                <w:lang w:val="es-CO" w:eastAsia="es-CO"/>
              </w:rPr>
            </w:pPr>
          </w:p>
          <w:p w14:paraId="30C9CC89" w14:textId="77777777" w:rsidR="00527C91" w:rsidRDefault="00364717" w:rsidP="006C6A71">
            <w:pPr>
              <w:rPr>
                <w:rFonts w:cs="Arial"/>
                <w:color w:val="000000"/>
                <w:sz w:val="18"/>
                <w:szCs w:val="18"/>
                <w:lang w:val="es-CO" w:eastAsia="es-CO"/>
              </w:rPr>
            </w:pPr>
            <w:r w:rsidRPr="00626E68">
              <w:rPr>
                <w:rFonts w:cs="Arial"/>
                <w:color w:val="000000"/>
                <w:sz w:val="18"/>
                <w:szCs w:val="18"/>
                <w:lang w:val="es-CO" w:eastAsia="es-CO"/>
              </w:rPr>
              <w:t>La Empresa de Renovación y Desarrollo Urbano de Bogotá D.C., dando cumplimiento a la estrategia de gobierno en línea debe implementar un programa de gestión documental que incluya la gestión de la información electrónica en el desarrollo de sus actividades y mejorar la calidad de sus servicios al ciudadano.</w:t>
            </w:r>
            <w:r w:rsidRPr="00626E68">
              <w:rPr>
                <w:rFonts w:cs="Arial"/>
                <w:color w:val="000000"/>
                <w:sz w:val="18"/>
                <w:szCs w:val="18"/>
                <w:lang w:val="es-CO" w:eastAsia="es-CO"/>
              </w:rPr>
              <w:br/>
            </w:r>
            <w:r w:rsidRPr="00626E68">
              <w:rPr>
                <w:rFonts w:cs="Arial"/>
                <w:color w:val="000000"/>
                <w:sz w:val="18"/>
                <w:szCs w:val="18"/>
                <w:lang w:val="es-CO" w:eastAsia="es-CO"/>
              </w:rPr>
              <w:br/>
              <w:t xml:space="preserve">Por lo anterior, es necesario seguir los estándares archivísticos y tecnológicos para los Sistemas de Gestión de Documentos Electrónicos de Archivos – (SGDEA) y se deberán tener en cuenta lo establecido en la Ley 1437 de 2011, los desarrollos a nivel de Acuerdos y Guías expedidos por el Archivo General de la Nación, las guías del Ministerio de Tecnologías de la Información y las Comunicaciones, los estándares de las Normas Técnicas Colombianas, Normas ISO y demás normas que las modifiquen y adicionen y de igual forma participar en las mesas de trabajo que se están desarrollando con el Archivo de Bogotá D.C., en relación con el (SGDEA).  </w:t>
            </w:r>
          </w:p>
          <w:p w14:paraId="3512F97C" w14:textId="7E2A1DE5" w:rsidR="00DD23BB" w:rsidRPr="00626E68" w:rsidRDefault="00DD23BB" w:rsidP="006C6A71">
            <w:pPr>
              <w:rPr>
                <w:rFonts w:cs="Arial"/>
                <w:color w:val="000000"/>
                <w:sz w:val="18"/>
                <w:szCs w:val="18"/>
                <w:lang w:val="es-CO" w:eastAsia="es-CO"/>
              </w:rPr>
            </w:pPr>
          </w:p>
        </w:tc>
      </w:tr>
      <w:tr w:rsidR="00364717" w:rsidRPr="00626E68" w14:paraId="3874B026" w14:textId="77777777" w:rsidTr="00DD23BB">
        <w:trPr>
          <w:trHeight w:val="948"/>
        </w:trPr>
        <w:tc>
          <w:tcPr>
            <w:tcW w:w="2287" w:type="dxa"/>
            <w:tcBorders>
              <w:top w:val="nil"/>
              <w:left w:val="single" w:sz="4" w:space="0" w:color="auto"/>
              <w:bottom w:val="single" w:sz="4" w:space="0" w:color="auto"/>
              <w:right w:val="single" w:sz="4" w:space="0" w:color="auto"/>
            </w:tcBorders>
            <w:shd w:val="clear" w:color="auto" w:fill="auto"/>
            <w:noWrap/>
            <w:vAlign w:val="center"/>
            <w:hideMark/>
          </w:tcPr>
          <w:p w14:paraId="423535E2" w14:textId="77777777" w:rsidR="00364717" w:rsidRPr="00626E68" w:rsidRDefault="00364717" w:rsidP="00364717">
            <w:pPr>
              <w:jc w:val="left"/>
              <w:rPr>
                <w:rFonts w:cs="Arial"/>
                <w:b/>
                <w:bCs/>
                <w:color w:val="000000"/>
                <w:sz w:val="18"/>
                <w:szCs w:val="18"/>
                <w:lang w:val="es-CO" w:eastAsia="es-CO"/>
              </w:rPr>
            </w:pPr>
            <w:r w:rsidRPr="00626E68">
              <w:rPr>
                <w:rFonts w:cs="Arial"/>
                <w:b/>
                <w:bCs/>
                <w:color w:val="000000"/>
                <w:sz w:val="18"/>
                <w:szCs w:val="18"/>
                <w:lang w:val="es-CO" w:eastAsia="es-CO"/>
              </w:rPr>
              <w:t>METODOLOGIA</w:t>
            </w:r>
          </w:p>
        </w:tc>
        <w:tc>
          <w:tcPr>
            <w:tcW w:w="6922" w:type="dxa"/>
            <w:tcBorders>
              <w:top w:val="nil"/>
              <w:left w:val="nil"/>
              <w:bottom w:val="single" w:sz="4" w:space="0" w:color="auto"/>
              <w:right w:val="single" w:sz="4" w:space="0" w:color="auto"/>
            </w:tcBorders>
            <w:shd w:val="clear" w:color="auto" w:fill="auto"/>
            <w:hideMark/>
          </w:tcPr>
          <w:p w14:paraId="6F8EDB85" w14:textId="77777777" w:rsidR="00251B8C" w:rsidRDefault="00364717" w:rsidP="00251B8C">
            <w:pPr>
              <w:rPr>
                <w:rFonts w:cs="Arial"/>
                <w:color w:val="000000"/>
                <w:sz w:val="18"/>
                <w:szCs w:val="18"/>
                <w:lang w:val="es-CO" w:eastAsia="es-CO"/>
              </w:rPr>
            </w:pPr>
            <w:r w:rsidRPr="00626E68">
              <w:rPr>
                <w:rFonts w:cs="Arial"/>
                <w:color w:val="000000"/>
                <w:sz w:val="18"/>
                <w:szCs w:val="18"/>
                <w:lang w:val="es-CO" w:eastAsia="es-CO"/>
              </w:rPr>
              <w:t>Establecer las especificaciones técnicas y funcionales necesarias para el diseño, administración, almacenamiento, consulta, protección y conservación de los documentos electrónicos de la Entidad y su interrelación con los documentos en otros formatos para la conformación de los expedientes.</w:t>
            </w:r>
          </w:p>
          <w:p w14:paraId="640BD124" w14:textId="77777777" w:rsidR="00DD23BB" w:rsidRDefault="00364717" w:rsidP="00527C91">
            <w:pPr>
              <w:jc w:val="left"/>
              <w:rPr>
                <w:rFonts w:cs="Arial"/>
                <w:color w:val="000000"/>
                <w:sz w:val="18"/>
                <w:szCs w:val="18"/>
                <w:lang w:val="es-CO" w:eastAsia="es-CO"/>
              </w:rPr>
            </w:pPr>
            <w:r w:rsidRPr="00626E68">
              <w:rPr>
                <w:rFonts w:cs="Arial"/>
                <w:color w:val="000000"/>
                <w:sz w:val="18"/>
                <w:szCs w:val="18"/>
                <w:lang w:val="es-CO" w:eastAsia="es-CO"/>
              </w:rPr>
              <w:br/>
            </w:r>
            <w:r w:rsidRPr="00626E68">
              <w:rPr>
                <w:rFonts w:cs="Arial"/>
                <w:b/>
                <w:bCs/>
                <w:color w:val="000000"/>
                <w:sz w:val="18"/>
                <w:szCs w:val="18"/>
                <w:lang w:val="es-CO" w:eastAsia="es-CO"/>
              </w:rPr>
              <w:t>1.</w:t>
            </w:r>
            <w:r w:rsidRPr="00626E68">
              <w:rPr>
                <w:rFonts w:cs="Arial"/>
                <w:color w:val="000000"/>
                <w:sz w:val="18"/>
                <w:szCs w:val="18"/>
                <w:lang w:val="es-CO" w:eastAsia="es-CO"/>
              </w:rPr>
              <w:t xml:space="preserve"> Realizar diagnóstico de la situación actual de los sistemas de información existentes en la Empresa y si estos cumplen los requisitos y condiciones técnicas establecidas por el Archivo General de la Nación para la administración de los documentos electrónicos de archivo. </w:t>
            </w:r>
            <w:r w:rsidRPr="00626E68">
              <w:rPr>
                <w:rFonts w:cs="Arial"/>
                <w:color w:val="000000"/>
                <w:sz w:val="18"/>
                <w:szCs w:val="18"/>
                <w:lang w:val="es-CO" w:eastAsia="es-CO"/>
              </w:rPr>
              <w:br/>
            </w:r>
            <w:r w:rsidRPr="00626E68">
              <w:rPr>
                <w:rFonts w:cs="Arial"/>
                <w:b/>
                <w:bCs/>
                <w:color w:val="000000"/>
                <w:sz w:val="18"/>
                <w:szCs w:val="18"/>
                <w:lang w:val="es-CO" w:eastAsia="es-CO"/>
              </w:rPr>
              <w:t>2.</w:t>
            </w:r>
            <w:r w:rsidRPr="00626E68">
              <w:rPr>
                <w:rFonts w:cs="Arial"/>
                <w:color w:val="000000"/>
                <w:sz w:val="18"/>
                <w:szCs w:val="18"/>
                <w:lang w:val="es-CO" w:eastAsia="es-CO"/>
              </w:rPr>
              <w:t xml:space="preserve"> Definir el modelo de requisitos para la gestión de documentos electrónicos. </w:t>
            </w:r>
            <w:r w:rsidRPr="00626E68">
              <w:rPr>
                <w:rFonts w:cs="Arial"/>
                <w:color w:val="000000"/>
                <w:sz w:val="18"/>
                <w:szCs w:val="18"/>
                <w:lang w:val="es-CO" w:eastAsia="es-CO"/>
              </w:rPr>
              <w:br/>
            </w:r>
            <w:r w:rsidRPr="00626E68">
              <w:rPr>
                <w:rFonts w:cs="Arial"/>
                <w:b/>
                <w:bCs/>
                <w:color w:val="000000"/>
                <w:sz w:val="18"/>
                <w:szCs w:val="18"/>
                <w:lang w:val="es-CO" w:eastAsia="es-CO"/>
              </w:rPr>
              <w:t>3.</w:t>
            </w:r>
            <w:r w:rsidRPr="00626E68">
              <w:rPr>
                <w:rFonts w:cs="Arial"/>
                <w:color w:val="000000"/>
                <w:sz w:val="18"/>
                <w:szCs w:val="18"/>
                <w:lang w:val="es-CO" w:eastAsia="es-CO"/>
              </w:rPr>
              <w:t xml:space="preserve"> Definir y actualizar los lineamientos de los documentos electrónicos en cada uno de los procesos de la gestión documental (producción, gestión y trámite, organización, transferencia, disposición de los documentos, preservación a largo plazo y valoración). </w:t>
            </w:r>
          </w:p>
          <w:p w14:paraId="5F7B3B4B" w14:textId="77777777" w:rsidR="00DD23BB" w:rsidRDefault="00DD23BB" w:rsidP="00527C91">
            <w:pPr>
              <w:jc w:val="left"/>
              <w:rPr>
                <w:rFonts w:cs="Arial"/>
                <w:color w:val="000000"/>
                <w:sz w:val="18"/>
                <w:szCs w:val="18"/>
                <w:lang w:val="es-CO" w:eastAsia="es-CO"/>
              </w:rPr>
            </w:pPr>
          </w:p>
          <w:p w14:paraId="0242155A" w14:textId="77777777" w:rsidR="00DD23BB" w:rsidRDefault="00DD23BB" w:rsidP="00527C91">
            <w:pPr>
              <w:jc w:val="left"/>
              <w:rPr>
                <w:rFonts w:cs="Arial"/>
                <w:color w:val="000000"/>
                <w:sz w:val="18"/>
                <w:szCs w:val="18"/>
                <w:lang w:val="es-CO" w:eastAsia="es-CO"/>
              </w:rPr>
            </w:pPr>
          </w:p>
          <w:p w14:paraId="0E60F3C6" w14:textId="159EA58F" w:rsidR="00364717" w:rsidRPr="00626E68" w:rsidRDefault="00364717" w:rsidP="00527C91">
            <w:pPr>
              <w:jc w:val="left"/>
              <w:rPr>
                <w:rFonts w:cs="Arial"/>
                <w:color w:val="000000"/>
                <w:sz w:val="18"/>
                <w:szCs w:val="18"/>
                <w:lang w:val="es-CO" w:eastAsia="es-CO"/>
              </w:rPr>
            </w:pPr>
            <w:r w:rsidRPr="00626E68">
              <w:rPr>
                <w:rFonts w:cs="Arial"/>
                <w:color w:val="000000"/>
                <w:sz w:val="18"/>
                <w:szCs w:val="18"/>
                <w:lang w:val="es-CO" w:eastAsia="es-CO"/>
              </w:rPr>
              <w:br/>
            </w:r>
            <w:r w:rsidRPr="00626E68">
              <w:rPr>
                <w:rFonts w:cs="Arial"/>
                <w:b/>
                <w:bCs/>
                <w:color w:val="000000"/>
                <w:sz w:val="18"/>
                <w:szCs w:val="18"/>
                <w:lang w:val="es-CO" w:eastAsia="es-CO"/>
              </w:rPr>
              <w:t>4.</w:t>
            </w:r>
            <w:r w:rsidRPr="00626E68">
              <w:rPr>
                <w:rFonts w:cs="Arial"/>
                <w:color w:val="000000"/>
                <w:sz w:val="18"/>
                <w:szCs w:val="18"/>
                <w:lang w:val="es-CO" w:eastAsia="es-CO"/>
              </w:rPr>
              <w:t xml:space="preserve"> Seguimiento de la aplicación de los métodos de protección, recuperación, almacenamiento, aseguramiento y preservación para los Documentos Electrónicos de la Empresa. </w:t>
            </w:r>
          </w:p>
        </w:tc>
      </w:tr>
      <w:tr w:rsidR="00364717" w:rsidRPr="00626E68" w14:paraId="46EE7611" w14:textId="77777777" w:rsidTr="00325687">
        <w:trPr>
          <w:trHeight w:val="639"/>
        </w:trPr>
        <w:tc>
          <w:tcPr>
            <w:tcW w:w="2287" w:type="dxa"/>
            <w:tcBorders>
              <w:top w:val="nil"/>
              <w:left w:val="single" w:sz="4" w:space="0" w:color="auto"/>
              <w:bottom w:val="single" w:sz="4" w:space="0" w:color="auto"/>
              <w:right w:val="single" w:sz="4" w:space="0" w:color="auto"/>
            </w:tcBorders>
            <w:shd w:val="clear" w:color="auto" w:fill="auto"/>
            <w:noWrap/>
            <w:vAlign w:val="center"/>
            <w:hideMark/>
          </w:tcPr>
          <w:p w14:paraId="6F9664A3" w14:textId="77777777" w:rsidR="00364717" w:rsidRPr="00626E68" w:rsidRDefault="00364717" w:rsidP="00364717">
            <w:pPr>
              <w:jc w:val="left"/>
              <w:rPr>
                <w:rFonts w:cs="Arial"/>
                <w:b/>
                <w:bCs/>
                <w:color w:val="000000"/>
                <w:sz w:val="18"/>
                <w:szCs w:val="18"/>
                <w:lang w:val="es-CO" w:eastAsia="es-CO"/>
              </w:rPr>
            </w:pPr>
            <w:r w:rsidRPr="00626E68">
              <w:rPr>
                <w:rFonts w:cs="Arial"/>
                <w:b/>
                <w:bCs/>
                <w:color w:val="000000"/>
                <w:sz w:val="18"/>
                <w:szCs w:val="18"/>
                <w:lang w:val="es-CO" w:eastAsia="es-CO"/>
              </w:rPr>
              <w:lastRenderedPageBreak/>
              <w:t>RESPONSABLES:</w:t>
            </w:r>
          </w:p>
        </w:tc>
        <w:tc>
          <w:tcPr>
            <w:tcW w:w="6922" w:type="dxa"/>
            <w:tcBorders>
              <w:top w:val="nil"/>
              <w:left w:val="nil"/>
              <w:bottom w:val="single" w:sz="4" w:space="0" w:color="auto"/>
              <w:right w:val="single" w:sz="4" w:space="0" w:color="auto"/>
            </w:tcBorders>
            <w:shd w:val="clear" w:color="auto" w:fill="auto"/>
            <w:vAlign w:val="center"/>
            <w:hideMark/>
          </w:tcPr>
          <w:p w14:paraId="779FC250" w14:textId="77777777" w:rsidR="00364717" w:rsidRPr="00626E68" w:rsidRDefault="00364717" w:rsidP="00251B8C">
            <w:pPr>
              <w:rPr>
                <w:rFonts w:cs="Arial"/>
                <w:color w:val="000000"/>
                <w:sz w:val="18"/>
                <w:szCs w:val="18"/>
                <w:lang w:val="es-CO" w:eastAsia="es-CO"/>
              </w:rPr>
            </w:pPr>
            <w:r w:rsidRPr="00626E68">
              <w:rPr>
                <w:rFonts w:cs="Arial"/>
                <w:color w:val="000000"/>
                <w:sz w:val="18"/>
                <w:szCs w:val="18"/>
                <w:lang w:val="es-CO" w:eastAsia="es-CO"/>
              </w:rPr>
              <w:t xml:space="preserve">Subgerencia de Gestión Corporativa (Recursos Tecnológicos - Gestión Documental y las demás dependencias productoras. </w:t>
            </w:r>
          </w:p>
        </w:tc>
      </w:tr>
    </w:tbl>
    <w:p w14:paraId="45343F85" w14:textId="127BF52E" w:rsidR="00364717" w:rsidRDefault="00626E68" w:rsidP="00626E68">
      <w:pPr>
        <w:pStyle w:val="Default"/>
        <w:jc w:val="center"/>
        <w:rPr>
          <w:rFonts w:ascii="Arial" w:hAnsi="Arial" w:cs="Arial"/>
          <w:b/>
          <w:sz w:val="22"/>
          <w:szCs w:val="22"/>
        </w:rPr>
      </w:pPr>
      <w:r w:rsidRPr="004440B3">
        <w:rPr>
          <w:rFonts w:cs="Arial"/>
          <w:i/>
          <w:sz w:val="16"/>
          <w:szCs w:val="16"/>
        </w:rPr>
        <w:t xml:space="preserve">Cuadro No. </w:t>
      </w:r>
      <w:r w:rsidR="00326070">
        <w:rPr>
          <w:rFonts w:cs="Arial"/>
          <w:i/>
          <w:sz w:val="16"/>
          <w:szCs w:val="16"/>
        </w:rPr>
        <w:t>31</w:t>
      </w:r>
    </w:p>
    <w:p w14:paraId="00FBC7F6" w14:textId="77777777" w:rsidR="006C6A71" w:rsidRDefault="006C6A71" w:rsidP="00FD5EEC">
      <w:pPr>
        <w:pStyle w:val="Default"/>
        <w:jc w:val="both"/>
        <w:rPr>
          <w:rFonts w:ascii="Arial" w:hAnsi="Arial" w:cs="Arial"/>
          <w:b/>
          <w:color w:val="auto"/>
          <w:sz w:val="22"/>
          <w:szCs w:val="22"/>
        </w:rPr>
      </w:pPr>
    </w:p>
    <w:p w14:paraId="00C1A87E" w14:textId="77777777" w:rsidR="00EC454D" w:rsidRDefault="00EC454D" w:rsidP="00FD5EEC">
      <w:pPr>
        <w:pStyle w:val="Default"/>
        <w:jc w:val="both"/>
        <w:rPr>
          <w:rFonts w:ascii="Arial" w:hAnsi="Arial" w:cs="Arial"/>
          <w:b/>
          <w:color w:val="auto"/>
          <w:sz w:val="22"/>
          <w:szCs w:val="22"/>
        </w:rPr>
      </w:pPr>
    </w:p>
    <w:p w14:paraId="73A6BE81" w14:textId="67F1A31A" w:rsidR="008F74EC" w:rsidRPr="008F74EC" w:rsidRDefault="008F74EC" w:rsidP="008F74EC">
      <w:pPr>
        <w:pStyle w:val="Ttulo2"/>
        <w:keepNext w:val="0"/>
        <w:keepLines w:val="0"/>
        <w:numPr>
          <w:ilvl w:val="1"/>
          <w:numId w:val="41"/>
        </w:numPr>
        <w:spacing w:before="140" w:after="100" w:line="276" w:lineRule="auto"/>
        <w:ind w:hanging="720"/>
        <w:jc w:val="left"/>
        <w:rPr>
          <w:rFonts w:ascii="Arial" w:eastAsiaTheme="minorEastAsia" w:hAnsi="Arial" w:cstheme="minorBidi"/>
          <w:b/>
          <w:color w:val="auto"/>
          <w:spacing w:val="5"/>
          <w:sz w:val="22"/>
          <w:szCs w:val="22"/>
          <w:lang w:val="es-CO" w:eastAsia="zh-CN" w:bidi="hi-IN"/>
        </w:rPr>
      </w:pPr>
      <w:bookmarkStart w:id="25" w:name="_Toc527466574"/>
      <w:r w:rsidRPr="008F74EC">
        <w:rPr>
          <w:rFonts w:ascii="Arial" w:eastAsiaTheme="minorEastAsia" w:hAnsi="Arial" w:cstheme="minorBidi"/>
          <w:b/>
          <w:color w:val="auto"/>
          <w:spacing w:val="5"/>
          <w:sz w:val="22"/>
          <w:szCs w:val="22"/>
          <w:lang w:val="es-CO" w:eastAsia="zh-CN" w:bidi="hi-IN"/>
        </w:rPr>
        <w:t xml:space="preserve">Programa de </w:t>
      </w:r>
      <w:r w:rsidRPr="008F74EC">
        <w:rPr>
          <w:rFonts w:ascii="Arial" w:eastAsiaTheme="minorEastAsia" w:hAnsi="Arial" w:cstheme="minorBidi"/>
          <w:b/>
          <w:color w:val="auto"/>
          <w:spacing w:val="5"/>
          <w:sz w:val="22"/>
          <w:szCs w:val="22"/>
          <w:lang w:eastAsia="zh-CN" w:bidi="hi-IN"/>
        </w:rPr>
        <w:t>de archivos descentralizados</w:t>
      </w:r>
      <w:bookmarkEnd w:id="25"/>
    </w:p>
    <w:p w14:paraId="34C74962" w14:textId="77777777" w:rsidR="00DD23BB" w:rsidRDefault="00DD23BB" w:rsidP="00FD5EEC">
      <w:pPr>
        <w:pStyle w:val="Default"/>
        <w:jc w:val="both"/>
        <w:rPr>
          <w:rFonts w:ascii="Arial" w:hAnsi="Arial" w:cs="Arial"/>
          <w:b/>
          <w:color w:val="auto"/>
          <w:sz w:val="22"/>
          <w:szCs w:val="22"/>
        </w:rPr>
      </w:pPr>
    </w:p>
    <w:p w14:paraId="3C901693" w14:textId="35E9F7CB" w:rsidR="00626E68" w:rsidRDefault="00B8360C" w:rsidP="00FD5EEC">
      <w:pPr>
        <w:pStyle w:val="Default"/>
        <w:jc w:val="both"/>
        <w:rPr>
          <w:b/>
          <w:bCs/>
          <w:sz w:val="23"/>
          <w:szCs w:val="23"/>
        </w:rPr>
      </w:pPr>
      <w:r w:rsidRPr="008F74EC">
        <w:rPr>
          <w:rFonts w:ascii="Arial" w:eastAsiaTheme="minorEastAsia" w:hAnsi="Arial" w:cstheme="minorBidi"/>
          <w:b/>
          <w:color w:val="auto"/>
          <w:spacing w:val="5"/>
          <w:sz w:val="22"/>
          <w:szCs w:val="22"/>
          <w:lang w:eastAsia="zh-CN" w:bidi="hi-IN"/>
        </w:rPr>
        <w:t>No se realizará el programa de archivos</w:t>
      </w:r>
      <w:r w:rsidRPr="00F464BF">
        <w:rPr>
          <w:rFonts w:ascii="Arial" w:hAnsi="Arial" w:cs="Arial"/>
          <w:bCs/>
          <w:sz w:val="22"/>
          <w:szCs w:val="22"/>
        </w:rPr>
        <w:t xml:space="preserve"> descentralizados; puesto que todo el acervo documental de</w:t>
      </w:r>
      <w:r>
        <w:rPr>
          <w:rFonts w:ascii="Arial" w:hAnsi="Arial" w:cs="Arial"/>
          <w:bCs/>
          <w:sz w:val="22"/>
          <w:szCs w:val="22"/>
        </w:rPr>
        <w:t xml:space="preserve"> Empresa, está ubicado en el Complejo Hospitalario San Juna de Dios; a partir de marzo de 2017.  </w:t>
      </w:r>
      <w:r>
        <w:rPr>
          <w:b/>
          <w:bCs/>
          <w:sz w:val="23"/>
          <w:szCs w:val="23"/>
        </w:rPr>
        <w:t xml:space="preserve"> </w:t>
      </w:r>
    </w:p>
    <w:p w14:paraId="5B288F8F" w14:textId="154D97F5" w:rsidR="00527C91" w:rsidRDefault="00527C91" w:rsidP="00DD11E9">
      <w:pPr>
        <w:pStyle w:val="Default"/>
        <w:jc w:val="both"/>
        <w:rPr>
          <w:b/>
          <w:bCs/>
          <w:sz w:val="23"/>
          <w:szCs w:val="23"/>
        </w:rPr>
      </w:pPr>
    </w:p>
    <w:p w14:paraId="5CCB5D28" w14:textId="77777777" w:rsidR="00EC454D" w:rsidRDefault="00EC454D" w:rsidP="00DD11E9">
      <w:pPr>
        <w:pStyle w:val="Default"/>
        <w:jc w:val="both"/>
        <w:rPr>
          <w:rFonts w:ascii="Arial" w:hAnsi="Arial" w:cs="Arial"/>
          <w:b/>
          <w:sz w:val="22"/>
          <w:szCs w:val="22"/>
        </w:rPr>
      </w:pPr>
    </w:p>
    <w:p w14:paraId="7C2B0349" w14:textId="0C40B891" w:rsidR="00FD5EEC" w:rsidRPr="008F74EC" w:rsidRDefault="00681D35" w:rsidP="008F74EC">
      <w:pPr>
        <w:pStyle w:val="Ttulo2"/>
        <w:keepNext w:val="0"/>
        <w:keepLines w:val="0"/>
        <w:numPr>
          <w:ilvl w:val="1"/>
          <w:numId w:val="41"/>
        </w:numPr>
        <w:spacing w:before="140" w:after="100" w:line="276" w:lineRule="auto"/>
        <w:ind w:hanging="720"/>
        <w:jc w:val="left"/>
        <w:rPr>
          <w:rFonts w:ascii="Arial" w:eastAsiaTheme="minorEastAsia" w:hAnsi="Arial" w:cstheme="minorBidi"/>
          <w:b/>
          <w:color w:val="auto"/>
          <w:spacing w:val="5"/>
          <w:sz w:val="22"/>
          <w:szCs w:val="22"/>
          <w:lang w:val="es-CO" w:eastAsia="zh-CN" w:bidi="hi-IN"/>
        </w:rPr>
      </w:pPr>
      <w:bookmarkStart w:id="26" w:name="_Toc527466575"/>
      <w:r w:rsidRPr="008F74EC">
        <w:rPr>
          <w:rFonts w:ascii="Arial" w:eastAsiaTheme="minorEastAsia" w:hAnsi="Arial" w:cstheme="minorBidi"/>
          <w:b/>
          <w:color w:val="auto"/>
          <w:spacing w:val="5"/>
          <w:sz w:val="22"/>
          <w:szCs w:val="22"/>
          <w:lang w:val="es-CO" w:eastAsia="zh-CN" w:bidi="hi-IN"/>
        </w:rPr>
        <w:t>Programa de reprografía</w:t>
      </w:r>
      <w:bookmarkEnd w:id="26"/>
    </w:p>
    <w:p w14:paraId="1929FA8A" w14:textId="77777777" w:rsidR="00626E68" w:rsidRDefault="00626E68" w:rsidP="00DD11E9">
      <w:pPr>
        <w:pStyle w:val="Default"/>
        <w:jc w:val="both"/>
        <w:rPr>
          <w:rFonts w:ascii="Arial" w:hAnsi="Arial" w:cs="Arial"/>
          <w:b/>
          <w:sz w:val="22"/>
          <w:szCs w:val="22"/>
        </w:rPr>
      </w:pPr>
    </w:p>
    <w:p w14:paraId="20699EE6" w14:textId="77777777" w:rsidR="00EC454D" w:rsidRDefault="00EC454D" w:rsidP="00DD11E9">
      <w:pPr>
        <w:pStyle w:val="Default"/>
        <w:jc w:val="both"/>
        <w:rPr>
          <w:rFonts w:ascii="Arial" w:hAnsi="Arial" w:cs="Arial"/>
          <w:b/>
          <w:sz w:val="22"/>
          <w:szCs w:val="22"/>
        </w:rPr>
      </w:pPr>
    </w:p>
    <w:tbl>
      <w:tblPr>
        <w:tblW w:w="9067" w:type="dxa"/>
        <w:tblCellMar>
          <w:left w:w="70" w:type="dxa"/>
          <w:right w:w="70" w:type="dxa"/>
        </w:tblCellMar>
        <w:tblLook w:val="04A0" w:firstRow="1" w:lastRow="0" w:firstColumn="1" w:lastColumn="0" w:noHBand="0" w:noVBand="1"/>
      </w:tblPr>
      <w:tblGrid>
        <w:gridCol w:w="1796"/>
        <w:gridCol w:w="7271"/>
      </w:tblGrid>
      <w:tr w:rsidR="00626E68" w:rsidRPr="00626E68" w14:paraId="2F29453E" w14:textId="77777777" w:rsidTr="00490A63">
        <w:trPr>
          <w:trHeight w:val="364"/>
          <w:tblHeader/>
        </w:trPr>
        <w:tc>
          <w:tcPr>
            <w:tcW w:w="906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A7D2CB6" w14:textId="77777777" w:rsidR="00626E68" w:rsidRPr="00626E68" w:rsidRDefault="00626E68" w:rsidP="00626E68">
            <w:pPr>
              <w:jc w:val="center"/>
              <w:rPr>
                <w:rFonts w:cs="Arial"/>
                <w:b/>
                <w:bCs/>
                <w:color w:val="000000"/>
                <w:sz w:val="18"/>
                <w:szCs w:val="18"/>
                <w:lang w:val="es-CO" w:eastAsia="es-CO"/>
              </w:rPr>
            </w:pPr>
            <w:r w:rsidRPr="00626E68">
              <w:rPr>
                <w:rFonts w:cs="Arial"/>
                <w:b/>
                <w:bCs/>
                <w:color w:val="000000"/>
                <w:sz w:val="18"/>
                <w:szCs w:val="18"/>
                <w:lang w:val="es-CO" w:eastAsia="es-CO"/>
              </w:rPr>
              <w:t>PROGRAMA DE REPROGRAFÍA (Sistemas de fotocopiado, Impresión, Digitalización y Microfilmación)</w:t>
            </w:r>
          </w:p>
        </w:tc>
      </w:tr>
      <w:tr w:rsidR="00626E68" w:rsidRPr="00626E68" w14:paraId="5C8EA2E4" w14:textId="77777777" w:rsidTr="00325687">
        <w:trPr>
          <w:trHeight w:val="8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523091" w14:textId="77777777" w:rsidR="00626E68" w:rsidRPr="00626E68" w:rsidRDefault="00626E68" w:rsidP="00626E68">
            <w:pPr>
              <w:jc w:val="left"/>
              <w:rPr>
                <w:rFonts w:cs="Arial"/>
                <w:b/>
                <w:bCs/>
                <w:color w:val="000000"/>
                <w:sz w:val="18"/>
                <w:szCs w:val="18"/>
                <w:lang w:val="es-CO" w:eastAsia="es-CO"/>
              </w:rPr>
            </w:pPr>
            <w:r w:rsidRPr="00626E68">
              <w:rPr>
                <w:rFonts w:cs="Arial"/>
                <w:b/>
                <w:bCs/>
                <w:color w:val="000000"/>
                <w:sz w:val="18"/>
                <w:szCs w:val="18"/>
                <w:lang w:val="es-CO" w:eastAsia="es-CO"/>
              </w:rPr>
              <w:t xml:space="preserve">OBJETIVO: </w:t>
            </w:r>
          </w:p>
        </w:tc>
        <w:tc>
          <w:tcPr>
            <w:tcW w:w="6846" w:type="dxa"/>
            <w:tcBorders>
              <w:top w:val="nil"/>
              <w:left w:val="nil"/>
              <w:bottom w:val="single" w:sz="4" w:space="0" w:color="auto"/>
              <w:right w:val="single" w:sz="4" w:space="0" w:color="auto"/>
            </w:tcBorders>
            <w:shd w:val="clear" w:color="auto" w:fill="auto"/>
            <w:vAlign w:val="center"/>
            <w:hideMark/>
          </w:tcPr>
          <w:p w14:paraId="351E0ABC" w14:textId="77777777" w:rsidR="00626E68" w:rsidRPr="00626E68" w:rsidRDefault="00626E68" w:rsidP="00626E68">
            <w:pPr>
              <w:jc w:val="left"/>
              <w:rPr>
                <w:rFonts w:cs="Arial"/>
                <w:color w:val="000000"/>
                <w:sz w:val="18"/>
                <w:szCs w:val="18"/>
                <w:lang w:val="es-CO" w:eastAsia="es-CO"/>
              </w:rPr>
            </w:pPr>
            <w:r w:rsidRPr="00626E68">
              <w:rPr>
                <w:rFonts w:cs="Arial"/>
                <w:color w:val="000000"/>
                <w:sz w:val="18"/>
                <w:szCs w:val="18"/>
                <w:lang w:val="es-CO" w:eastAsia="es-CO"/>
              </w:rPr>
              <w:t>Evaluar las necesidades de la Empresa, en lo relacionado con la aplicación de técnicas de digitalización, reprografía, captura de información que sean aplicables y beneficiosas para los procesos de Gestión Documental.</w:t>
            </w:r>
          </w:p>
        </w:tc>
      </w:tr>
      <w:tr w:rsidR="00626E68" w:rsidRPr="00626E68" w14:paraId="6A4CEE16" w14:textId="77777777" w:rsidTr="00325687">
        <w:trPr>
          <w:trHeight w:val="25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0BE170" w14:textId="77777777" w:rsidR="00626E68" w:rsidRPr="00626E68" w:rsidRDefault="00626E68" w:rsidP="00626E68">
            <w:pPr>
              <w:jc w:val="left"/>
              <w:rPr>
                <w:rFonts w:cs="Arial"/>
                <w:b/>
                <w:bCs/>
                <w:color w:val="000000"/>
                <w:sz w:val="18"/>
                <w:szCs w:val="18"/>
                <w:lang w:val="es-CO" w:eastAsia="es-CO"/>
              </w:rPr>
            </w:pPr>
            <w:r w:rsidRPr="00626E68">
              <w:rPr>
                <w:rFonts w:cs="Arial"/>
                <w:b/>
                <w:bCs/>
                <w:color w:val="000000"/>
                <w:sz w:val="18"/>
                <w:szCs w:val="18"/>
                <w:lang w:val="es-CO" w:eastAsia="es-CO"/>
              </w:rPr>
              <w:t>JUSTIFICACIÓN:</w:t>
            </w:r>
          </w:p>
        </w:tc>
        <w:tc>
          <w:tcPr>
            <w:tcW w:w="6846" w:type="dxa"/>
            <w:tcBorders>
              <w:top w:val="nil"/>
              <w:left w:val="nil"/>
              <w:bottom w:val="single" w:sz="4" w:space="0" w:color="auto"/>
              <w:right w:val="single" w:sz="4" w:space="0" w:color="auto"/>
            </w:tcBorders>
            <w:shd w:val="clear" w:color="auto" w:fill="auto"/>
            <w:vAlign w:val="center"/>
            <w:hideMark/>
          </w:tcPr>
          <w:p w14:paraId="4DD47302" w14:textId="77777777" w:rsidR="00626E68" w:rsidRPr="00626E68" w:rsidRDefault="00626E68" w:rsidP="00251B8C">
            <w:pPr>
              <w:rPr>
                <w:rFonts w:cs="Arial"/>
                <w:color w:val="000000"/>
                <w:sz w:val="18"/>
                <w:szCs w:val="18"/>
                <w:lang w:val="es-CO" w:eastAsia="es-CO"/>
              </w:rPr>
            </w:pPr>
            <w:r w:rsidRPr="00626E68">
              <w:rPr>
                <w:rFonts w:cs="Arial"/>
                <w:color w:val="000000"/>
                <w:sz w:val="18"/>
                <w:szCs w:val="18"/>
                <w:lang w:val="es-CO" w:eastAsia="es-CO"/>
              </w:rPr>
              <w:t>La ERU en cumplimiento de la Directiva Presidencial 02 de 2012, debe disponer de los recursos necesarios para el manejo y la administración de los documentos electrónicos y digitales, para el presente programa, como un medio de presentación y reprografía para los archivos de gestión. Así mismo, se debe dar cumplimiento a lo definido en la Tabla de Retención Documental -TRD-; como disposición final de los documentos para la conservación de los archivos históricos.</w:t>
            </w:r>
            <w:r w:rsidRPr="00626E68">
              <w:rPr>
                <w:rFonts w:cs="Arial"/>
                <w:color w:val="000000"/>
                <w:sz w:val="18"/>
                <w:szCs w:val="18"/>
                <w:lang w:val="es-CO" w:eastAsia="es-CO"/>
              </w:rPr>
              <w:br/>
              <w:t xml:space="preserve"> </w:t>
            </w:r>
            <w:r w:rsidRPr="00626E68">
              <w:rPr>
                <w:rFonts w:cs="Arial"/>
                <w:color w:val="000000"/>
                <w:sz w:val="18"/>
                <w:szCs w:val="18"/>
                <w:lang w:val="es-CO" w:eastAsia="es-CO"/>
              </w:rPr>
              <w:br/>
              <w:t>Las anteriores disposiciones redundarán en el manejo documental y la consulta de los documentos electrónicos y digitales y en la conformación de los expedientes electrónicos, híbridos y en papel, lineamientos específicos establecidos dentro del Programa de Gestión Documental de la Empresa.</w:t>
            </w:r>
          </w:p>
        </w:tc>
      </w:tr>
      <w:tr w:rsidR="00626E68" w:rsidRPr="00626E68" w14:paraId="64424C7C" w14:textId="77777777" w:rsidTr="00527C91">
        <w:trPr>
          <w:trHeight w:val="380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BD7CAA" w14:textId="77777777" w:rsidR="00626E68" w:rsidRPr="00626E68" w:rsidRDefault="00626E68" w:rsidP="00626E68">
            <w:pPr>
              <w:jc w:val="left"/>
              <w:rPr>
                <w:rFonts w:cs="Arial"/>
                <w:b/>
                <w:bCs/>
                <w:color w:val="000000"/>
                <w:sz w:val="18"/>
                <w:szCs w:val="18"/>
                <w:lang w:val="es-CO" w:eastAsia="es-CO"/>
              </w:rPr>
            </w:pPr>
            <w:r w:rsidRPr="00626E68">
              <w:rPr>
                <w:rFonts w:cs="Arial"/>
                <w:b/>
                <w:bCs/>
                <w:color w:val="000000"/>
                <w:sz w:val="18"/>
                <w:szCs w:val="18"/>
                <w:lang w:val="es-CO" w:eastAsia="es-CO"/>
              </w:rPr>
              <w:lastRenderedPageBreak/>
              <w:t>METODOLOGIA</w:t>
            </w:r>
          </w:p>
        </w:tc>
        <w:tc>
          <w:tcPr>
            <w:tcW w:w="6846" w:type="dxa"/>
            <w:tcBorders>
              <w:top w:val="nil"/>
              <w:left w:val="nil"/>
              <w:bottom w:val="single" w:sz="4" w:space="0" w:color="auto"/>
              <w:right w:val="single" w:sz="4" w:space="0" w:color="auto"/>
            </w:tcBorders>
            <w:shd w:val="clear" w:color="auto" w:fill="auto"/>
            <w:hideMark/>
          </w:tcPr>
          <w:p w14:paraId="09643497" w14:textId="5DD6ABB7" w:rsidR="00626E68" w:rsidRPr="00626E68" w:rsidRDefault="00626E68" w:rsidP="00626E68">
            <w:pPr>
              <w:jc w:val="left"/>
              <w:rPr>
                <w:rFonts w:cs="Arial"/>
                <w:color w:val="000000"/>
                <w:sz w:val="18"/>
                <w:szCs w:val="18"/>
                <w:lang w:val="es-CO" w:eastAsia="es-CO"/>
              </w:rPr>
            </w:pPr>
            <w:r w:rsidRPr="00626E68">
              <w:rPr>
                <w:rFonts w:cs="Arial"/>
                <w:color w:val="000000"/>
                <w:sz w:val="18"/>
                <w:szCs w:val="18"/>
                <w:lang w:val="es-CO" w:eastAsia="es-CO"/>
              </w:rPr>
              <w:t xml:space="preserve">Se realizará un estudio de los insumos de reprografía y digitalización con los que cuenta la ERU analizando qué posibilidades hay de mejorarlos, con base a esto se establecerán lineamientos generales de digitalización y reprografía para finalmente capacitar y sensibilizar a todo el personal administrativo de la Empresa; con un único objetivo minimizar el consumo de papel.     </w:t>
            </w:r>
            <w:r w:rsidRPr="00626E68">
              <w:rPr>
                <w:rFonts w:cs="Arial"/>
                <w:color w:val="000000"/>
                <w:sz w:val="18"/>
                <w:szCs w:val="18"/>
                <w:lang w:val="es-CO" w:eastAsia="es-CO"/>
              </w:rPr>
              <w:br/>
            </w:r>
            <w:r w:rsidRPr="00626E68">
              <w:rPr>
                <w:rFonts w:cs="Arial"/>
                <w:color w:val="000000"/>
                <w:sz w:val="18"/>
                <w:szCs w:val="18"/>
                <w:lang w:val="es-CO" w:eastAsia="es-CO"/>
              </w:rPr>
              <w:br/>
            </w:r>
            <w:r w:rsidR="00527C91" w:rsidRPr="00626E68">
              <w:rPr>
                <w:rFonts w:cs="Arial"/>
                <w:b/>
                <w:bCs/>
                <w:color w:val="000000"/>
                <w:sz w:val="18"/>
                <w:szCs w:val="18"/>
                <w:lang w:val="es-CO" w:eastAsia="es-CO"/>
              </w:rPr>
              <w:t>1.</w:t>
            </w:r>
            <w:r w:rsidR="00527C91" w:rsidRPr="00626E68">
              <w:rPr>
                <w:rFonts w:cs="Arial"/>
                <w:color w:val="000000"/>
                <w:sz w:val="18"/>
                <w:szCs w:val="18"/>
                <w:lang w:val="es-CO" w:eastAsia="es-CO"/>
              </w:rPr>
              <w:t xml:space="preserve"> Identificar</w:t>
            </w:r>
            <w:r w:rsidRPr="00626E68">
              <w:rPr>
                <w:rFonts w:cs="Arial"/>
                <w:color w:val="000000"/>
                <w:sz w:val="18"/>
                <w:szCs w:val="18"/>
                <w:lang w:val="es-CO" w:eastAsia="es-CO"/>
              </w:rPr>
              <w:t xml:space="preserve"> el estado del proceso de reprografía, impresión y digitalización con los que cuenta la Empresa, con el fin de identificar las necesidades del servicio. </w:t>
            </w:r>
            <w:r w:rsidRPr="00626E68">
              <w:rPr>
                <w:rFonts w:cs="Arial"/>
                <w:color w:val="000000"/>
                <w:sz w:val="18"/>
                <w:szCs w:val="18"/>
                <w:lang w:val="es-CO" w:eastAsia="es-CO"/>
              </w:rPr>
              <w:br/>
            </w:r>
            <w:r w:rsidRPr="00626E68">
              <w:rPr>
                <w:rFonts w:cs="Arial"/>
                <w:b/>
                <w:bCs/>
                <w:color w:val="000000"/>
                <w:sz w:val="18"/>
                <w:szCs w:val="18"/>
                <w:lang w:val="es-CO" w:eastAsia="es-CO"/>
              </w:rPr>
              <w:t>2.</w:t>
            </w:r>
            <w:r w:rsidRPr="00626E68">
              <w:rPr>
                <w:rFonts w:cs="Arial"/>
                <w:color w:val="000000"/>
                <w:sz w:val="18"/>
                <w:szCs w:val="18"/>
                <w:lang w:val="es-CO" w:eastAsia="es-CO"/>
              </w:rPr>
              <w:t xml:space="preserve"> Revisar y actualizar el modelo de servicios para los procesos de copiado, impresión y digitalización al interior de la Empresa, agrupándolos en un centro de impresión y digitalización controlado. </w:t>
            </w:r>
            <w:r w:rsidRPr="00626E68">
              <w:rPr>
                <w:rFonts w:cs="Arial"/>
                <w:color w:val="000000"/>
                <w:sz w:val="18"/>
                <w:szCs w:val="18"/>
                <w:lang w:val="es-CO" w:eastAsia="es-CO"/>
              </w:rPr>
              <w:br/>
              <w:t xml:space="preserve">Identificar las técnicas de reprografía y digitalización que se adoptarán por la Empresa. </w:t>
            </w:r>
            <w:r w:rsidRPr="00626E68">
              <w:rPr>
                <w:rFonts w:cs="Arial"/>
                <w:color w:val="000000"/>
                <w:sz w:val="18"/>
                <w:szCs w:val="18"/>
                <w:lang w:val="es-CO" w:eastAsia="es-CO"/>
              </w:rPr>
              <w:br/>
            </w:r>
            <w:r w:rsidRPr="00626E68">
              <w:rPr>
                <w:rFonts w:cs="Arial"/>
                <w:b/>
                <w:bCs/>
                <w:color w:val="000000"/>
                <w:sz w:val="18"/>
                <w:szCs w:val="18"/>
                <w:lang w:val="es-CO" w:eastAsia="es-CO"/>
              </w:rPr>
              <w:t>3.</w:t>
            </w:r>
            <w:r w:rsidRPr="00626E68">
              <w:rPr>
                <w:rFonts w:cs="Arial"/>
                <w:color w:val="000000"/>
                <w:sz w:val="18"/>
                <w:szCs w:val="18"/>
                <w:lang w:val="es-CO" w:eastAsia="es-CO"/>
              </w:rPr>
              <w:t xml:space="preserve"> Definir el protocolo para digitalización de documentos de los Archivos de Gestión con fines probatorios. </w:t>
            </w:r>
            <w:r w:rsidRPr="00626E68">
              <w:rPr>
                <w:rFonts w:cs="Arial"/>
                <w:color w:val="000000"/>
                <w:sz w:val="18"/>
                <w:szCs w:val="18"/>
                <w:lang w:val="es-CO" w:eastAsia="es-CO"/>
              </w:rPr>
              <w:br/>
            </w:r>
            <w:r w:rsidRPr="00626E68">
              <w:rPr>
                <w:rFonts w:cs="Arial"/>
                <w:b/>
                <w:bCs/>
                <w:color w:val="000000"/>
                <w:sz w:val="18"/>
                <w:szCs w:val="18"/>
                <w:lang w:val="es-CO" w:eastAsia="es-CO"/>
              </w:rPr>
              <w:t>4.</w:t>
            </w:r>
            <w:r w:rsidRPr="00626E68">
              <w:rPr>
                <w:rFonts w:cs="Arial"/>
                <w:color w:val="000000"/>
                <w:sz w:val="18"/>
                <w:szCs w:val="18"/>
                <w:lang w:val="es-CO" w:eastAsia="es-CO"/>
              </w:rPr>
              <w:t xml:space="preserve"> Estandarizar el número de copias permitidas por documento con el fin de racionalizar el uso del papel y contribuir al medio ambiente. </w:t>
            </w:r>
            <w:r w:rsidRPr="00626E68">
              <w:rPr>
                <w:rFonts w:cs="Arial"/>
                <w:color w:val="000000"/>
                <w:sz w:val="18"/>
                <w:szCs w:val="18"/>
                <w:lang w:val="es-CO" w:eastAsia="es-CO"/>
              </w:rPr>
              <w:br/>
            </w:r>
            <w:r w:rsidRPr="00626E68">
              <w:rPr>
                <w:rFonts w:cs="Arial"/>
                <w:b/>
                <w:bCs/>
                <w:color w:val="000000"/>
                <w:sz w:val="18"/>
                <w:szCs w:val="18"/>
                <w:lang w:val="es-CO" w:eastAsia="es-CO"/>
              </w:rPr>
              <w:t>5.</w:t>
            </w:r>
            <w:r w:rsidRPr="00626E68">
              <w:rPr>
                <w:rFonts w:cs="Arial"/>
                <w:color w:val="000000"/>
                <w:sz w:val="18"/>
                <w:szCs w:val="18"/>
                <w:lang w:val="es-CO" w:eastAsia="es-CO"/>
              </w:rPr>
              <w:t xml:space="preserve"> Seguimiento, verificación y mejora de la ejecución y su efectividad por parte de la Oficina de Control Interno.</w:t>
            </w:r>
          </w:p>
        </w:tc>
      </w:tr>
      <w:tr w:rsidR="00626E68" w:rsidRPr="00626E68" w14:paraId="68BA03CD" w14:textId="77777777" w:rsidTr="00490A63">
        <w:trPr>
          <w:trHeight w:val="7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D23C3" w14:textId="77777777" w:rsidR="00626E68" w:rsidRPr="00626E68" w:rsidRDefault="00626E68" w:rsidP="00626E68">
            <w:pPr>
              <w:jc w:val="left"/>
              <w:rPr>
                <w:rFonts w:cs="Arial"/>
                <w:b/>
                <w:bCs/>
                <w:color w:val="000000"/>
                <w:sz w:val="18"/>
                <w:szCs w:val="18"/>
                <w:lang w:val="es-CO" w:eastAsia="es-CO"/>
              </w:rPr>
            </w:pPr>
            <w:r w:rsidRPr="00626E68">
              <w:rPr>
                <w:rFonts w:cs="Arial"/>
                <w:b/>
                <w:bCs/>
                <w:color w:val="000000"/>
                <w:sz w:val="18"/>
                <w:szCs w:val="18"/>
                <w:lang w:val="es-CO" w:eastAsia="es-CO"/>
              </w:rPr>
              <w:t>RESPONSABLES:</w:t>
            </w:r>
          </w:p>
        </w:tc>
        <w:tc>
          <w:tcPr>
            <w:tcW w:w="6846" w:type="dxa"/>
            <w:tcBorders>
              <w:top w:val="nil"/>
              <w:left w:val="nil"/>
              <w:bottom w:val="single" w:sz="4" w:space="0" w:color="auto"/>
              <w:right w:val="single" w:sz="4" w:space="0" w:color="auto"/>
            </w:tcBorders>
            <w:shd w:val="clear" w:color="auto" w:fill="auto"/>
            <w:vAlign w:val="center"/>
            <w:hideMark/>
          </w:tcPr>
          <w:p w14:paraId="01D1CD34" w14:textId="77777777" w:rsidR="00626E68" w:rsidRPr="00626E68" w:rsidRDefault="00626E68" w:rsidP="00626E68">
            <w:pPr>
              <w:jc w:val="left"/>
              <w:rPr>
                <w:rFonts w:cs="Arial"/>
                <w:color w:val="000000"/>
                <w:sz w:val="18"/>
                <w:szCs w:val="18"/>
                <w:lang w:val="es-CO" w:eastAsia="es-CO"/>
              </w:rPr>
            </w:pPr>
            <w:r w:rsidRPr="00626E68">
              <w:rPr>
                <w:rFonts w:cs="Arial"/>
                <w:color w:val="000000"/>
                <w:sz w:val="18"/>
                <w:szCs w:val="18"/>
                <w:lang w:val="es-CO" w:eastAsia="es-CO"/>
              </w:rPr>
              <w:t xml:space="preserve">Subgerencia de Desarrollo de Proyectos - Subgerencia de Gestión Corporativa, y demás dependencias productoras. </w:t>
            </w:r>
          </w:p>
        </w:tc>
      </w:tr>
    </w:tbl>
    <w:p w14:paraId="4330CD5B" w14:textId="2BD139CB" w:rsidR="00626E68" w:rsidRDefault="00626E68" w:rsidP="00626E68">
      <w:pPr>
        <w:pStyle w:val="Default"/>
        <w:jc w:val="center"/>
        <w:rPr>
          <w:rFonts w:ascii="Arial" w:hAnsi="Arial" w:cs="Arial"/>
          <w:b/>
          <w:sz w:val="22"/>
          <w:szCs w:val="22"/>
        </w:rPr>
      </w:pPr>
      <w:r w:rsidRPr="004440B3">
        <w:rPr>
          <w:rFonts w:cs="Arial"/>
          <w:i/>
          <w:sz w:val="16"/>
          <w:szCs w:val="16"/>
        </w:rPr>
        <w:t xml:space="preserve">Cuadro No. </w:t>
      </w:r>
      <w:r w:rsidR="00326070">
        <w:rPr>
          <w:rFonts w:cs="Arial"/>
          <w:i/>
          <w:sz w:val="16"/>
          <w:szCs w:val="16"/>
        </w:rPr>
        <w:t>32</w:t>
      </w:r>
    </w:p>
    <w:p w14:paraId="4242EC88" w14:textId="77777777" w:rsidR="00626E68" w:rsidRDefault="00626E68" w:rsidP="00DD11E9">
      <w:pPr>
        <w:pStyle w:val="Default"/>
        <w:jc w:val="both"/>
        <w:rPr>
          <w:rFonts w:ascii="Arial" w:hAnsi="Arial" w:cs="Arial"/>
          <w:b/>
          <w:sz w:val="22"/>
          <w:szCs w:val="22"/>
        </w:rPr>
      </w:pPr>
    </w:p>
    <w:p w14:paraId="1C78FA65" w14:textId="3F8E8EFD" w:rsidR="00696C0C" w:rsidRPr="008F74EC" w:rsidRDefault="00681D35" w:rsidP="008F74EC">
      <w:pPr>
        <w:pStyle w:val="Ttulo2"/>
        <w:keepNext w:val="0"/>
        <w:keepLines w:val="0"/>
        <w:numPr>
          <w:ilvl w:val="1"/>
          <w:numId w:val="41"/>
        </w:numPr>
        <w:spacing w:before="140" w:after="100" w:line="276" w:lineRule="auto"/>
        <w:ind w:hanging="720"/>
        <w:jc w:val="left"/>
        <w:rPr>
          <w:rFonts w:ascii="Arial" w:eastAsiaTheme="minorEastAsia" w:hAnsi="Arial" w:cstheme="minorBidi"/>
          <w:b/>
          <w:color w:val="auto"/>
          <w:spacing w:val="5"/>
          <w:sz w:val="22"/>
          <w:szCs w:val="22"/>
          <w:lang w:val="es-CO" w:eastAsia="zh-CN" w:bidi="hi-IN"/>
        </w:rPr>
      </w:pPr>
      <w:bookmarkStart w:id="27" w:name="_Toc527466576"/>
      <w:r w:rsidRPr="008F74EC">
        <w:rPr>
          <w:rFonts w:ascii="Arial" w:eastAsiaTheme="minorEastAsia" w:hAnsi="Arial" w:cstheme="minorBidi"/>
          <w:b/>
          <w:color w:val="auto"/>
          <w:spacing w:val="5"/>
          <w:sz w:val="22"/>
          <w:szCs w:val="22"/>
          <w:lang w:val="es-CO" w:eastAsia="zh-CN" w:bidi="hi-IN"/>
        </w:rPr>
        <w:t>Programa de documentos especiales</w:t>
      </w:r>
      <w:bookmarkEnd w:id="27"/>
    </w:p>
    <w:p w14:paraId="682AB820" w14:textId="77777777" w:rsidR="00626E68" w:rsidRDefault="00626E68" w:rsidP="00DD11E9">
      <w:pPr>
        <w:pStyle w:val="Default"/>
        <w:jc w:val="both"/>
        <w:rPr>
          <w:rFonts w:ascii="Arial" w:hAnsi="Arial" w:cs="Arial"/>
          <w:b/>
          <w:sz w:val="22"/>
          <w:szCs w:val="22"/>
        </w:rPr>
      </w:pPr>
    </w:p>
    <w:tbl>
      <w:tblPr>
        <w:tblW w:w="9128" w:type="dxa"/>
        <w:tblCellMar>
          <w:left w:w="70" w:type="dxa"/>
          <w:right w:w="70" w:type="dxa"/>
        </w:tblCellMar>
        <w:tblLook w:val="04A0" w:firstRow="1" w:lastRow="0" w:firstColumn="1" w:lastColumn="0" w:noHBand="0" w:noVBand="1"/>
      </w:tblPr>
      <w:tblGrid>
        <w:gridCol w:w="2357"/>
        <w:gridCol w:w="6771"/>
      </w:tblGrid>
      <w:tr w:rsidR="00626E68" w:rsidRPr="00626E68" w14:paraId="2D257059" w14:textId="77777777" w:rsidTr="00EC454D">
        <w:trPr>
          <w:trHeight w:val="384"/>
          <w:tblHeader/>
        </w:trPr>
        <w:tc>
          <w:tcPr>
            <w:tcW w:w="912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E68FBF" w14:textId="27D0B22C" w:rsidR="00DD23BB" w:rsidRPr="00626E68" w:rsidRDefault="00626E68" w:rsidP="009063CB">
            <w:pPr>
              <w:jc w:val="center"/>
              <w:rPr>
                <w:rFonts w:cs="Arial"/>
                <w:b/>
                <w:bCs/>
                <w:color w:val="000000"/>
                <w:sz w:val="18"/>
                <w:szCs w:val="18"/>
                <w:lang w:val="es-CO" w:eastAsia="es-CO"/>
              </w:rPr>
            </w:pPr>
            <w:r w:rsidRPr="00626E68">
              <w:rPr>
                <w:rFonts w:cs="Arial"/>
                <w:b/>
                <w:bCs/>
                <w:color w:val="000000"/>
                <w:sz w:val="18"/>
                <w:szCs w:val="18"/>
                <w:lang w:val="es-CO" w:eastAsia="es-CO"/>
              </w:rPr>
              <w:t>PROGRAMA DE DOCUMENTOS ESPECIALES</w:t>
            </w:r>
          </w:p>
        </w:tc>
      </w:tr>
      <w:tr w:rsidR="00626E68" w:rsidRPr="00626E68" w14:paraId="15A8E3E3" w14:textId="77777777" w:rsidTr="00527C91">
        <w:trPr>
          <w:trHeight w:val="1330"/>
        </w:trPr>
        <w:tc>
          <w:tcPr>
            <w:tcW w:w="2357" w:type="dxa"/>
            <w:tcBorders>
              <w:top w:val="nil"/>
              <w:left w:val="single" w:sz="4" w:space="0" w:color="auto"/>
              <w:bottom w:val="single" w:sz="4" w:space="0" w:color="auto"/>
              <w:right w:val="single" w:sz="4" w:space="0" w:color="auto"/>
            </w:tcBorders>
            <w:shd w:val="clear" w:color="auto" w:fill="auto"/>
            <w:noWrap/>
            <w:vAlign w:val="center"/>
            <w:hideMark/>
          </w:tcPr>
          <w:p w14:paraId="1053D7A2" w14:textId="77777777" w:rsidR="00626E68" w:rsidRPr="00626E68" w:rsidRDefault="00626E68" w:rsidP="00626E68">
            <w:pPr>
              <w:jc w:val="left"/>
              <w:rPr>
                <w:rFonts w:cs="Arial"/>
                <w:b/>
                <w:bCs/>
                <w:color w:val="000000"/>
                <w:sz w:val="18"/>
                <w:szCs w:val="18"/>
                <w:lang w:val="es-CO" w:eastAsia="es-CO"/>
              </w:rPr>
            </w:pPr>
            <w:r w:rsidRPr="00626E68">
              <w:rPr>
                <w:rFonts w:cs="Arial"/>
                <w:b/>
                <w:bCs/>
                <w:color w:val="000000"/>
                <w:sz w:val="18"/>
                <w:szCs w:val="18"/>
                <w:lang w:val="es-CO" w:eastAsia="es-CO"/>
              </w:rPr>
              <w:t xml:space="preserve">OBJETIVO: </w:t>
            </w:r>
          </w:p>
        </w:tc>
        <w:tc>
          <w:tcPr>
            <w:tcW w:w="6771" w:type="dxa"/>
            <w:tcBorders>
              <w:top w:val="nil"/>
              <w:left w:val="nil"/>
              <w:bottom w:val="single" w:sz="4" w:space="0" w:color="auto"/>
              <w:right w:val="single" w:sz="4" w:space="0" w:color="auto"/>
            </w:tcBorders>
            <w:shd w:val="clear" w:color="auto" w:fill="auto"/>
            <w:vAlign w:val="center"/>
            <w:hideMark/>
          </w:tcPr>
          <w:p w14:paraId="7B841865" w14:textId="77777777" w:rsidR="00626E68" w:rsidRPr="00626E68" w:rsidRDefault="00626E68" w:rsidP="00527C91">
            <w:pPr>
              <w:rPr>
                <w:rFonts w:cs="Arial"/>
                <w:color w:val="000000"/>
                <w:sz w:val="18"/>
                <w:szCs w:val="18"/>
                <w:lang w:val="es-CO" w:eastAsia="es-CO"/>
              </w:rPr>
            </w:pPr>
            <w:r w:rsidRPr="00626E68">
              <w:rPr>
                <w:rFonts w:cs="Arial"/>
                <w:color w:val="000000"/>
                <w:sz w:val="18"/>
                <w:szCs w:val="18"/>
                <w:lang w:val="es-CO" w:eastAsia="es-CO"/>
              </w:rPr>
              <w:t>Identificar los documentos especiales y las dependencias productoras de los mismos para garantizar su conservación, consulta y acceso; estableciendo lineamientos, mecanismos y acciones para el tratamiento archivístico que debe hacerse a los documentos cartográficos, sonoros, fotográficos, audiovisuales, entre otros y cuyas características obligan a adecuarse a las exigencias no convencionales establecidas para los documentos tradicionales.</w:t>
            </w:r>
          </w:p>
        </w:tc>
      </w:tr>
      <w:tr w:rsidR="00626E68" w:rsidRPr="00626E68" w14:paraId="4E476C4B" w14:textId="77777777" w:rsidTr="00527C91">
        <w:trPr>
          <w:trHeight w:val="1181"/>
        </w:trPr>
        <w:tc>
          <w:tcPr>
            <w:tcW w:w="2357" w:type="dxa"/>
            <w:tcBorders>
              <w:top w:val="nil"/>
              <w:left w:val="single" w:sz="4" w:space="0" w:color="auto"/>
              <w:bottom w:val="single" w:sz="4" w:space="0" w:color="auto"/>
              <w:right w:val="single" w:sz="4" w:space="0" w:color="auto"/>
            </w:tcBorders>
            <w:shd w:val="clear" w:color="auto" w:fill="auto"/>
            <w:noWrap/>
            <w:vAlign w:val="center"/>
            <w:hideMark/>
          </w:tcPr>
          <w:p w14:paraId="0B3B456C" w14:textId="77777777" w:rsidR="00626E68" w:rsidRPr="00626E68" w:rsidRDefault="00626E68" w:rsidP="00626E68">
            <w:pPr>
              <w:jc w:val="left"/>
              <w:rPr>
                <w:rFonts w:cs="Arial"/>
                <w:b/>
                <w:bCs/>
                <w:color w:val="000000"/>
                <w:sz w:val="18"/>
                <w:szCs w:val="18"/>
                <w:lang w:val="es-CO" w:eastAsia="es-CO"/>
              </w:rPr>
            </w:pPr>
            <w:r w:rsidRPr="00626E68">
              <w:rPr>
                <w:rFonts w:cs="Arial"/>
                <w:b/>
                <w:bCs/>
                <w:color w:val="000000"/>
                <w:sz w:val="18"/>
                <w:szCs w:val="18"/>
                <w:lang w:val="es-CO" w:eastAsia="es-CO"/>
              </w:rPr>
              <w:t>JUSTIFICACIÓN:</w:t>
            </w:r>
          </w:p>
        </w:tc>
        <w:tc>
          <w:tcPr>
            <w:tcW w:w="6771" w:type="dxa"/>
            <w:tcBorders>
              <w:top w:val="nil"/>
              <w:left w:val="nil"/>
              <w:bottom w:val="single" w:sz="4" w:space="0" w:color="auto"/>
              <w:right w:val="single" w:sz="4" w:space="0" w:color="auto"/>
            </w:tcBorders>
            <w:shd w:val="clear" w:color="auto" w:fill="auto"/>
            <w:vAlign w:val="center"/>
            <w:hideMark/>
          </w:tcPr>
          <w:p w14:paraId="7BE2FE6C" w14:textId="77777777" w:rsidR="00626E68" w:rsidRPr="00626E68" w:rsidRDefault="00626E68" w:rsidP="00527C91">
            <w:pPr>
              <w:rPr>
                <w:rFonts w:cs="Arial"/>
                <w:color w:val="000000"/>
                <w:sz w:val="18"/>
                <w:szCs w:val="18"/>
                <w:lang w:val="es-CO" w:eastAsia="es-CO"/>
              </w:rPr>
            </w:pPr>
            <w:r w:rsidRPr="00626E68">
              <w:rPr>
                <w:rFonts w:cs="Arial"/>
                <w:color w:val="000000"/>
                <w:sz w:val="18"/>
                <w:szCs w:val="18"/>
                <w:lang w:val="es-CO" w:eastAsia="es-CO"/>
              </w:rPr>
              <w:t>Contar con un procedimiento que garantice la producción, organización, conservación y preservación de los documentos especiales que tiene la Empresa y que contengan información legal y cultural para la preservación de la memoria institucional de la ERU; estableciendo procedimientos técnicos que garanticen la migración a formatos perdurables en el tiempo que faciliten su consulta.</w:t>
            </w:r>
          </w:p>
        </w:tc>
      </w:tr>
      <w:tr w:rsidR="00626E68" w:rsidRPr="00626E68" w14:paraId="43EB303F" w14:textId="77777777" w:rsidTr="00527C91">
        <w:trPr>
          <w:trHeight w:val="1689"/>
        </w:trPr>
        <w:tc>
          <w:tcPr>
            <w:tcW w:w="2357" w:type="dxa"/>
            <w:tcBorders>
              <w:top w:val="nil"/>
              <w:left w:val="single" w:sz="4" w:space="0" w:color="auto"/>
              <w:bottom w:val="single" w:sz="4" w:space="0" w:color="auto"/>
              <w:right w:val="single" w:sz="4" w:space="0" w:color="auto"/>
            </w:tcBorders>
            <w:shd w:val="clear" w:color="auto" w:fill="auto"/>
            <w:noWrap/>
            <w:vAlign w:val="center"/>
            <w:hideMark/>
          </w:tcPr>
          <w:p w14:paraId="0990EC53" w14:textId="77777777" w:rsidR="00626E68" w:rsidRPr="00626E68" w:rsidRDefault="00626E68" w:rsidP="00626E68">
            <w:pPr>
              <w:jc w:val="left"/>
              <w:rPr>
                <w:rFonts w:cs="Arial"/>
                <w:b/>
                <w:bCs/>
                <w:color w:val="000000"/>
                <w:sz w:val="18"/>
                <w:szCs w:val="18"/>
                <w:lang w:val="es-CO" w:eastAsia="es-CO"/>
              </w:rPr>
            </w:pPr>
            <w:r w:rsidRPr="00626E68">
              <w:rPr>
                <w:rFonts w:cs="Arial"/>
                <w:b/>
                <w:bCs/>
                <w:color w:val="000000"/>
                <w:sz w:val="18"/>
                <w:szCs w:val="18"/>
                <w:lang w:val="es-CO" w:eastAsia="es-CO"/>
              </w:rPr>
              <w:t>METODOLOGIA</w:t>
            </w:r>
          </w:p>
        </w:tc>
        <w:tc>
          <w:tcPr>
            <w:tcW w:w="6771" w:type="dxa"/>
            <w:tcBorders>
              <w:top w:val="nil"/>
              <w:left w:val="nil"/>
              <w:bottom w:val="single" w:sz="4" w:space="0" w:color="auto"/>
              <w:right w:val="single" w:sz="4" w:space="0" w:color="auto"/>
            </w:tcBorders>
            <w:shd w:val="clear" w:color="auto" w:fill="auto"/>
            <w:hideMark/>
          </w:tcPr>
          <w:p w14:paraId="0C7660CF" w14:textId="77777777" w:rsidR="00251B8C" w:rsidRDefault="00251B8C" w:rsidP="00626E68">
            <w:pPr>
              <w:jc w:val="left"/>
              <w:rPr>
                <w:rFonts w:cs="Arial"/>
                <w:b/>
                <w:bCs/>
                <w:color w:val="000000"/>
                <w:sz w:val="18"/>
                <w:szCs w:val="18"/>
                <w:lang w:val="es-CO" w:eastAsia="es-CO"/>
              </w:rPr>
            </w:pPr>
          </w:p>
          <w:p w14:paraId="346C8EB6" w14:textId="77777777" w:rsidR="00626E68" w:rsidRDefault="00626E68" w:rsidP="00626E68">
            <w:pPr>
              <w:jc w:val="left"/>
              <w:rPr>
                <w:rFonts w:cs="Arial"/>
                <w:color w:val="000000"/>
                <w:sz w:val="18"/>
                <w:szCs w:val="18"/>
                <w:lang w:val="es-CO" w:eastAsia="es-CO"/>
              </w:rPr>
            </w:pPr>
            <w:r w:rsidRPr="00626E68">
              <w:rPr>
                <w:rFonts w:cs="Arial"/>
                <w:b/>
                <w:bCs/>
                <w:color w:val="000000"/>
                <w:sz w:val="18"/>
                <w:szCs w:val="18"/>
                <w:lang w:val="es-CO" w:eastAsia="es-CO"/>
              </w:rPr>
              <w:t>1.</w:t>
            </w:r>
            <w:r w:rsidRPr="00626E68">
              <w:rPr>
                <w:rFonts w:cs="Arial"/>
                <w:color w:val="000000"/>
                <w:sz w:val="18"/>
                <w:szCs w:val="18"/>
                <w:lang w:val="es-CO" w:eastAsia="es-CO"/>
              </w:rPr>
              <w:t xml:space="preserve"> Identificar e inventariar los documentos que estén en soporte diferente al papel o electrónico.</w:t>
            </w:r>
            <w:r w:rsidRPr="00626E68">
              <w:rPr>
                <w:rFonts w:cs="Arial"/>
                <w:color w:val="000000"/>
                <w:sz w:val="18"/>
                <w:szCs w:val="18"/>
                <w:lang w:val="es-CO" w:eastAsia="es-CO"/>
              </w:rPr>
              <w:br/>
            </w:r>
            <w:r w:rsidRPr="00626E68">
              <w:rPr>
                <w:rFonts w:cs="Arial"/>
                <w:b/>
                <w:bCs/>
                <w:color w:val="000000"/>
                <w:sz w:val="18"/>
                <w:szCs w:val="18"/>
                <w:lang w:val="es-CO" w:eastAsia="es-CO"/>
              </w:rPr>
              <w:t>2.</w:t>
            </w:r>
            <w:r w:rsidRPr="00626E68">
              <w:rPr>
                <w:rFonts w:cs="Arial"/>
                <w:color w:val="000000"/>
                <w:sz w:val="18"/>
                <w:szCs w:val="18"/>
                <w:lang w:val="es-CO" w:eastAsia="es-CO"/>
              </w:rPr>
              <w:t xml:space="preserve"> Elaborar un inventario de los tipos de documentos especiales, volúmenes, estado de conservación y almacenamiento.</w:t>
            </w:r>
            <w:r w:rsidRPr="00626E68">
              <w:rPr>
                <w:rFonts w:cs="Arial"/>
                <w:color w:val="000000"/>
                <w:sz w:val="18"/>
                <w:szCs w:val="18"/>
                <w:lang w:val="es-CO" w:eastAsia="es-CO"/>
              </w:rPr>
              <w:br/>
            </w:r>
            <w:r w:rsidRPr="00626E68">
              <w:rPr>
                <w:rFonts w:cs="Arial"/>
                <w:b/>
                <w:bCs/>
                <w:color w:val="000000"/>
                <w:sz w:val="18"/>
                <w:szCs w:val="18"/>
                <w:lang w:val="es-CO" w:eastAsia="es-CO"/>
              </w:rPr>
              <w:t>3.</w:t>
            </w:r>
            <w:r w:rsidRPr="00626E68">
              <w:rPr>
                <w:rFonts w:cs="Arial"/>
                <w:color w:val="000000"/>
                <w:sz w:val="18"/>
                <w:szCs w:val="18"/>
                <w:lang w:val="es-CO" w:eastAsia="es-CO"/>
              </w:rPr>
              <w:t xml:space="preserve"> Elaborar un diagnóstico para la intervención de los archivos especiales y con base en este proceder a su consulta para realizar procesos de valoración, acorde con la información contenida en ellos.</w:t>
            </w:r>
          </w:p>
          <w:p w14:paraId="17C6E27A" w14:textId="77777777" w:rsidR="00251B8C" w:rsidRPr="00626E68" w:rsidRDefault="00251B8C" w:rsidP="00626E68">
            <w:pPr>
              <w:jc w:val="left"/>
              <w:rPr>
                <w:rFonts w:cs="Arial"/>
                <w:color w:val="000000"/>
                <w:sz w:val="18"/>
                <w:szCs w:val="18"/>
                <w:lang w:val="es-CO" w:eastAsia="es-CO"/>
              </w:rPr>
            </w:pPr>
          </w:p>
        </w:tc>
      </w:tr>
      <w:tr w:rsidR="00626E68" w:rsidRPr="00626E68" w14:paraId="662AA029" w14:textId="77777777" w:rsidTr="00527C91">
        <w:trPr>
          <w:trHeight w:val="804"/>
        </w:trPr>
        <w:tc>
          <w:tcPr>
            <w:tcW w:w="2357" w:type="dxa"/>
            <w:tcBorders>
              <w:top w:val="nil"/>
              <w:left w:val="single" w:sz="4" w:space="0" w:color="auto"/>
              <w:bottom w:val="single" w:sz="4" w:space="0" w:color="auto"/>
              <w:right w:val="single" w:sz="4" w:space="0" w:color="auto"/>
            </w:tcBorders>
            <w:shd w:val="clear" w:color="auto" w:fill="auto"/>
            <w:noWrap/>
            <w:vAlign w:val="center"/>
            <w:hideMark/>
          </w:tcPr>
          <w:p w14:paraId="30A6B721" w14:textId="77777777" w:rsidR="00626E68" w:rsidRPr="00626E68" w:rsidRDefault="00626E68" w:rsidP="00626E68">
            <w:pPr>
              <w:jc w:val="left"/>
              <w:rPr>
                <w:rFonts w:cs="Arial"/>
                <w:b/>
                <w:bCs/>
                <w:color w:val="000000"/>
                <w:sz w:val="18"/>
                <w:szCs w:val="18"/>
                <w:lang w:val="es-CO" w:eastAsia="es-CO"/>
              </w:rPr>
            </w:pPr>
            <w:r w:rsidRPr="00626E68">
              <w:rPr>
                <w:rFonts w:cs="Arial"/>
                <w:b/>
                <w:bCs/>
                <w:color w:val="000000"/>
                <w:sz w:val="18"/>
                <w:szCs w:val="18"/>
                <w:lang w:val="es-CO" w:eastAsia="es-CO"/>
              </w:rPr>
              <w:t>RESPONSABLES:</w:t>
            </w:r>
          </w:p>
        </w:tc>
        <w:tc>
          <w:tcPr>
            <w:tcW w:w="6771" w:type="dxa"/>
            <w:tcBorders>
              <w:top w:val="nil"/>
              <w:left w:val="nil"/>
              <w:bottom w:val="single" w:sz="4" w:space="0" w:color="auto"/>
              <w:right w:val="single" w:sz="4" w:space="0" w:color="auto"/>
            </w:tcBorders>
            <w:shd w:val="clear" w:color="auto" w:fill="auto"/>
            <w:vAlign w:val="center"/>
            <w:hideMark/>
          </w:tcPr>
          <w:p w14:paraId="06CC4974" w14:textId="77777777" w:rsidR="00626E68" w:rsidRPr="00626E68" w:rsidRDefault="00626E68" w:rsidP="00527C91">
            <w:pPr>
              <w:rPr>
                <w:rFonts w:cs="Arial"/>
                <w:color w:val="000000"/>
                <w:sz w:val="18"/>
                <w:szCs w:val="18"/>
                <w:lang w:val="es-CO" w:eastAsia="es-CO"/>
              </w:rPr>
            </w:pPr>
            <w:r w:rsidRPr="00626E68">
              <w:rPr>
                <w:rFonts w:cs="Arial"/>
                <w:color w:val="000000"/>
                <w:sz w:val="18"/>
                <w:szCs w:val="18"/>
                <w:lang w:val="es-CO" w:eastAsia="es-CO"/>
              </w:rPr>
              <w:t>Subgerencia de Gestión Corporativa - Recursos Tecnológicos y Gestión Documental y demás dependencias productoras.</w:t>
            </w:r>
          </w:p>
        </w:tc>
      </w:tr>
    </w:tbl>
    <w:p w14:paraId="0C4F2781" w14:textId="47EAA6E7" w:rsidR="00626E68" w:rsidRDefault="00626E68" w:rsidP="00626E68">
      <w:pPr>
        <w:pStyle w:val="Default"/>
        <w:jc w:val="center"/>
        <w:rPr>
          <w:rFonts w:cs="Arial"/>
          <w:i/>
          <w:sz w:val="16"/>
          <w:szCs w:val="16"/>
        </w:rPr>
      </w:pPr>
      <w:r w:rsidRPr="004440B3">
        <w:rPr>
          <w:rFonts w:cs="Arial"/>
          <w:i/>
          <w:sz w:val="16"/>
          <w:szCs w:val="16"/>
        </w:rPr>
        <w:t xml:space="preserve">Cuadro No. </w:t>
      </w:r>
      <w:r>
        <w:rPr>
          <w:rFonts w:cs="Arial"/>
          <w:i/>
          <w:sz w:val="16"/>
          <w:szCs w:val="16"/>
        </w:rPr>
        <w:t>3</w:t>
      </w:r>
      <w:r w:rsidR="00326070">
        <w:rPr>
          <w:rFonts w:cs="Arial"/>
          <w:i/>
          <w:sz w:val="16"/>
          <w:szCs w:val="16"/>
        </w:rPr>
        <w:t>3</w:t>
      </w:r>
    </w:p>
    <w:p w14:paraId="6A16DFB0" w14:textId="1E8EFE12" w:rsidR="00696C0C" w:rsidRPr="008F74EC" w:rsidRDefault="00681D35" w:rsidP="008F74EC">
      <w:pPr>
        <w:pStyle w:val="Ttulo2"/>
        <w:keepNext w:val="0"/>
        <w:keepLines w:val="0"/>
        <w:numPr>
          <w:ilvl w:val="1"/>
          <w:numId w:val="41"/>
        </w:numPr>
        <w:spacing w:before="140" w:after="100" w:line="276" w:lineRule="auto"/>
        <w:ind w:hanging="720"/>
        <w:jc w:val="left"/>
        <w:rPr>
          <w:rFonts w:ascii="Arial" w:eastAsiaTheme="minorEastAsia" w:hAnsi="Arial" w:cstheme="minorBidi"/>
          <w:b/>
          <w:color w:val="auto"/>
          <w:spacing w:val="5"/>
          <w:sz w:val="22"/>
          <w:szCs w:val="22"/>
          <w:lang w:val="es-CO" w:eastAsia="zh-CN" w:bidi="hi-IN"/>
        </w:rPr>
      </w:pPr>
      <w:bookmarkStart w:id="28" w:name="_Toc527466577"/>
      <w:r w:rsidRPr="008F74EC">
        <w:rPr>
          <w:rFonts w:ascii="Arial" w:eastAsiaTheme="minorEastAsia" w:hAnsi="Arial" w:cstheme="minorBidi"/>
          <w:b/>
          <w:color w:val="auto"/>
          <w:spacing w:val="5"/>
          <w:sz w:val="22"/>
          <w:szCs w:val="22"/>
          <w:lang w:val="es-CO" w:eastAsia="zh-CN" w:bidi="hi-IN"/>
        </w:rPr>
        <w:lastRenderedPageBreak/>
        <w:t>Plan institucional de capacitación</w:t>
      </w:r>
      <w:bookmarkEnd w:id="28"/>
    </w:p>
    <w:p w14:paraId="0A905D00" w14:textId="77777777" w:rsidR="00626E68" w:rsidRDefault="00626E68" w:rsidP="00DD11E9">
      <w:pPr>
        <w:pStyle w:val="Default"/>
        <w:jc w:val="both"/>
        <w:rPr>
          <w:rFonts w:ascii="Arial" w:hAnsi="Arial" w:cs="Arial"/>
          <w:b/>
          <w:sz w:val="22"/>
          <w:szCs w:val="22"/>
        </w:rPr>
      </w:pPr>
    </w:p>
    <w:tbl>
      <w:tblPr>
        <w:tblW w:w="9351" w:type="dxa"/>
        <w:tblCellMar>
          <w:left w:w="70" w:type="dxa"/>
          <w:right w:w="70" w:type="dxa"/>
        </w:tblCellMar>
        <w:tblLook w:val="04A0" w:firstRow="1" w:lastRow="0" w:firstColumn="1" w:lastColumn="0" w:noHBand="0" w:noVBand="1"/>
      </w:tblPr>
      <w:tblGrid>
        <w:gridCol w:w="2342"/>
        <w:gridCol w:w="7009"/>
      </w:tblGrid>
      <w:tr w:rsidR="00626E68" w:rsidRPr="00626E68" w14:paraId="13B20D1C" w14:textId="77777777" w:rsidTr="00EC454D">
        <w:trPr>
          <w:trHeight w:val="342"/>
          <w:tblHeader/>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F4C785A" w14:textId="0C4FFEC1" w:rsidR="00DD23BB" w:rsidRPr="00626E68" w:rsidRDefault="00626E68" w:rsidP="009063CB">
            <w:pPr>
              <w:jc w:val="center"/>
              <w:rPr>
                <w:rFonts w:cs="Arial"/>
                <w:b/>
                <w:bCs/>
                <w:color w:val="000000"/>
                <w:sz w:val="18"/>
                <w:szCs w:val="18"/>
                <w:lang w:val="es-CO" w:eastAsia="es-CO"/>
              </w:rPr>
            </w:pPr>
            <w:r w:rsidRPr="00626E68">
              <w:rPr>
                <w:rFonts w:cs="Arial"/>
                <w:b/>
                <w:bCs/>
                <w:color w:val="000000"/>
                <w:sz w:val="18"/>
                <w:szCs w:val="18"/>
                <w:lang w:val="es-CO" w:eastAsia="es-CO"/>
              </w:rPr>
              <w:t>PLAN INSTITUCIONAL DE CAPACITACIÓN</w:t>
            </w:r>
          </w:p>
        </w:tc>
      </w:tr>
      <w:tr w:rsidR="00626E68" w:rsidRPr="00626E68" w14:paraId="038CBF02" w14:textId="77777777" w:rsidTr="004B1827">
        <w:trPr>
          <w:trHeight w:val="2140"/>
        </w:trPr>
        <w:tc>
          <w:tcPr>
            <w:tcW w:w="2342" w:type="dxa"/>
            <w:tcBorders>
              <w:top w:val="nil"/>
              <w:left w:val="single" w:sz="4" w:space="0" w:color="auto"/>
              <w:bottom w:val="single" w:sz="4" w:space="0" w:color="auto"/>
              <w:right w:val="single" w:sz="4" w:space="0" w:color="auto"/>
            </w:tcBorders>
            <w:shd w:val="clear" w:color="auto" w:fill="auto"/>
            <w:noWrap/>
            <w:vAlign w:val="center"/>
            <w:hideMark/>
          </w:tcPr>
          <w:p w14:paraId="30AD9AAD" w14:textId="77777777" w:rsidR="00626E68" w:rsidRPr="00626E68" w:rsidRDefault="00626E68" w:rsidP="00626E68">
            <w:pPr>
              <w:jc w:val="left"/>
              <w:rPr>
                <w:rFonts w:cs="Arial"/>
                <w:b/>
                <w:bCs/>
                <w:color w:val="000000"/>
                <w:sz w:val="18"/>
                <w:szCs w:val="18"/>
                <w:lang w:val="es-CO" w:eastAsia="es-CO"/>
              </w:rPr>
            </w:pPr>
            <w:r w:rsidRPr="00626E68">
              <w:rPr>
                <w:rFonts w:cs="Arial"/>
                <w:b/>
                <w:bCs/>
                <w:color w:val="000000"/>
                <w:sz w:val="18"/>
                <w:szCs w:val="18"/>
                <w:lang w:val="es-CO" w:eastAsia="es-CO"/>
              </w:rPr>
              <w:t xml:space="preserve">OBJETIVO: </w:t>
            </w:r>
          </w:p>
        </w:tc>
        <w:tc>
          <w:tcPr>
            <w:tcW w:w="7009" w:type="dxa"/>
            <w:tcBorders>
              <w:top w:val="nil"/>
              <w:left w:val="nil"/>
              <w:bottom w:val="single" w:sz="4" w:space="0" w:color="auto"/>
              <w:right w:val="single" w:sz="4" w:space="0" w:color="auto"/>
            </w:tcBorders>
            <w:shd w:val="clear" w:color="auto" w:fill="auto"/>
            <w:vAlign w:val="center"/>
            <w:hideMark/>
          </w:tcPr>
          <w:p w14:paraId="0F13BED6" w14:textId="77777777" w:rsidR="00626E68" w:rsidRPr="00626E68" w:rsidRDefault="00626E68" w:rsidP="00626E68">
            <w:pPr>
              <w:jc w:val="left"/>
              <w:rPr>
                <w:rFonts w:cs="Arial"/>
                <w:color w:val="000000"/>
                <w:sz w:val="18"/>
                <w:szCs w:val="18"/>
                <w:lang w:val="es-CO" w:eastAsia="es-CO"/>
              </w:rPr>
            </w:pPr>
            <w:r w:rsidRPr="00626E68">
              <w:rPr>
                <w:rFonts w:cs="Arial"/>
                <w:color w:val="000000"/>
                <w:sz w:val="18"/>
                <w:szCs w:val="18"/>
                <w:lang w:val="es-CO" w:eastAsia="es-CO"/>
              </w:rPr>
              <w:t>Proporcionar herramientas conceptuales y metodológicas en materia de Gestión Documental a los funcionarios de la Empresa, de manera que permitan el cumplimiento de las políticas y procedimientos enmarcados en el Programa de Gestión Documental. En cumpliendo, con lo preceptuado, en el Artículo 2.8.2.5.14. Decreto 1080 de 2015. Plan de Capacitación. “Las entidades públicas y las privadas que cumplan funciones públicas, deberán incluir en sus planes anuales de capacitación los recursos necesarios para capacitar en el alcance y desarrollo del PGD, a los funcionarios de los diferentes niveles de la entidad.”</w:t>
            </w:r>
          </w:p>
        </w:tc>
      </w:tr>
      <w:tr w:rsidR="00626E68" w:rsidRPr="00626E68" w14:paraId="6C41E2A4" w14:textId="77777777" w:rsidTr="004B1827">
        <w:trPr>
          <w:trHeight w:val="1534"/>
        </w:trPr>
        <w:tc>
          <w:tcPr>
            <w:tcW w:w="2342" w:type="dxa"/>
            <w:tcBorders>
              <w:top w:val="nil"/>
              <w:left w:val="single" w:sz="4" w:space="0" w:color="auto"/>
              <w:bottom w:val="single" w:sz="4" w:space="0" w:color="auto"/>
              <w:right w:val="single" w:sz="4" w:space="0" w:color="auto"/>
            </w:tcBorders>
            <w:shd w:val="clear" w:color="auto" w:fill="auto"/>
            <w:noWrap/>
            <w:vAlign w:val="center"/>
            <w:hideMark/>
          </w:tcPr>
          <w:p w14:paraId="49886A18" w14:textId="77777777" w:rsidR="00626E68" w:rsidRPr="00626E68" w:rsidRDefault="00626E68" w:rsidP="00626E68">
            <w:pPr>
              <w:jc w:val="left"/>
              <w:rPr>
                <w:rFonts w:cs="Arial"/>
                <w:b/>
                <w:bCs/>
                <w:color w:val="000000"/>
                <w:sz w:val="18"/>
                <w:szCs w:val="18"/>
                <w:lang w:val="es-CO" w:eastAsia="es-CO"/>
              </w:rPr>
            </w:pPr>
            <w:r w:rsidRPr="00626E68">
              <w:rPr>
                <w:rFonts w:cs="Arial"/>
                <w:b/>
                <w:bCs/>
                <w:color w:val="000000"/>
                <w:sz w:val="18"/>
                <w:szCs w:val="18"/>
                <w:lang w:val="es-CO" w:eastAsia="es-CO"/>
              </w:rPr>
              <w:t>JUSTIFICACIÓN:</w:t>
            </w:r>
          </w:p>
        </w:tc>
        <w:tc>
          <w:tcPr>
            <w:tcW w:w="7009" w:type="dxa"/>
            <w:tcBorders>
              <w:top w:val="nil"/>
              <w:left w:val="nil"/>
              <w:bottom w:val="single" w:sz="4" w:space="0" w:color="auto"/>
              <w:right w:val="single" w:sz="4" w:space="0" w:color="auto"/>
            </w:tcBorders>
            <w:shd w:val="clear" w:color="auto" w:fill="auto"/>
            <w:vAlign w:val="center"/>
            <w:hideMark/>
          </w:tcPr>
          <w:p w14:paraId="115B07AB" w14:textId="77777777" w:rsidR="00626E68" w:rsidRPr="00626E68" w:rsidRDefault="00626E68" w:rsidP="00626E68">
            <w:pPr>
              <w:jc w:val="left"/>
              <w:rPr>
                <w:rFonts w:cs="Arial"/>
                <w:color w:val="000000"/>
                <w:sz w:val="18"/>
                <w:szCs w:val="18"/>
                <w:lang w:val="es-CO" w:eastAsia="es-CO"/>
              </w:rPr>
            </w:pPr>
            <w:r w:rsidRPr="00626E68">
              <w:rPr>
                <w:rFonts w:cs="Arial"/>
                <w:color w:val="000000"/>
                <w:sz w:val="18"/>
                <w:szCs w:val="18"/>
                <w:lang w:val="es-CO" w:eastAsia="es-CO"/>
              </w:rPr>
              <w:t xml:space="preserve">Fomentar al interior de la Empresa la cultura archivística y la importancia de la gestión de la información y los documentos, como soporte de las actividades asignadas a cada una de las dependencias de la ERU, generando las habilidades y competencias necesarias que permitan garantizar la conservación y preservación del acervo documental, para la consulta de los usuarios tanto internos como externos y como fuente para la historia.  </w:t>
            </w:r>
          </w:p>
        </w:tc>
      </w:tr>
      <w:tr w:rsidR="00626E68" w:rsidRPr="00626E68" w14:paraId="4AFB9D87" w14:textId="77777777" w:rsidTr="004B1827">
        <w:trPr>
          <w:trHeight w:val="1998"/>
        </w:trPr>
        <w:tc>
          <w:tcPr>
            <w:tcW w:w="2342" w:type="dxa"/>
            <w:tcBorders>
              <w:top w:val="nil"/>
              <w:left w:val="single" w:sz="4" w:space="0" w:color="auto"/>
              <w:bottom w:val="single" w:sz="4" w:space="0" w:color="auto"/>
              <w:right w:val="single" w:sz="4" w:space="0" w:color="auto"/>
            </w:tcBorders>
            <w:shd w:val="clear" w:color="auto" w:fill="auto"/>
            <w:noWrap/>
            <w:vAlign w:val="center"/>
            <w:hideMark/>
          </w:tcPr>
          <w:p w14:paraId="60380688" w14:textId="77777777" w:rsidR="00626E68" w:rsidRPr="00626E68" w:rsidRDefault="00626E68" w:rsidP="00626E68">
            <w:pPr>
              <w:jc w:val="left"/>
              <w:rPr>
                <w:rFonts w:cs="Arial"/>
                <w:b/>
                <w:bCs/>
                <w:color w:val="000000"/>
                <w:sz w:val="18"/>
                <w:szCs w:val="18"/>
                <w:lang w:val="es-CO" w:eastAsia="es-CO"/>
              </w:rPr>
            </w:pPr>
            <w:r w:rsidRPr="00626E68">
              <w:rPr>
                <w:rFonts w:cs="Arial"/>
                <w:b/>
                <w:bCs/>
                <w:color w:val="000000"/>
                <w:sz w:val="18"/>
                <w:szCs w:val="18"/>
                <w:lang w:val="es-CO" w:eastAsia="es-CO"/>
              </w:rPr>
              <w:t>METODOLOGIA</w:t>
            </w:r>
          </w:p>
        </w:tc>
        <w:tc>
          <w:tcPr>
            <w:tcW w:w="7009" w:type="dxa"/>
            <w:tcBorders>
              <w:top w:val="nil"/>
              <w:left w:val="nil"/>
              <w:bottom w:val="single" w:sz="4" w:space="0" w:color="auto"/>
              <w:right w:val="single" w:sz="4" w:space="0" w:color="auto"/>
            </w:tcBorders>
            <w:shd w:val="clear" w:color="auto" w:fill="auto"/>
            <w:hideMark/>
          </w:tcPr>
          <w:p w14:paraId="605F8198" w14:textId="77777777" w:rsidR="00626E68" w:rsidRPr="00626E68" w:rsidRDefault="00626E68" w:rsidP="004B1827">
            <w:pPr>
              <w:jc w:val="left"/>
              <w:rPr>
                <w:rFonts w:cs="Arial"/>
                <w:color w:val="000000"/>
                <w:sz w:val="18"/>
                <w:szCs w:val="18"/>
                <w:lang w:val="es-CO" w:eastAsia="es-CO"/>
              </w:rPr>
            </w:pPr>
            <w:r w:rsidRPr="00626E68">
              <w:rPr>
                <w:rFonts w:cs="Arial"/>
                <w:color w:val="000000"/>
                <w:sz w:val="18"/>
                <w:szCs w:val="18"/>
                <w:lang w:val="es-CO" w:eastAsia="es-CO"/>
              </w:rPr>
              <w:t>Formar a los funcionarios de la ERU en conceptos básicos de la Ley 594 de 2000, decretos, acuerdos y normas técnicas reglamentarios de la función archivística y las tecnologías de la información.</w:t>
            </w:r>
            <w:r w:rsidRPr="00626E68">
              <w:rPr>
                <w:rFonts w:cs="Arial"/>
                <w:b/>
                <w:bCs/>
                <w:color w:val="000000"/>
                <w:sz w:val="18"/>
                <w:szCs w:val="18"/>
                <w:lang w:val="es-CO" w:eastAsia="es-CO"/>
              </w:rPr>
              <w:br/>
            </w:r>
            <w:r w:rsidRPr="00626E68">
              <w:rPr>
                <w:rFonts w:cs="Arial"/>
                <w:b/>
                <w:bCs/>
                <w:color w:val="000000"/>
                <w:sz w:val="18"/>
                <w:szCs w:val="18"/>
                <w:lang w:val="es-CO" w:eastAsia="es-CO"/>
              </w:rPr>
              <w:br/>
              <w:t>1.</w:t>
            </w:r>
            <w:r w:rsidRPr="00626E68">
              <w:rPr>
                <w:rFonts w:cs="Arial"/>
                <w:color w:val="000000"/>
                <w:sz w:val="18"/>
                <w:szCs w:val="18"/>
                <w:lang w:val="es-CO" w:eastAsia="es-CO"/>
              </w:rPr>
              <w:t xml:space="preserve"> Identificar las necesidades de las dependencias en relación con la Gestión Documental.</w:t>
            </w:r>
            <w:r w:rsidRPr="00626E68">
              <w:rPr>
                <w:rFonts w:cs="Arial"/>
                <w:color w:val="000000"/>
                <w:sz w:val="18"/>
                <w:szCs w:val="18"/>
                <w:lang w:val="es-CO" w:eastAsia="es-CO"/>
              </w:rPr>
              <w:br/>
            </w:r>
            <w:r w:rsidRPr="00626E68">
              <w:rPr>
                <w:rFonts w:cs="Arial"/>
                <w:b/>
                <w:bCs/>
                <w:color w:val="000000"/>
                <w:sz w:val="18"/>
                <w:szCs w:val="18"/>
                <w:lang w:val="es-CO" w:eastAsia="es-CO"/>
              </w:rPr>
              <w:t>2.</w:t>
            </w:r>
            <w:r w:rsidRPr="00626E68">
              <w:rPr>
                <w:rFonts w:cs="Arial"/>
                <w:color w:val="000000"/>
                <w:sz w:val="18"/>
                <w:szCs w:val="18"/>
                <w:lang w:val="es-CO" w:eastAsia="es-CO"/>
              </w:rPr>
              <w:t xml:space="preserve"> Elaboración de un cronograma con temas específicos en gestión documental, según las necesidades de las dependencias, el cual se hará extensivo a los jefes mediante comunicación oficial interna.</w:t>
            </w:r>
          </w:p>
        </w:tc>
      </w:tr>
      <w:tr w:rsidR="00626E68" w:rsidRPr="00626E68" w14:paraId="4B22FF0E" w14:textId="77777777" w:rsidTr="004B1827">
        <w:trPr>
          <w:trHeight w:val="773"/>
        </w:trPr>
        <w:tc>
          <w:tcPr>
            <w:tcW w:w="2342" w:type="dxa"/>
            <w:tcBorders>
              <w:top w:val="nil"/>
              <w:left w:val="single" w:sz="4" w:space="0" w:color="auto"/>
              <w:bottom w:val="single" w:sz="4" w:space="0" w:color="auto"/>
              <w:right w:val="single" w:sz="4" w:space="0" w:color="auto"/>
            </w:tcBorders>
            <w:shd w:val="clear" w:color="auto" w:fill="auto"/>
            <w:noWrap/>
            <w:vAlign w:val="center"/>
            <w:hideMark/>
          </w:tcPr>
          <w:p w14:paraId="31D720CE" w14:textId="77777777" w:rsidR="00626E68" w:rsidRPr="00626E68" w:rsidRDefault="00626E68" w:rsidP="00626E68">
            <w:pPr>
              <w:jc w:val="left"/>
              <w:rPr>
                <w:rFonts w:cs="Arial"/>
                <w:b/>
                <w:bCs/>
                <w:color w:val="000000"/>
                <w:sz w:val="18"/>
                <w:szCs w:val="18"/>
                <w:lang w:val="es-CO" w:eastAsia="es-CO"/>
              </w:rPr>
            </w:pPr>
            <w:r w:rsidRPr="00626E68">
              <w:rPr>
                <w:rFonts w:cs="Arial"/>
                <w:b/>
                <w:bCs/>
                <w:color w:val="000000"/>
                <w:sz w:val="18"/>
                <w:szCs w:val="18"/>
                <w:lang w:val="es-CO" w:eastAsia="es-CO"/>
              </w:rPr>
              <w:t>RESPONSABLES:</w:t>
            </w:r>
          </w:p>
        </w:tc>
        <w:tc>
          <w:tcPr>
            <w:tcW w:w="7009" w:type="dxa"/>
            <w:tcBorders>
              <w:top w:val="nil"/>
              <w:left w:val="nil"/>
              <w:bottom w:val="single" w:sz="4" w:space="0" w:color="auto"/>
              <w:right w:val="single" w:sz="4" w:space="0" w:color="auto"/>
            </w:tcBorders>
            <w:shd w:val="clear" w:color="auto" w:fill="auto"/>
            <w:vAlign w:val="center"/>
            <w:hideMark/>
          </w:tcPr>
          <w:p w14:paraId="251253BB" w14:textId="77777777" w:rsidR="00626E68" w:rsidRPr="00626E68" w:rsidRDefault="00626E68" w:rsidP="00626E68">
            <w:pPr>
              <w:jc w:val="left"/>
              <w:rPr>
                <w:rFonts w:cs="Arial"/>
                <w:color w:val="000000"/>
                <w:sz w:val="18"/>
                <w:szCs w:val="18"/>
                <w:lang w:val="es-CO" w:eastAsia="es-CO"/>
              </w:rPr>
            </w:pPr>
            <w:r w:rsidRPr="00626E68">
              <w:rPr>
                <w:rFonts w:cs="Arial"/>
                <w:color w:val="000000"/>
                <w:sz w:val="18"/>
                <w:szCs w:val="18"/>
                <w:lang w:val="es-CO" w:eastAsia="es-CO"/>
              </w:rPr>
              <w:t>Subgerencia de Gestión Corporativa - Recursos Humanos - Gestión Documental y demás dependencias productoras.</w:t>
            </w:r>
          </w:p>
        </w:tc>
      </w:tr>
    </w:tbl>
    <w:p w14:paraId="189F98ED" w14:textId="13DCA0A9" w:rsidR="00626E68" w:rsidRDefault="00626E68" w:rsidP="00626E68">
      <w:pPr>
        <w:pStyle w:val="Default"/>
        <w:jc w:val="center"/>
        <w:rPr>
          <w:rFonts w:cs="Arial"/>
          <w:i/>
          <w:sz w:val="16"/>
          <w:szCs w:val="16"/>
        </w:rPr>
      </w:pPr>
      <w:r w:rsidRPr="004440B3">
        <w:rPr>
          <w:rFonts w:cs="Arial"/>
          <w:i/>
          <w:sz w:val="16"/>
          <w:szCs w:val="16"/>
        </w:rPr>
        <w:t xml:space="preserve">Cuadro No. </w:t>
      </w:r>
      <w:r>
        <w:rPr>
          <w:rFonts w:cs="Arial"/>
          <w:i/>
          <w:sz w:val="16"/>
          <w:szCs w:val="16"/>
        </w:rPr>
        <w:t>3</w:t>
      </w:r>
      <w:r w:rsidR="00326070">
        <w:rPr>
          <w:rFonts w:cs="Arial"/>
          <w:i/>
          <w:sz w:val="16"/>
          <w:szCs w:val="16"/>
        </w:rPr>
        <w:t>4</w:t>
      </w:r>
    </w:p>
    <w:p w14:paraId="3DBA7199" w14:textId="77777777" w:rsidR="00626E68" w:rsidRDefault="00626E68" w:rsidP="00626E68">
      <w:pPr>
        <w:pStyle w:val="Default"/>
        <w:jc w:val="center"/>
        <w:rPr>
          <w:rFonts w:cs="Arial"/>
          <w:i/>
          <w:sz w:val="16"/>
          <w:szCs w:val="16"/>
        </w:rPr>
      </w:pPr>
    </w:p>
    <w:p w14:paraId="34A4C895" w14:textId="4AF3C2DB" w:rsidR="001D31D1" w:rsidRPr="008F74EC" w:rsidRDefault="00681D35" w:rsidP="008F74EC">
      <w:pPr>
        <w:pStyle w:val="Ttulo2"/>
        <w:keepNext w:val="0"/>
        <w:keepLines w:val="0"/>
        <w:numPr>
          <w:ilvl w:val="1"/>
          <w:numId w:val="41"/>
        </w:numPr>
        <w:spacing w:before="140" w:after="100" w:line="276" w:lineRule="auto"/>
        <w:ind w:hanging="720"/>
        <w:jc w:val="left"/>
        <w:rPr>
          <w:rFonts w:ascii="Arial" w:eastAsiaTheme="minorEastAsia" w:hAnsi="Arial" w:cstheme="minorBidi"/>
          <w:b/>
          <w:color w:val="auto"/>
          <w:spacing w:val="5"/>
          <w:sz w:val="22"/>
          <w:szCs w:val="22"/>
          <w:lang w:val="es-CO" w:eastAsia="zh-CN" w:bidi="hi-IN"/>
        </w:rPr>
      </w:pPr>
      <w:bookmarkStart w:id="29" w:name="_Toc527466578"/>
      <w:r w:rsidRPr="008F74EC">
        <w:rPr>
          <w:rFonts w:ascii="Arial" w:eastAsiaTheme="minorEastAsia" w:hAnsi="Arial" w:cstheme="minorBidi"/>
          <w:b/>
          <w:color w:val="auto"/>
          <w:spacing w:val="5"/>
          <w:sz w:val="22"/>
          <w:szCs w:val="22"/>
          <w:lang w:val="es-CO" w:eastAsia="zh-CN" w:bidi="hi-IN"/>
        </w:rPr>
        <w:t>Programa de auditoría y control</w:t>
      </w:r>
      <w:bookmarkEnd w:id="29"/>
    </w:p>
    <w:p w14:paraId="30AFD957" w14:textId="77777777" w:rsidR="00696C0C" w:rsidRDefault="00696C0C" w:rsidP="007E07C6">
      <w:pPr>
        <w:pStyle w:val="Default"/>
        <w:jc w:val="both"/>
        <w:rPr>
          <w:rFonts w:ascii="Arial" w:hAnsi="Arial" w:cs="Arial"/>
          <w:b/>
          <w:color w:val="FF0000"/>
          <w:sz w:val="22"/>
          <w:szCs w:val="22"/>
        </w:rPr>
      </w:pPr>
    </w:p>
    <w:tbl>
      <w:tblPr>
        <w:tblW w:w="9434" w:type="dxa"/>
        <w:tblCellMar>
          <w:left w:w="70" w:type="dxa"/>
          <w:right w:w="70" w:type="dxa"/>
        </w:tblCellMar>
        <w:tblLook w:val="04A0" w:firstRow="1" w:lastRow="0" w:firstColumn="1" w:lastColumn="0" w:noHBand="0" w:noVBand="1"/>
      </w:tblPr>
      <w:tblGrid>
        <w:gridCol w:w="2399"/>
        <w:gridCol w:w="7035"/>
      </w:tblGrid>
      <w:tr w:rsidR="00626E68" w:rsidRPr="00626E68" w14:paraId="3F4441AC" w14:textId="77777777" w:rsidTr="00490A63">
        <w:trPr>
          <w:trHeight w:val="346"/>
          <w:tblHeader/>
        </w:trPr>
        <w:tc>
          <w:tcPr>
            <w:tcW w:w="94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531B6F2" w14:textId="73ECF180" w:rsidR="00DD23BB" w:rsidRPr="00626E68" w:rsidRDefault="00626E68" w:rsidP="009063CB">
            <w:pPr>
              <w:jc w:val="center"/>
              <w:rPr>
                <w:rFonts w:cs="Arial"/>
                <w:b/>
                <w:bCs/>
                <w:color w:val="000000"/>
                <w:sz w:val="18"/>
                <w:szCs w:val="18"/>
                <w:lang w:val="es-CO" w:eastAsia="es-CO"/>
              </w:rPr>
            </w:pPr>
            <w:r w:rsidRPr="00626E68">
              <w:rPr>
                <w:rFonts w:cs="Arial"/>
                <w:b/>
                <w:bCs/>
                <w:color w:val="000000"/>
                <w:sz w:val="18"/>
                <w:szCs w:val="18"/>
                <w:lang w:val="es-CO" w:eastAsia="es-CO"/>
              </w:rPr>
              <w:t>PROGRAMA DE AUDITORÍA Y CONTROL</w:t>
            </w:r>
          </w:p>
        </w:tc>
      </w:tr>
      <w:tr w:rsidR="00626E68" w:rsidRPr="00626E68" w14:paraId="31D0EE64" w14:textId="77777777" w:rsidTr="004B1827">
        <w:trPr>
          <w:trHeight w:val="290"/>
        </w:trPr>
        <w:tc>
          <w:tcPr>
            <w:tcW w:w="2399" w:type="dxa"/>
            <w:tcBorders>
              <w:top w:val="nil"/>
              <w:left w:val="single" w:sz="4" w:space="0" w:color="auto"/>
              <w:bottom w:val="single" w:sz="4" w:space="0" w:color="auto"/>
              <w:right w:val="single" w:sz="4" w:space="0" w:color="auto"/>
            </w:tcBorders>
            <w:shd w:val="clear" w:color="auto" w:fill="auto"/>
            <w:noWrap/>
            <w:vAlign w:val="center"/>
            <w:hideMark/>
          </w:tcPr>
          <w:p w14:paraId="38984292" w14:textId="77777777" w:rsidR="00626E68" w:rsidRPr="00626E68" w:rsidRDefault="00626E68" w:rsidP="00626E68">
            <w:pPr>
              <w:jc w:val="left"/>
              <w:rPr>
                <w:rFonts w:cs="Arial"/>
                <w:b/>
                <w:bCs/>
                <w:color w:val="000000"/>
                <w:sz w:val="18"/>
                <w:szCs w:val="18"/>
                <w:lang w:val="es-CO" w:eastAsia="es-CO"/>
              </w:rPr>
            </w:pPr>
            <w:r w:rsidRPr="00626E68">
              <w:rPr>
                <w:rFonts w:cs="Arial"/>
                <w:b/>
                <w:bCs/>
                <w:color w:val="000000"/>
                <w:sz w:val="18"/>
                <w:szCs w:val="18"/>
                <w:lang w:val="es-CO" w:eastAsia="es-CO"/>
              </w:rPr>
              <w:t xml:space="preserve">OBJETIVO: </w:t>
            </w:r>
          </w:p>
        </w:tc>
        <w:tc>
          <w:tcPr>
            <w:tcW w:w="7035" w:type="dxa"/>
            <w:tcBorders>
              <w:top w:val="nil"/>
              <w:left w:val="nil"/>
              <w:bottom w:val="single" w:sz="4" w:space="0" w:color="auto"/>
              <w:right w:val="single" w:sz="4" w:space="0" w:color="auto"/>
            </w:tcBorders>
            <w:shd w:val="clear" w:color="auto" w:fill="auto"/>
            <w:vAlign w:val="center"/>
            <w:hideMark/>
          </w:tcPr>
          <w:p w14:paraId="443EA1C5" w14:textId="77777777" w:rsidR="00626E68" w:rsidRPr="00626E68" w:rsidRDefault="00626E68" w:rsidP="00251B8C">
            <w:pPr>
              <w:rPr>
                <w:rFonts w:cs="Arial"/>
                <w:color w:val="000000"/>
                <w:sz w:val="18"/>
                <w:szCs w:val="18"/>
                <w:lang w:val="es-CO" w:eastAsia="es-CO"/>
              </w:rPr>
            </w:pPr>
            <w:r w:rsidRPr="00626E68">
              <w:rPr>
                <w:rFonts w:cs="Arial"/>
                <w:color w:val="000000"/>
                <w:sz w:val="18"/>
                <w:szCs w:val="18"/>
                <w:lang w:val="es-CO" w:eastAsia="es-CO"/>
              </w:rPr>
              <w:t>Garantizar el seguimiento, medición, evaluación y control del Programa de Gestión Documental - PGD, con el fin de contribuir a la mejora continua del mismo.</w:t>
            </w:r>
          </w:p>
        </w:tc>
      </w:tr>
      <w:tr w:rsidR="00626E68" w:rsidRPr="00626E68" w14:paraId="1CB5FA4C" w14:textId="77777777" w:rsidTr="004B1827">
        <w:trPr>
          <w:trHeight w:val="491"/>
        </w:trPr>
        <w:tc>
          <w:tcPr>
            <w:tcW w:w="2399" w:type="dxa"/>
            <w:tcBorders>
              <w:top w:val="nil"/>
              <w:left w:val="single" w:sz="4" w:space="0" w:color="auto"/>
              <w:bottom w:val="single" w:sz="4" w:space="0" w:color="auto"/>
              <w:right w:val="single" w:sz="4" w:space="0" w:color="auto"/>
            </w:tcBorders>
            <w:shd w:val="clear" w:color="auto" w:fill="auto"/>
            <w:noWrap/>
            <w:vAlign w:val="center"/>
            <w:hideMark/>
          </w:tcPr>
          <w:p w14:paraId="3756346A" w14:textId="77777777" w:rsidR="00626E68" w:rsidRPr="00626E68" w:rsidRDefault="00626E68" w:rsidP="00626E68">
            <w:pPr>
              <w:jc w:val="left"/>
              <w:rPr>
                <w:rFonts w:cs="Arial"/>
                <w:b/>
                <w:bCs/>
                <w:color w:val="000000"/>
                <w:sz w:val="18"/>
                <w:szCs w:val="18"/>
                <w:lang w:val="es-CO" w:eastAsia="es-CO"/>
              </w:rPr>
            </w:pPr>
            <w:r w:rsidRPr="00626E68">
              <w:rPr>
                <w:rFonts w:cs="Arial"/>
                <w:b/>
                <w:bCs/>
                <w:color w:val="000000"/>
                <w:sz w:val="18"/>
                <w:szCs w:val="18"/>
                <w:lang w:val="es-CO" w:eastAsia="es-CO"/>
              </w:rPr>
              <w:t>JUSTIFICACIÓN:</w:t>
            </w:r>
          </w:p>
        </w:tc>
        <w:tc>
          <w:tcPr>
            <w:tcW w:w="7035" w:type="dxa"/>
            <w:tcBorders>
              <w:top w:val="nil"/>
              <w:left w:val="nil"/>
              <w:bottom w:val="single" w:sz="4" w:space="0" w:color="auto"/>
              <w:right w:val="single" w:sz="4" w:space="0" w:color="auto"/>
            </w:tcBorders>
            <w:shd w:val="clear" w:color="auto" w:fill="auto"/>
            <w:vAlign w:val="center"/>
            <w:hideMark/>
          </w:tcPr>
          <w:p w14:paraId="0125A84B" w14:textId="77777777" w:rsidR="00626E68" w:rsidRPr="00626E68" w:rsidRDefault="00626E68" w:rsidP="00251B8C">
            <w:pPr>
              <w:rPr>
                <w:rFonts w:cs="Arial"/>
                <w:color w:val="000000"/>
                <w:sz w:val="18"/>
                <w:szCs w:val="18"/>
                <w:lang w:val="es-CO" w:eastAsia="es-CO"/>
              </w:rPr>
            </w:pPr>
            <w:r w:rsidRPr="00626E68">
              <w:rPr>
                <w:rFonts w:cs="Arial"/>
                <w:color w:val="000000"/>
                <w:sz w:val="18"/>
                <w:szCs w:val="18"/>
                <w:lang w:val="es-CO" w:eastAsia="es-CO"/>
              </w:rPr>
              <w:t>El programa de auditoría y control que se establezca en la Empresa de Renovación y Desarrollo Urbano de Bogotá, permitirá dentro de la planeación y desarrollo del programa de gestión documental PGD-, identificar, controlar, evaluar y modificar las condiciones o circunstancias que afecten negativamente el proceso de la Gestión Documental de la Empresa.</w:t>
            </w:r>
          </w:p>
        </w:tc>
      </w:tr>
      <w:tr w:rsidR="00626E68" w:rsidRPr="00626E68" w14:paraId="2F5A2789" w14:textId="77777777" w:rsidTr="004B1827">
        <w:trPr>
          <w:trHeight w:val="1375"/>
        </w:trPr>
        <w:tc>
          <w:tcPr>
            <w:tcW w:w="2399" w:type="dxa"/>
            <w:tcBorders>
              <w:top w:val="nil"/>
              <w:left w:val="single" w:sz="4" w:space="0" w:color="auto"/>
              <w:bottom w:val="single" w:sz="4" w:space="0" w:color="auto"/>
              <w:right w:val="single" w:sz="4" w:space="0" w:color="auto"/>
            </w:tcBorders>
            <w:shd w:val="clear" w:color="auto" w:fill="auto"/>
            <w:noWrap/>
            <w:vAlign w:val="center"/>
            <w:hideMark/>
          </w:tcPr>
          <w:p w14:paraId="3E00F5D0" w14:textId="77777777" w:rsidR="00626E68" w:rsidRPr="00626E68" w:rsidRDefault="00626E68" w:rsidP="00626E68">
            <w:pPr>
              <w:jc w:val="left"/>
              <w:rPr>
                <w:rFonts w:cs="Arial"/>
                <w:b/>
                <w:bCs/>
                <w:color w:val="000000"/>
                <w:sz w:val="18"/>
                <w:szCs w:val="18"/>
                <w:lang w:val="es-CO" w:eastAsia="es-CO"/>
              </w:rPr>
            </w:pPr>
            <w:r w:rsidRPr="00626E68">
              <w:rPr>
                <w:rFonts w:cs="Arial"/>
                <w:b/>
                <w:bCs/>
                <w:color w:val="000000"/>
                <w:sz w:val="18"/>
                <w:szCs w:val="18"/>
                <w:lang w:val="es-CO" w:eastAsia="es-CO"/>
              </w:rPr>
              <w:t>METODOLOGIA</w:t>
            </w:r>
          </w:p>
        </w:tc>
        <w:tc>
          <w:tcPr>
            <w:tcW w:w="7035" w:type="dxa"/>
            <w:tcBorders>
              <w:top w:val="nil"/>
              <w:left w:val="nil"/>
              <w:bottom w:val="single" w:sz="4" w:space="0" w:color="auto"/>
              <w:right w:val="single" w:sz="4" w:space="0" w:color="auto"/>
            </w:tcBorders>
            <w:shd w:val="clear" w:color="auto" w:fill="auto"/>
            <w:hideMark/>
          </w:tcPr>
          <w:p w14:paraId="0A3A1068" w14:textId="77777777" w:rsidR="00251B8C" w:rsidRDefault="00626E68" w:rsidP="00251B8C">
            <w:pPr>
              <w:rPr>
                <w:rFonts w:cs="Arial"/>
                <w:color w:val="000000"/>
                <w:sz w:val="18"/>
                <w:szCs w:val="18"/>
                <w:lang w:val="es-CO" w:eastAsia="es-CO"/>
              </w:rPr>
            </w:pPr>
            <w:r w:rsidRPr="00626E68">
              <w:rPr>
                <w:rFonts w:cs="Arial"/>
                <w:color w:val="000000"/>
                <w:sz w:val="18"/>
                <w:szCs w:val="18"/>
                <w:lang w:val="es-CO" w:eastAsia="es-CO"/>
              </w:rPr>
              <w:t>En el plan de auditorías de calidad y control interno se incluirá el seguimiento a la implementación del Programa de Gestión Documental PGD-  y a su correcta aplicación en cada uno de los archivos (gestión, centro de Administración Documental CAD- y Central). Esto permitirá aplicar acciones preventivas, correctivas o de mejora.</w:t>
            </w:r>
          </w:p>
          <w:p w14:paraId="7F7C8968" w14:textId="77777777" w:rsidR="00626E68" w:rsidRDefault="00626E68" w:rsidP="004B1827">
            <w:pPr>
              <w:jc w:val="left"/>
              <w:rPr>
                <w:rFonts w:cs="Arial"/>
                <w:color w:val="000000"/>
                <w:sz w:val="18"/>
                <w:szCs w:val="18"/>
                <w:lang w:val="es-CO" w:eastAsia="es-CO"/>
              </w:rPr>
            </w:pPr>
            <w:r w:rsidRPr="00626E68">
              <w:rPr>
                <w:rFonts w:cs="Arial"/>
                <w:color w:val="000000"/>
                <w:sz w:val="18"/>
                <w:szCs w:val="18"/>
                <w:lang w:val="es-CO" w:eastAsia="es-CO"/>
              </w:rPr>
              <w:br/>
            </w:r>
            <w:r w:rsidRPr="00626E68">
              <w:rPr>
                <w:rFonts w:cs="Arial"/>
                <w:b/>
                <w:bCs/>
                <w:color w:val="000000"/>
                <w:sz w:val="18"/>
                <w:szCs w:val="18"/>
                <w:lang w:val="es-CO" w:eastAsia="es-CO"/>
              </w:rPr>
              <w:t xml:space="preserve">1. </w:t>
            </w:r>
            <w:r w:rsidRPr="00626E68">
              <w:rPr>
                <w:rFonts w:cs="Arial"/>
                <w:color w:val="000000"/>
                <w:sz w:val="18"/>
                <w:szCs w:val="18"/>
                <w:lang w:val="es-CO" w:eastAsia="es-CO"/>
              </w:rPr>
              <w:t>Articular el programa de gestión documental, con los lineamientos del proceso de auditoría interna de la ERU.</w:t>
            </w:r>
            <w:r w:rsidRPr="00626E68">
              <w:rPr>
                <w:rFonts w:cs="Arial"/>
                <w:color w:val="000000"/>
                <w:sz w:val="18"/>
                <w:szCs w:val="18"/>
                <w:lang w:val="es-CO" w:eastAsia="es-CO"/>
              </w:rPr>
              <w:br/>
            </w:r>
            <w:r w:rsidRPr="00626E68">
              <w:rPr>
                <w:rFonts w:cs="Arial"/>
                <w:b/>
                <w:bCs/>
                <w:color w:val="000000"/>
                <w:sz w:val="18"/>
                <w:szCs w:val="18"/>
                <w:lang w:val="es-CO" w:eastAsia="es-CO"/>
              </w:rPr>
              <w:lastRenderedPageBreak/>
              <w:t>2.</w:t>
            </w:r>
            <w:r w:rsidRPr="00626E68">
              <w:rPr>
                <w:rFonts w:cs="Arial"/>
                <w:color w:val="000000"/>
                <w:sz w:val="18"/>
                <w:szCs w:val="18"/>
                <w:lang w:val="es-CO" w:eastAsia="es-CO"/>
              </w:rPr>
              <w:t xml:space="preserve"> Determinar la aplicación de la política de Gestión Documental.</w:t>
            </w:r>
            <w:r w:rsidRPr="00626E68">
              <w:rPr>
                <w:rFonts w:cs="Arial"/>
                <w:color w:val="000000"/>
                <w:sz w:val="18"/>
                <w:szCs w:val="18"/>
                <w:lang w:val="es-CO" w:eastAsia="es-CO"/>
              </w:rPr>
              <w:br/>
            </w:r>
            <w:r w:rsidRPr="00626E68">
              <w:rPr>
                <w:rFonts w:cs="Arial"/>
                <w:b/>
                <w:bCs/>
                <w:color w:val="000000"/>
                <w:sz w:val="18"/>
                <w:szCs w:val="18"/>
                <w:lang w:val="es-CO" w:eastAsia="es-CO"/>
              </w:rPr>
              <w:t>3.</w:t>
            </w:r>
            <w:r w:rsidRPr="00626E68">
              <w:rPr>
                <w:rFonts w:cs="Arial"/>
                <w:color w:val="000000"/>
                <w:sz w:val="18"/>
                <w:szCs w:val="18"/>
                <w:lang w:val="es-CO" w:eastAsia="es-CO"/>
              </w:rPr>
              <w:t xml:space="preserve"> Identificar aspectos por mejorar con el fin de aplicar acciones correctivas y preventivas.</w:t>
            </w:r>
            <w:r w:rsidRPr="00626E68">
              <w:rPr>
                <w:rFonts w:cs="Arial"/>
                <w:color w:val="000000"/>
                <w:sz w:val="18"/>
                <w:szCs w:val="18"/>
                <w:lang w:val="es-CO" w:eastAsia="es-CO"/>
              </w:rPr>
              <w:br/>
            </w:r>
            <w:r w:rsidRPr="00626E68">
              <w:rPr>
                <w:rFonts w:cs="Arial"/>
                <w:b/>
                <w:bCs/>
                <w:color w:val="000000"/>
                <w:sz w:val="18"/>
                <w:szCs w:val="18"/>
                <w:lang w:val="es-CO" w:eastAsia="es-CO"/>
              </w:rPr>
              <w:t>4.</w:t>
            </w:r>
            <w:r w:rsidRPr="00626E68">
              <w:rPr>
                <w:rFonts w:cs="Arial"/>
                <w:color w:val="000000"/>
                <w:sz w:val="18"/>
                <w:szCs w:val="18"/>
                <w:lang w:val="es-CO" w:eastAsia="es-CO"/>
              </w:rPr>
              <w:t xml:space="preserve"> Desarrollar acciones de mejora continua, con el fin de asegurar la calidad de los procesos archivísticos de la Empresa.</w:t>
            </w:r>
            <w:r w:rsidRPr="00626E68">
              <w:rPr>
                <w:rFonts w:cs="Arial"/>
                <w:color w:val="000000"/>
                <w:sz w:val="18"/>
                <w:szCs w:val="18"/>
                <w:lang w:val="es-CO" w:eastAsia="es-CO"/>
              </w:rPr>
              <w:br/>
            </w:r>
            <w:r w:rsidRPr="00626E68">
              <w:rPr>
                <w:rFonts w:cs="Arial"/>
                <w:b/>
                <w:bCs/>
                <w:color w:val="000000"/>
                <w:sz w:val="18"/>
                <w:szCs w:val="18"/>
                <w:lang w:val="es-CO" w:eastAsia="es-CO"/>
              </w:rPr>
              <w:t>5.</w:t>
            </w:r>
            <w:r w:rsidRPr="00626E68">
              <w:rPr>
                <w:rFonts w:cs="Arial"/>
                <w:color w:val="000000"/>
                <w:sz w:val="18"/>
                <w:szCs w:val="18"/>
                <w:lang w:val="es-CO" w:eastAsia="es-CO"/>
              </w:rPr>
              <w:t xml:space="preserve"> Diseñar una lista de chequeo teniendo como base los procesos de planeación, producción, gestión y tramite (Correspondencia), organización, transferencias, disposición de los documentos, preservación a largo plazo y valoración; y así mismo formular esquemas que determinen el grado de conformidad y cumplimiento de las actividades de los procesos de la Gestión Documental de la Empresa.</w:t>
            </w:r>
          </w:p>
          <w:p w14:paraId="45E2F83D" w14:textId="70942C83" w:rsidR="00251B8C" w:rsidRPr="00626E68" w:rsidRDefault="00251B8C" w:rsidP="004B1827">
            <w:pPr>
              <w:jc w:val="left"/>
              <w:rPr>
                <w:rFonts w:cs="Arial"/>
                <w:color w:val="000000"/>
                <w:sz w:val="18"/>
                <w:szCs w:val="18"/>
                <w:lang w:val="es-CO" w:eastAsia="es-CO"/>
              </w:rPr>
            </w:pPr>
          </w:p>
        </w:tc>
      </w:tr>
      <w:tr w:rsidR="00626E68" w:rsidRPr="00626E68" w14:paraId="49E0F90C" w14:textId="77777777" w:rsidTr="004B1827">
        <w:trPr>
          <w:trHeight w:val="287"/>
        </w:trPr>
        <w:tc>
          <w:tcPr>
            <w:tcW w:w="2399" w:type="dxa"/>
            <w:tcBorders>
              <w:top w:val="nil"/>
              <w:left w:val="single" w:sz="4" w:space="0" w:color="auto"/>
              <w:bottom w:val="single" w:sz="4" w:space="0" w:color="auto"/>
              <w:right w:val="single" w:sz="4" w:space="0" w:color="auto"/>
            </w:tcBorders>
            <w:shd w:val="clear" w:color="auto" w:fill="auto"/>
            <w:noWrap/>
            <w:vAlign w:val="center"/>
            <w:hideMark/>
          </w:tcPr>
          <w:p w14:paraId="30AB7169" w14:textId="77777777" w:rsidR="00626E68" w:rsidRPr="00626E68" w:rsidRDefault="00626E68" w:rsidP="00626E68">
            <w:pPr>
              <w:jc w:val="left"/>
              <w:rPr>
                <w:rFonts w:cs="Arial"/>
                <w:b/>
                <w:bCs/>
                <w:color w:val="000000"/>
                <w:sz w:val="18"/>
                <w:szCs w:val="18"/>
                <w:lang w:val="es-CO" w:eastAsia="es-CO"/>
              </w:rPr>
            </w:pPr>
            <w:r w:rsidRPr="00626E68">
              <w:rPr>
                <w:rFonts w:cs="Arial"/>
                <w:b/>
                <w:bCs/>
                <w:color w:val="000000"/>
                <w:sz w:val="18"/>
                <w:szCs w:val="18"/>
                <w:lang w:val="es-CO" w:eastAsia="es-CO"/>
              </w:rPr>
              <w:lastRenderedPageBreak/>
              <w:t>RESPONSABLES:</w:t>
            </w:r>
          </w:p>
        </w:tc>
        <w:tc>
          <w:tcPr>
            <w:tcW w:w="7035" w:type="dxa"/>
            <w:tcBorders>
              <w:top w:val="nil"/>
              <w:left w:val="nil"/>
              <w:bottom w:val="single" w:sz="4" w:space="0" w:color="auto"/>
              <w:right w:val="single" w:sz="4" w:space="0" w:color="auto"/>
            </w:tcBorders>
            <w:shd w:val="clear" w:color="auto" w:fill="auto"/>
            <w:vAlign w:val="center"/>
            <w:hideMark/>
          </w:tcPr>
          <w:p w14:paraId="3C2A9D4A" w14:textId="77777777" w:rsidR="00626E68" w:rsidRPr="00626E68" w:rsidRDefault="00626E68" w:rsidP="00251B8C">
            <w:pPr>
              <w:rPr>
                <w:rFonts w:cs="Arial"/>
                <w:color w:val="000000"/>
                <w:sz w:val="18"/>
                <w:szCs w:val="18"/>
                <w:lang w:val="es-CO" w:eastAsia="es-CO"/>
              </w:rPr>
            </w:pPr>
            <w:r w:rsidRPr="00626E68">
              <w:rPr>
                <w:rFonts w:cs="Arial"/>
                <w:color w:val="000000"/>
                <w:sz w:val="18"/>
                <w:szCs w:val="18"/>
                <w:lang w:val="es-CO" w:eastAsia="es-CO"/>
              </w:rPr>
              <w:t>Oficina de Control Interno y Subgerencia de Gestión Corporativa (Gestión Documental)</w:t>
            </w:r>
          </w:p>
        </w:tc>
      </w:tr>
    </w:tbl>
    <w:p w14:paraId="56BF210B" w14:textId="7A63C657" w:rsidR="00626E68" w:rsidRDefault="00626E68" w:rsidP="00626E68">
      <w:pPr>
        <w:pStyle w:val="Default"/>
        <w:jc w:val="center"/>
        <w:rPr>
          <w:rFonts w:cs="Arial"/>
          <w:i/>
          <w:sz w:val="16"/>
          <w:szCs w:val="16"/>
        </w:rPr>
      </w:pPr>
      <w:r w:rsidRPr="004440B3">
        <w:rPr>
          <w:rFonts w:cs="Arial"/>
          <w:i/>
          <w:sz w:val="16"/>
          <w:szCs w:val="16"/>
        </w:rPr>
        <w:t xml:space="preserve">Cuadro No. </w:t>
      </w:r>
      <w:r>
        <w:rPr>
          <w:rFonts w:cs="Arial"/>
          <w:i/>
          <w:sz w:val="16"/>
          <w:szCs w:val="16"/>
        </w:rPr>
        <w:t>3</w:t>
      </w:r>
      <w:r w:rsidR="00326070">
        <w:rPr>
          <w:rFonts w:cs="Arial"/>
          <w:i/>
          <w:sz w:val="16"/>
          <w:szCs w:val="16"/>
        </w:rPr>
        <w:t>5</w:t>
      </w:r>
    </w:p>
    <w:p w14:paraId="3C0EA3D6" w14:textId="724B986A" w:rsidR="000813B9" w:rsidRPr="006B08C1" w:rsidRDefault="000813B9" w:rsidP="000813B9">
      <w:pPr>
        <w:pStyle w:val="Ttulo1"/>
        <w:keepNext w:val="0"/>
        <w:keepLines w:val="0"/>
        <w:numPr>
          <w:ilvl w:val="0"/>
          <w:numId w:val="41"/>
        </w:numPr>
        <w:spacing w:before="280" w:after="200" w:line="276" w:lineRule="auto"/>
        <w:ind w:left="709" w:hanging="709"/>
        <w:jc w:val="left"/>
        <w:rPr>
          <w:rFonts w:ascii="Arial" w:eastAsiaTheme="minorEastAsia" w:hAnsi="Arial" w:cstheme="minorBidi"/>
          <w:b/>
          <w:smallCaps/>
          <w:color w:val="auto"/>
          <w:spacing w:val="5"/>
          <w:sz w:val="22"/>
          <w:lang w:val="es-CO" w:eastAsia="zh-CN" w:bidi="hi-IN"/>
        </w:rPr>
      </w:pPr>
      <w:bookmarkStart w:id="30" w:name="_Toc527466579"/>
      <w:r>
        <w:rPr>
          <w:rFonts w:ascii="Arial" w:eastAsiaTheme="minorEastAsia" w:hAnsi="Arial" w:cstheme="minorBidi"/>
          <w:b/>
          <w:smallCaps/>
          <w:color w:val="auto"/>
          <w:spacing w:val="5"/>
          <w:sz w:val="22"/>
          <w:lang w:val="es-CO" w:eastAsia="zh-CN" w:bidi="hi-IN"/>
        </w:rPr>
        <w:t>ARMONIZACION</w:t>
      </w:r>
      <w:r w:rsidR="008F74EC">
        <w:rPr>
          <w:rFonts w:ascii="Arial" w:eastAsiaTheme="minorEastAsia" w:hAnsi="Arial" w:cstheme="minorBidi"/>
          <w:b/>
          <w:smallCaps/>
          <w:color w:val="auto"/>
          <w:spacing w:val="5"/>
          <w:sz w:val="22"/>
          <w:lang w:val="es-CO" w:eastAsia="zh-CN" w:bidi="hi-IN"/>
        </w:rPr>
        <w:t xml:space="preserve"> </w:t>
      </w:r>
      <w:r w:rsidR="008F74EC" w:rsidRPr="008F74EC">
        <w:rPr>
          <w:rFonts w:ascii="Arial" w:eastAsiaTheme="minorEastAsia" w:hAnsi="Arial" w:cstheme="minorBidi"/>
          <w:b/>
          <w:smallCaps/>
          <w:color w:val="auto"/>
          <w:spacing w:val="5"/>
          <w:sz w:val="22"/>
          <w:lang w:val="es-CO" w:eastAsia="zh-CN" w:bidi="hi-IN"/>
        </w:rPr>
        <w:t>CON PLANES Y SISTEMAS DE GESTIÓN DE LA EMPRESA DE RENOVACIÓN Y DESARROLLO URBANO DE BOGOTÁ D.C</w:t>
      </w:r>
      <w:bookmarkEnd w:id="30"/>
    </w:p>
    <w:p w14:paraId="232F8710" w14:textId="77777777" w:rsidR="00245034" w:rsidRDefault="00245034" w:rsidP="00343139">
      <w:pPr>
        <w:rPr>
          <w:rFonts w:cs="Arial"/>
          <w:szCs w:val="22"/>
        </w:rPr>
      </w:pPr>
    </w:p>
    <w:p w14:paraId="715D43AE" w14:textId="77777777" w:rsidR="001F29E7" w:rsidRDefault="001F29E7" w:rsidP="001F29E7">
      <w:pPr>
        <w:rPr>
          <w:rFonts w:cs="Arial"/>
        </w:rPr>
      </w:pPr>
      <w:r>
        <w:rPr>
          <w:rFonts w:cs="Arial"/>
        </w:rPr>
        <w:t xml:space="preserve">A continuación, se describe la forma en la que el PGD se </w:t>
      </w:r>
      <w:r w:rsidRPr="009F2D11">
        <w:rPr>
          <w:rFonts w:cs="Arial"/>
        </w:rPr>
        <w:t>articula y armoniza</w:t>
      </w:r>
      <w:r>
        <w:rPr>
          <w:rFonts w:cs="Arial"/>
        </w:rPr>
        <w:t xml:space="preserve"> </w:t>
      </w:r>
      <w:r w:rsidRPr="00191F01">
        <w:rPr>
          <w:rFonts w:cs="Arial"/>
        </w:rPr>
        <w:t>con la Plataforma Estratégica y el Modelo Integrado de Gestión de la ERU</w:t>
      </w:r>
      <w:r>
        <w:rPr>
          <w:rFonts w:cs="Arial"/>
        </w:rPr>
        <w:t>:</w:t>
      </w:r>
    </w:p>
    <w:p w14:paraId="21FA665F" w14:textId="77777777" w:rsidR="001F29E7" w:rsidRDefault="001F29E7" w:rsidP="001F29E7">
      <w:pPr>
        <w:rPr>
          <w:rFonts w:cs="Arial"/>
        </w:rPr>
      </w:pPr>
    </w:p>
    <w:p w14:paraId="1E35FD3E" w14:textId="77777777" w:rsidR="001F29E7" w:rsidRDefault="001F29E7" w:rsidP="001F29E7">
      <w:pPr>
        <w:rPr>
          <w:rFonts w:cs="Arial"/>
        </w:rPr>
      </w:pPr>
      <w:r>
        <w:rPr>
          <w:rFonts w:cs="Arial"/>
          <w:noProof/>
          <w:lang w:val="es-CO" w:eastAsia="es-CO"/>
        </w:rPr>
        <w:drawing>
          <wp:inline distT="0" distB="0" distL="0" distR="0" wp14:anchorId="022AF531" wp14:editId="450CFAF8">
            <wp:extent cx="5494351" cy="2011680"/>
            <wp:effectExtent l="0" t="0" r="11430" b="2667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840E5E1" w14:textId="77777777" w:rsidR="001F29E7" w:rsidRPr="00F51030" w:rsidRDefault="001F29E7" w:rsidP="001F29E7">
      <w:pPr>
        <w:jc w:val="center"/>
        <w:rPr>
          <w:i/>
          <w:sz w:val="16"/>
          <w:szCs w:val="16"/>
        </w:rPr>
      </w:pPr>
      <w:r w:rsidRPr="00F51030">
        <w:rPr>
          <w:i/>
          <w:sz w:val="16"/>
          <w:szCs w:val="16"/>
        </w:rPr>
        <w:t xml:space="preserve">Ilustración No. </w:t>
      </w:r>
      <w:r>
        <w:rPr>
          <w:i/>
          <w:sz w:val="16"/>
          <w:szCs w:val="16"/>
        </w:rPr>
        <w:t>2</w:t>
      </w:r>
      <w:r w:rsidRPr="00F51030">
        <w:rPr>
          <w:i/>
          <w:sz w:val="16"/>
          <w:szCs w:val="16"/>
        </w:rPr>
        <w:t xml:space="preserve"> P</w:t>
      </w:r>
      <w:r>
        <w:rPr>
          <w:i/>
          <w:sz w:val="16"/>
          <w:szCs w:val="16"/>
        </w:rPr>
        <w:t>lan Estratégico de la ERU.</w:t>
      </w:r>
    </w:p>
    <w:p w14:paraId="0CBF9E9D" w14:textId="77777777" w:rsidR="001F29E7" w:rsidRDefault="001F29E7" w:rsidP="001F29E7">
      <w:pPr>
        <w:rPr>
          <w:rFonts w:cs="Arial"/>
        </w:rPr>
      </w:pPr>
    </w:p>
    <w:p w14:paraId="2E34B784" w14:textId="5687EFA4" w:rsidR="001F29E7" w:rsidRDefault="001F29E7" w:rsidP="001F29E7">
      <w:pPr>
        <w:rPr>
          <w:rFonts w:cs="Arial"/>
        </w:rPr>
      </w:pPr>
      <w:r>
        <w:rPr>
          <w:rFonts w:cs="Arial"/>
        </w:rPr>
        <w:t>De otra parte</w:t>
      </w:r>
      <w:r w:rsidRPr="00CC28BB">
        <w:rPr>
          <w:rFonts w:cs="Arial"/>
        </w:rPr>
        <w:t xml:space="preserve">, se cuenta con el Proyecto de Inversión “Fortalecimiento Institucional” que tiene por objetivo </w:t>
      </w:r>
      <w:r w:rsidRPr="00CC28BB">
        <w:rPr>
          <w:rFonts w:cs="Arial"/>
          <w:i/>
        </w:rPr>
        <w:t>Mejorar los procesos de gestión de la Empresa de Renovación y Desarrollo Urbano D.C., a través del fortalecimiento de su capacidad técnica, institucional y operativa, así como, de su Sistema Integrado de Gestión y los Subsistemas que lo componen con el fin de incrementar su productividad y optimizar la calidad de los servicios que presta</w:t>
      </w:r>
      <w:r w:rsidRPr="00CC28BB">
        <w:rPr>
          <w:rFonts w:cs="Arial"/>
        </w:rPr>
        <w:t xml:space="preserve">, cuyas metas se estructuran en el marco del Plan de Desarrollo </w:t>
      </w:r>
      <w:r w:rsidRPr="00CC28BB">
        <w:rPr>
          <w:rFonts w:cs="Arial"/>
          <w:b/>
        </w:rPr>
        <w:t xml:space="preserve">Bogotá Mejor para Todos, </w:t>
      </w:r>
      <w:r w:rsidRPr="00CC28BB">
        <w:rPr>
          <w:rFonts w:cs="Arial"/>
        </w:rPr>
        <w:t>de la siguiente manera:</w:t>
      </w:r>
    </w:p>
    <w:p w14:paraId="38014C8E" w14:textId="7A6AC609" w:rsidR="00490A63" w:rsidRDefault="00490A63" w:rsidP="001F29E7">
      <w:pPr>
        <w:rPr>
          <w:rFonts w:cs="Arial"/>
        </w:rPr>
      </w:pPr>
    </w:p>
    <w:p w14:paraId="6D3C3197" w14:textId="241FE053" w:rsidR="00490A63" w:rsidRDefault="00490A63" w:rsidP="001F29E7">
      <w:pPr>
        <w:rPr>
          <w:rFonts w:cs="Arial"/>
        </w:rPr>
      </w:pPr>
    </w:p>
    <w:p w14:paraId="75EDA797" w14:textId="33AE27CB" w:rsidR="00490A63" w:rsidRDefault="00490A63" w:rsidP="001F29E7">
      <w:pPr>
        <w:rPr>
          <w:rFonts w:cs="Arial"/>
        </w:rPr>
      </w:pPr>
    </w:p>
    <w:p w14:paraId="3B39540A" w14:textId="77777777" w:rsidR="00490A63" w:rsidRDefault="00490A63" w:rsidP="001F29E7">
      <w:pPr>
        <w:rPr>
          <w:rFonts w:cs="Arial"/>
        </w:rPr>
      </w:pPr>
    </w:p>
    <w:p w14:paraId="37710B8F" w14:textId="77777777" w:rsidR="00C95EC1" w:rsidRPr="00CC28BB" w:rsidRDefault="00C95EC1" w:rsidP="001F29E7">
      <w:pPr>
        <w:rPr>
          <w:rFonts w:cs="Arial"/>
        </w:rPr>
      </w:pPr>
    </w:p>
    <w:tbl>
      <w:tblPr>
        <w:tblW w:w="906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1"/>
        <w:gridCol w:w="2171"/>
        <w:gridCol w:w="2171"/>
        <w:gridCol w:w="2307"/>
      </w:tblGrid>
      <w:tr w:rsidR="001F29E7" w:rsidRPr="00CC28BB" w14:paraId="53529475" w14:textId="77777777" w:rsidTr="001F29E7">
        <w:trPr>
          <w:trHeight w:val="256"/>
        </w:trPr>
        <w:tc>
          <w:tcPr>
            <w:tcW w:w="2411" w:type="dxa"/>
            <w:shd w:val="clear" w:color="auto" w:fill="D5DCE4" w:themeFill="text2" w:themeFillTint="33"/>
            <w:vAlign w:val="center"/>
          </w:tcPr>
          <w:p w14:paraId="06D5472B" w14:textId="77777777" w:rsidR="001F29E7" w:rsidRPr="00CC28BB" w:rsidRDefault="001F29E7" w:rsidP="001F29E7">
            <w:pPr>
              <w:jc w:val="center"/>
              <w:rPr>
                <w:rFonts w:cs="Arial"/>
              </w:rPr>
            </w:pPr>
            <w:r w:rsidRPr="00CC28BB">
              <w:rPr>
                <w:rFonts w:cs="Arial"/>
                <w:b/>
              </w:rPr>
              <w:lastRenderedPageBreak/>
              <w:t>Pilar/eje</w:t>
            </w:r>
          </w:p>
        </w:tc>
        <w:tc>
          <w:tcPr>
            <w:tcW w:w="2171" w:type="dxa"/>
            <w:shd w:val="clear" w:color="auto" w:fill="D5DCE4" w:themeFill="text2" w:themeFillTint="33"/>
            <w:vAlign w:val="center"/>
          </w:tcPr>
          <w:p w14:paraId="3F17E469" w14:textId="77777777" w:rsidR="001F29E7" w:rsidRPr="00CC28BB" w:rsidRDefault="001F29E7" w:rsidP="001F29E7">
            <w:pPr>
              <w:jc w:val="center"/>
              <w:rPr>
                <w:rFonts w:cs="Arial"/>
              </w:rPr>
            </w:pPr>
            <w:r w:rsidRPr="00CC28BB">
              <w:rPr>
                <w:rFonts w:cs="Arial"/>
                <w:b/>
              </w:rPr>
              <w:t>Programa</w:t>
            </w:r>
          </w:p>
        </w:tc>
        <w:tc>
          <w:tcPr>
            <w:tcW w:w="2171" w:type="dxa"/>
            <w:shd w:val="clear" w:color="auto" w:fill="D5DCE4" w:themeFill="text2" w:themeFillTint="33"/>
            <w:vAlign w:val="center"/>
          </w:tcPr>
          <w:p w14:paraId="12A254EF" w14:textId="77777777" w:rsidR="001F29E7" w:rsidRPr="00CC28BB" w:rsidRDefault="001F29E7" w:rsidP="001F29E7">
            <w:pPr>
              <w:jc w:val="center"/>
              <w:rPr>
                <w:rFonts w:cs="Arial"/>
              </w:rPr>
            </w:pPr>
            <w:r w:rsidRPr="00CC28BB">
              <w:rPr>
                <w:rFonts w:cs="Arial"/>
                <w:b/>
              </w:rPr>
              <w:t>Meta Producto</w:t>
            </w:r>
          </w:p>
        </w:tc>
        <w:tc>
          <w:tcPr>
            <w:tcW w:w="2307" w:type="dxa"/>
            <w:shd w:val="clear" w:color="auto" w:fill="D5DCE4" w:themeFill="text2" w:themeFillTint="33"/>
            <w:vAlign w:val="center"/>
          </w:tcPr>
          <w:p w14:paraId="78A0FE8E" w14:textId="77777777" w:rsidR="001F29E7" w:rsidRPr="00CC28BB" w:rsidRDefault="001F29E7" w:rsidP="001F29E7">
            <w:pPr>
              <w:jc w:val="center"/>
              <w:rPr>
                <w:rFonts w:cs="Arial"/>
              </w:rPr>
            </w:pPr>
            <w:r w:rsidRPr="00CC28BB">
              <w:rPr>
                <w:rFonts w:cs="Arial"/>
                <w:b/>
              </w:rPr>
              <w:t>Indicador Producto</w:t>
            </w:r>
          </w:p>
        </w:tc>
      </w:tr>
      <w:tr w:rsidR="001F29E7" w:rsidRPr="00CC28BB" w14:paraId="75C2D3AF" w14:textId="77777777" w:rsidTr="001F29E7">
        <w:trPr>
          <w:trHeight w:val="1296"/>
        </w:trPr>
        <w:tc>
          <w:tcPr>
            <w:tcW w:w="2411" w:type="dxa"/>
            <w:shd w:val="clear" w:color="auto" w:fill="auto"/>
            <w:vAlign w:val="center"/>
          </w:tcPr>
          <w:p w14:paraId="2216248C" w14:textId="77777777" w:rsidR="001F29E7" w:rsidRPr="00CC28BB" w:rsidRDefault="001F29E7" w:rsidP="001F29E7">
            <w:pPr>
              <w:jc w:val="center"/>
              <w:rPr>
                <w:rFonts w:cs="Arial"/>
              </w:rPr>
            </w:pPr>
            <w:r w:rsidRPr="00CC28BB">
              <w:rPr>
                <w:rFonts w:cs="Arial"/>
              </w:rPr>
              <w:t>Eje transversal Gobierno Legítimo, fortalecimiento local y eficiencia</w:t>
            </w:r>
          </w:p>
        </w:tc>
        <w:tc>
          <w:tcPr>
            <w:tcW w:w="2171" w:type="dxa"/>
            <w:shd w:val="clear" w:color="auto" w:fill="auto"/>
            <w:vAlign w:val="center"/>
          </w:tcPr>
          <w:p w14:paraId="4684D2BF" w14:textId="77777777" w:rsidR="001F29E7" w:rsidRPr="00CC28BB" w:rsidRDefault="001F29E7" w:rsidP="001F29E7">
            <w:pPr>
              <w:jc w:val="center"/>
              <w:rPr>
                <w:rFonts w:cs="Arial"/>
              </w:rPr>
            </w:pPr>
            <w:r w:rsidRPr="00CC28BB">
              <w:rPr>
                <w:rFonts w:cs="Arial"/>
              </w:rPr>
              <w:t>Transparencia, gestión pública y servicio a la ciudadanía</w:t>
            </w:r>
          </w:p>
        </w:tc>
        <w:tc>
          <w:tcPr>
            <w:tcW w:w="2171" w:type="dxa"/>
            <w:shd w:val="clear" w:color="auto" w:fill="auto"/>
            <w:vAlign w:val="center"/>
          </w:tcPr>
          <w:p w14:paraId="7095B297" w14:textId="77777777" w:rsidR="001F29E7" w:rsidRPr="00CC28BB" w:rsidRDefault="001F29E7" w:rsidP="001F29E7">
            <w:pPr>
              <w:jc w:val="center"/>
              <w:rPr>
                <w:rFonts w:cs="Arial"/>
              </w:rPr>
            </w:pPr>
            <w:r w:rsidRPr="00CC28BB">
              <w:rPr>
                <w:rFonts w:cs="Arial"/>
              </w:rPr>
              <w:t>Incrementar a un 90% la sostenibilidad del SIG en el Gobierno Distrital</w:t>
            </w:r>
          </w:p>
        </w:tc>
        <w:tc>
          <w:tcPr>
            <w:tcW w:w="2307" w:type="dxa"/>
            <w:shd w:val="clear" w:color="auto" w:fill="auto"/>
            <w:vAlign w:val="center"/>
          </w:tcPr>
          <w:p w14:paraId="39F13674" w14:textId="77777777" w:rsidR="001F29E7" w:rsidRPr="00CC28BB" w:rsidRDefault="001F29E7" w:rsidP="001F29E7">
            <w:pPr>
              <w:jc w:val="center"/>
              <w:rPr>
                <w:rFonts w:cs="Arial"/>
              </w:rPr>
            </w:pPr>
            <w:r w:rsidRPr="00CC28BB">
              <w:rPr>
                <w:rFonts w:cs="Arial"/>
              </w:rPr>
              <w:t>% de sostenibilidad del Sistema Integrado de Gestión</w:t>
            </w:r>
          </w:p>
        </w:tc>
      </w:tr>
    </w:tbl>
    <w:p w14:paraId="4E3FCEB8" w14:textId="4B593F15" w:rsidR="001F29E7" w:rsidRDefault="001F29E7" w:rsidP="001F29E7">
      <w:pPr>
        <w:pStyle w:val="Default"/>
        <w:jc w:val="center"/>
        <w:rPr>
          <w:rFonts w:cs="Arial"/>
          <w:i/>
          <w:sz w:val="16"/>
          <w:szCs w:val="16"/>
        </w:rPr>
      </w:pPr>
      <w:r w:rsidRPr="004440B3">
        <w:rPr>
          <w:rFonts w:cs="Arial"/>
          <w:i/>
          <w:sz w:val="16"/>
          <w:szCs w:val="16"/>
        </w:rPr>
        <w:t xml:space="preserve">Cuadro No. </w:t>
      </w:r>
      <w:r w:rsidR="00326070">
        <w:rPr>
          <w:rFonts w:cs="Arial"/>
          <w:i/>
          <w:sz w:val="16"/>
          <w:szCs w:val="16"/>
        </w:rPr>
        <w:t>36</w:t>
      </w:r>
    </w:p>
    <w:p w14:paraId="00EA4349" w14:textId="77777777" w:rsidR="001F29E7" w:rsidRPr="00CC28BB" w:rsidRDefault="001F29E7" w:rsidP="001F29E7">
      <w:pPr>
        <w:rPr>
          <w:rFonts w:cs="Arial"/>
        </w:rPr>
      </w:pPr>
    </w:p>
    <w:p w14:paraId="36240436" w14:textId="77777777" w:rsidR="001F29E7" w:rsidRPr="00CC28BB" w:rsidRDefault="001F29E7" w:rsidP="001F29E7">
      <w:pPr>
        <w:rPr>
          <w:rFonts w:cs="Arial"/>
        </w:rPr>
      </w:pPr>
      <w:r>
        <w:rPr>
          <w:rFonts w:cs="Arial"/>
        </w:rPr>
        <w:t>En relación al</w:t>
      </w:r>
      <w:r w:rsidRPr="00B856E7">
        <w:rPr>
          <w:rFonts w:cs="Arial"/>
        </w:rPr>
        <w:t xml:space="preserve"> Modelo Integrado de Gestión</w:t>
      </w:r>
      <w:r>
        <w:rPr>
          <w:rFonts w:cs="Arial"/>
        </w:rPr>
        <w:t xml:space="preserve">, concebido como </w:t>
      </w:r>
      <w:r w:rsidRPr="00BA27A0">
        <w:rPr>
          <w:rFonts w:cs="Arial"/>
          <w:lang w:eastAsia="es-CO"/>
        </w:rPr>
        <w:t>el marco de referencia que permite dirigir, planear, ejecutar, hacer seguimiento, evaluar y controlar la gestión de la Empresa, con el fin de generar resultados que atiendan los planes de desarrollo y resuelvan las necesidades y problemas de los ciudadanos, con integridad y calidad en el servicio</w:t>
      </w:r>
      <w:r w:rsidRPr="00BA27A0">
        <w:rPr>
          <w:rStyle w:val="Refdenotaalpie"/>
          <w:rFonts w:cs="Arial"/>
          <w:lang w:eastAsia="es-CO"/>
        </w:rPr>
        <w:footnoteReference w:id="4"/>
      </w:r>
      <w:r>
        <w:rPr>
          <w:rFonts w:cs="Arial"/>
          <w:lang w:eastAsia="es-CO"/>
        </w:rPr>
        <w:t xml:space="preserve">, se tiene definido el proceso de apoyo </w:t>
      </w:r>
      <w:r w:rsidRPr="00A276AC">
        <w:rPr>
          <w:rFonts w:cs="Arial"/>
          <w:i/>
          <w:lang w:eastAsia="es-CO"/>
        </w:rPr>
        <w:t>Gestión Documental</w:t>
      </w:r>
      <w:r>
        <w:rPr>
          <w:rFonts w:cs="Arial"/>
          <w:lang w:eastAsia="es-CO"/>
        </w:rPr>
        <w:t xml:space="preserve">, encargado de la </w:t>
      </w:r>
      <w:r w:rsidRPr="00E947BE">
        <w:rPr>
          <w:rFonts w:cs="Arial"/>
          <w:lang w:eastAsia="es-CO"/>
        </w:rPr>
        <w:t>administración y conservación de los archivos que conforman el acervo documental de la empresa, asegurando la disponibilidad y acceso de la información para todos los grupos de interés</w:t>
      </w:r>
      <w:r>
        <w:rPr>
          <w:rFonts w:cs="Arial"/>
          <w:lang w:eastAsia="es-CO"/>
        </w:rPr>
        <w:t>.</w:t>
      </w:r>
    </w:p>
    <w:p w14:paraId="1EC26A68" w14:textId="77777777" w:rsidR="001F29E7" w:rsidRDefault="001F29E7" w:rsidP="001F29E7">
      <w:pPr>
        <w:rPr>
          <w:rFonts w:cs="Arial"/>
        </w:rPr>
      </w:pPr>
    </w:p>
    <w:p w14:paraId="2378CE1B" w14:textId="77777777" w:rsidR="001F29E7" w:rsidRDefault="001F29E7" w:rsidP="001F29E7">
      <w:pPr>
        <w:rPr>
          <w:rFonts w:cs="Arial"/>
        </w:rPr>
      </w:pPr>
      <w:r>
        <w:rPr>
          <w:rFonts w:cs="Arial"/>
        </w:rPr>
        <w:t xml:space="preserve">Finalmente, en el Manual del Modelo Integrado de Gestión, se describe la forma en la que el </w:t>
      </w:r>
      <w:r w:rsidRPr="001E4B65">
        <w:rPr>
          <w:rFonts w:cs="Arial"/>
          <w:i/>
        </w:rPr>
        <w:t>Sistema Interno de Gestión Documental y Archivo</w:t>
      </w:r>
      <w:r>
        <w:rPr>
          <w:rFonts w:cs="Arial"/>
        </w:rPr>
        <w:t xml:space="preserve"> se articula con los demás sistemas que lo conforman, entre lo cual se encuentra definida </w:t>
      </w:r>
      <w:r w:rsidRPr="00BA27A0">
        <w:rPr>
          <w:rFonts w:cs="Arial"/>
        </w:rPr>
        <w:t xml:space="preserve">la </w:t>
      </w:r>
      <w:r w:rsidRPr="00DC3B70">
        <w:rPr>
          <w:rFonts w:cs="Arial"/>
          <w:b/>
        </w:rPr>
        <w:t>Política Integral de Gestión</w:t>
      </w:r>
      <w:r w:rsidRPr="00BA27A0">
        <w:rPr>
          <w:rFonts w:cs="Arial"/>
        </w:rPr>
        <w:t xml:space="preserve"> </w:t>
      </w:r>
      <w:r>
        <w:rPr>
          <w:rFonts w:cs="Arial"/>
        </w:rPr>
        <w:t>que incorpora</w:t>
      </w:r>
      <w:r w:rsidRPr="00BA27A0">
        <w:rPr>
          <w:rFonts w:cs="Arial"/>
        </w:rPr>
        <w:t xml:space="preserve"> las políticas exigidas en los diferentes sistemas de gestión y lo relacionado con la administración de riesgos, </w:t>
      </w:r>
      <w:r>
        <w:rPr>
          <w:rFonts w:cs="Arial"/>
        </w:rPr>
        <w:t>la cual</w:t>
      </w:r>
      <w:r w:rsidRPr="00BA27A0">
        <w:rPr>
          <w:rFonts w:cs="Arial"/>
        </w:rPr>
        <w:t xml:space="preserve"> se presenta a continuación:</w:t>
      </w:r>
    </w:p>
    <w:p w14:paraId="6C87AFBB" w14:textId="77777777" w:rsidR="001F29E7" w:rsidRDefault="001F29E7" w:rsidP="001F29E7">
      <w:pPr>
        <w:rPr>
          <w:rFonts w:cs="Arial"/>
        </w:rPr>
      </w:pPr>
    </w:p>
    <w:p w14:paraId="2C6D958A" w14:textId="77777777" w:rsidR="001F29E7" w:rsidRPr="00BA27A0" w:rsidRDefault="001F29E7" w:rsidP="001F29E7">
      <w:pPr>
        <w:rPr>
          <w:rFonts w:cs="Arial"/>
          <w:i/>
        </w:rPr>
      </w:pPr>
      <w:r w:rsidRPr="00BA27A0">
        <w:rPr>
          <w:rFonts w:cs="Arial"/>
          <w:i/>
          <w:lang w:val="es-ES_tradnl"/>
        </w:rPr>
        <w:t>La Empresa de Renovación y Desarrollo Urbano de Bogotá D.C., cuya misión es “encaminar sus acciones para identificar, formular, gestionar y ejecutar proyectos urbanos integrales, a través de un grupo humano calificado y comprometido, con el fin de contribuir al desarrollo sostenible de la ciudad, para mejorar la calidad de vida de sus habitantes”, busca la satisfacción de sus usuarios y partes interesadas, cumpliendo los requisitos legales, técnicos y organizacionales.</w:t>
      </w:r>
    </w:p>
    <w:p w14:paraId="030EABAC" w14:textId="77777777" w:rsidR="001F29E7" w:rsidRPr="00BA27A0" w:rsidRDefault="001F29E7" w:rsidP="001F29E7">
      <w:pPr>
        <w:rPr>
          <w:rFonts w:cs="Arial"/>
          <w:i/>
        </w:rPr>
      </w:pPr>
      <w:r w:rsidRPr="00BA27A0">
        <w:rPr>
          <w:rFonts w:cs="Arial"/>
          <w:i/>
          <w:lang w:val="es-ES_tradnl"/>
        </w:rPr>
        <w:t> </w:t>
      </w:r>
    </w:p>
    <w:p w14:paraId="64DCA579" w14:textId="77777777" w:rsidR="001F29E7" w:rsidRPr="00BA27A0" w:rsidRDefault="001F29E7" w:rsidP="001F29E7">
      <w:pPr>
        <w:rPr>
          <w:rFonts w:cs="Arial"/>
          <w:i/>
        </w:rPr>
      </w:pPr>
      <w:r w:rsidRPr="00BA27A0">
        <w:rPr>
          <w:rFonts w:cs="Arial"/>
          <w:i/>
          <w:lang w:val="es-ES_tradnl"/>
        </w:rPr>
        <w:t xml:space="preserve">Por esto se compromete a: </w:t>
      </w:r>
    </w:p>
    <w:p w14:paraId="7FC4F171" w14:textId="77777777" w:rsidR="001F29E7" w:rsidRPr="00BA27A0" w:rsidRDefault="001F29E7" w:rsidP="001F29E7">
      <w:pPr>
        <w:rPr>
          <w:rFonts w:cs="Arial"/>
          <w:i/>
        </w:rPr>
      </w:pPr>
    </w:p>
    <w:p w14:paraId="416F6EC4" w14:textId="77777777" w:rsidR="001F29E7" w:rsidRPr="00BA27A0" w:rsidRDefault="001F29E7" w:rsidP="001F29E7">
      <w:pPr>
        <w:pStyle w:val="Prrafodelista"/>
        <w:numPr>
          <w:ilvl w:val="0"/>
          <w:numId w:val="23"/>
        </w:numPr>
        <w:ind w:left="360"/>
        <w:contextualSpacing w:val="0"/>
        <w:rPr>
          <w:rFonts w:cs="Arial"/>
          <w:i/>
        </w:rPr>
      </w:pPr>
      <w:r w:rsidRPr="00BA27A0">
        <w:rPr>
          <w:rFonts w:cs="Arial"/>
          <w:i/>
          <w:lang w:val="es-ES_tradnl"/>
        </w:rPr>
        <w:t>Implementar y mantener un modelo integrado de gestión, que permita cumplir con lo establecido en la misión de la entidad, prestando productos y/o servicios que generen valor público.</w:t>
      </w:r>
    </w:p>
    <w:p w14:paraId="6AF932A3" w14:textId="77777777" w:rsidR="001F29E7" w:rsidRPr="00BA27A0" w:rsidRDefault="001F29E7" w:rsidP="001F29E7">
      <w:pPr>
        <w:rPr>
          <w:rFonts w:cs="Arial"/>
          <w:i/>
        </w:rPr>
      </w:pPr>
    </w:p>
    <w:p w14:paraId="75188475" w14:textId="77777777" w:rsidR="001F29E7" w:rsidRPr="00BA27A0" w:rsidRDefault="001F29E7" w:rsidP="001F29E7">
      <w:pPr>
        <w:pStyle w:val="Prrafodelista"/>
        <w:numPr>
          <w:ilvl w:val="0"/>
          <w:numId w:val="23"/>
        </w:numPr>
        <w:ind w:left="360"/>
        <w:contextualSpacing w:val="0"/>
        <w:rPr>
          <w:rFonts w:cs="Arial"/>
          <w:i/>
        </w:rPr>
      </w:pPr>
      <w:r w:rsidRPr="00BA27A0">
        <w:rPr>
          <w:rFonts w:cs="Arial"/>
          <w:i/>
          <w:lang w:val="es-ES_tradnl"/>
        </w:rPr>
        <w:t>Establecer acciones y mecanismos de prevención, control, evaluación y mejoramiento continuo necesarios para la gestión integral de los riesgos, que permitan implementar una cultura de autocontrol, auto regulación y autogestión, garantizando a la empresa cumplir con sus objetivos institucionales.</w:t>
      </w:r>
    </w:p>
    <w:p w14:paraId="489E7669" w14:textId="77777777" w:rsidR="001F29E7" w:rsidRPr="00BA27A0" w:rsidRDefault="001F29E7" w:rsidP="001F29E7">
      <w:pPr>
        <w:rPr>
          <w:rFonts w:cs="Arial"/>
          <w:i/>
        </w:rPr>
      </w:pPr>
    </w:p>
    <w:p w14:paraId="0231885E" w14:textId="77777777" w:rsidR="001F29E7" w:rsidRPr="00BA27A0" w:rsidRDefault="001F29E7" w:rsidP="001F29E7">
      <w:pPr>
        <w:pStyle w:val="Prrafodelista"/>
        <w:numPr>
          <w:ilvl w:val="0"/>
          <w:numId w:val="23"/>
        </w:numPr>
        <w:ind w:left="360"/>
        <w:contextualSpacing w:val="0"/>
        <w:rPr>
          <w:rFonts w:cs="Arial"/>
          <w:i/>
        </w:rPr>
      </w:pPr>
      <w:r w:rsidRPr="00BA27A0">
        <w:rPr>
          <w:rFonts w:cs="Arial"/>
          <w:i/>
          <w:lang w:val="es-ES_tradnl"/>
        </w:rPr>
        <w:t>Mejorar continuamente la gestión ambiental mediante el cumplimiento de la normatividad vigente y la implementación de programas que permitan promover el uso racional y eficiente de los recursos, prevenir la contaminación y mitigar o compensar los impactos ambientales significativos.</w:t>
      </w:r>
    </w:p>
    <w:p w14:paraId="4149390B" w14:textId="77777777" w:rsidR="001F29E7" w:rsidRPr="00BA27A0" w:rsidRDefault="001F29E7" w:rsidP="001F29E7">
      <w:pPr>
        <w:rPr>
          <w:rFonts w:cs="Arial"/>
          <w:i/>
        </w:rPr>
      </w:pPr>
    </w:p>
    <w:p w14:paraId="311E2BFF" w14:textId="77777777" w:rsidR="001F29E7" w:rsidRPr="00BA27A0" w:rsidRDefault="001F29E7" w:rsidP="001F29E7">
      <w:pPr>
        <w:pStyle w:val="Prrafodelista"/>
        <w:numPr>
          <w:ilvl w:val="0"/>
          <w:numId w:val="23"/>
        </w:numPr>
        <w:ind w:left="360"/>
        <w:contextualSpacing w:val="0"/>
        <w:rPr>
          <w:rFonts w:cs="Arial"/>
          <w:i/>
        </w:rPr>
      </w:pPr>
      <w:r w:rsidRPr="00BA27A0">
        <w:rPr>
          <w:rFonts w:cs="Arial"/>
          <w:i/>
          <w:lang w:val="es-ES_tradnl"/>
        </w:rPr>
        <w:lastRenderedPageBreak/>
        <w:t>Administrar y conservar los documentos de archivo producidos en el ejercicio de su gestión y preservar la memoria institucional, mediante la organización, modernización e implementación tecnológica.</w:t>
      </w:r>
    </w:p>
    <w:p w14:paraId="6D8AADAD" w14:textId="77777777" w:rsidR="001F29E7" w:rsidRPr="00BA27A0" w:rsidRDefault="001F29E7" w:rsidP="001F29E7">
      <w:pPr>
        <w:rPr>
          <w:rFonts w:cs="Arial"/>
          <w:i/>
        </w:rPr>
      </w:pPr>
    </w:p>
    <w:p w14:paraId="7C35B018" w14:textId="77777777" w:rsidR="001F29E7" w:rsidRPr="00BA27A0" w:rsidRDefault="001F29E7" w:rsidP="001F29E7">
      <w:pPr>
        <w:pStyle w:val="Prrafodelista"/>
        <w:numPr>
          <w:ilvl w:val="0"/>
          <w:numId w:val="23"/>
        </w:numPr>
        <w:ind w:left="360"/>
        <w:contextualSpacing w:val="0"/>
        <w:rPr>
          <w:rFonts w:cs="Arial"/>
          <w:i/>
        </w:rPr>
      </w:pPr>
      <w:r w:rsidRPr="00BA27A0">
        <w:rPr>
          <w:rFonts w:cs="Arial"/>
          <w:i/>
          <w:lang w:val="es-ES_tradnl"/>
        </w:rPr>
        <w:t>Promover la calidad de vida laboral, proteger la seguridad y salud de todos los trabajadores de acuerdo con las actividades realizadas en cumplimiento de su objeto.</w:t>
      </w:r>
    </w:p>
    <w:p w14:paraId="32B17870" w14:textId="77777777" w:rsidR="001F29E7" w:rsidRPr="00BA27A0" w:rsidRDefault="001F29E7" w:rsidP="001F29E7">
      <w:pPr>
        <w:rPr>
          <w:rFonts w:cs="Arial"/>
          <w:i/>
        </w:rPr>
      </w:pPr>
    </w:p>
    <w:p w14:paraId="5D6633EE" w14:textId="77777777" w:rsidR="001F29E7" w:rsidRPr="00BA27A0" w:rsidRDefault="001F29E7" w:rsidP="001F29E7">
      <w:pPr>
        <w:pStyle w:val="Prrafodelista"/>
        <w:numPr>
          <w:ilvl w:val="0"/>
          <w:numId w:val="23"/>
        </w:numPr>
        <w:ind w:left="360"/>
        <w:contextualSpacing w:val="0"/>
        <w:rPr>
          <w:rFonts w:cs="Arial"/>
          <w:i/>
        </w:rPr>
      </w:pPr>
      <w:r w:rsidRPr="00BA27A0">
        <w:rPr>
          <w:rFonts w:cs="Arial"/>
          <w:i/>
          <w:lang w:val="es-ES_tradnl"/>
        </w:rPr>
        <w:t>Adoptar e implementar las mejores prácticas de la seguridad de la información, actuar y controlar las situaciones de fallas parciales o totales que se puedan presentar con los activos y/o recursos de la plataforma tecnológica que posee la entidad.</w:t>
      </w:r>
    </w:p>
    <w:p w14:paraId="34E32A19" w14:textId="77777777" w:rsidR="001F29E7" w:rsidRPr="00D13CD8" w:rsidRDefault="001F29E7" w:rsidP="001F29E7">
      <w:pPr>
        <w:rPr>
          <w:rFonts w:cs="Arial"/>
        </w:rPr>
      </w:pPr>
    </w:p>
    <w:p w14:paraId="09D2C57F" w14:textId="77777777" w:rsidR="001F29E7" w:rsidRPr="00D00CF6" w:rsidRDefault="001F29E7" w:rsidP="001F29E7">
      <w:pPr>
        <w:rPr>
          <w:rFonts w:cs="Arial"/>
          <w:szCs w:val="22"/>
        </w:rPr>
      </w:pPr>
      <w:r w:rsidRPr="00D00CF6">
        <w:rPr>
          <w:rFonts w:cs="Arial"/>
          <w:lang w:val="es-ES_tradnl"/>
        </w:rPr>
        <w:t>Para lograr lo anterior promovemos un ambiente de responsabilidad social a la vez que fortalecemos el desarrollo de nuestro personal, la participación de los usuarios y partes interesadas, destinando los recursos necesarios para consolidar nuestra cultura de mejoramiento continuo y la sostenibilidad de nuestro Modelo Integrado de Gestión.</w:t>
      </w:r>
    </w:p>
    <w:p w14:paraId="75EF4664" w14:textId="77777777" w:rsidR="001F29E7" w:rsidRDefault="001F29E7" w:rsidP="00343139">
      <w:pPr>
        <w:rPr>
          <w:rFonts w:cs="Arial"/>
          <w:szCs w:val="22"/>
        </w:rPr>
      </w:pPr>
    </w:p>
    <w:p w14:paraId="776C5F70" w14:textId="77777777" w:rsidR="005B1348" w:rsidRPr="005B1348" w:rsidRDefault="003E687F" w:rsidP="005B1348">
      <w:pPr>
        <w:rPr>
          <w:rFonts w:cs="Arial"/>
          <w:color w:val="000000"/>
          <w:szCs w:val="22"/>
          <w:lang w:val="es-CO" w:eastAsia="es-CO"/>
        </w:rPr>
      </w:pPr>
      <w:r>
        <w:rPr>
          <w:rFonts w:cs="Arial"/>
          <w:color w:val="000000"/>
          <w:szCs w:val="22"/>
          <w:lang w:val="es-CO" w:eastAsia="es-CO"/>
        </w:rPr>
        <w:t xml:space="preserve">Así mismo, en </w:t>
      </w:r>
      <w:r w:rsidR="005B1348" w:rsidRPr="005B1348">
        <w:rPr>
          <w:rFonts w:cs="Arial"/>
          <w:color w:val="000000"/>
          <w:szCs w:val="22"/>
          <w:lang w:val="es-CO" w:eastAsia="es-CO"/>
        </w:rPr>
        <w:t xml:space="preserve">el contexto que se acaba de describir el </w:t>
      </w:r>
      <w:r>
        <w:rPr>
          <w:rFonts w:cs="Arial"/>
          <w:color w:val="000000"/>
          <w:szCs w:val="22"/>
          <w:lang w:val="es-CO" w:eastAsia="es-CO"/>
        </w:rPr>
        <w:t>Programa de Gestión Documental -</w:t>
      </w:r>
      <w:r w:rsidR="005B1348" w:rsidRPr="005B1348">
        <w:rPr>
          <w:rFonts w:cs="Arial"/>
          <w:color w:val="000000"/>
          <w:szCs w:val="22"/>
          <w:lang w:val="es-CO" w:eastAsia="es-CO"/>
        </w:rPr>
        <w:t>PGD</w:t>
      </w:r>
      <w:r>
        <w:rPr>
          <w:rFonts w:cs="Arial"/>
          <w:color w:val="000000"/>
          <w:szCs w:val="22"/>
          <w:lang w:val="es-CO" w:eastAsia="es-CO"/>
        </w:rPr>
        <w:t>-</w:t>
      </w:r>
      <w:r w:rsidR="005B1348" w:rsidRPr="005B1348">
        <w:rPr>
          <w:rFonts w:cs="Arial"/>
          <w:color w:val="000000"/>
          <w:szCs w:val="22"/>
          <w:lang w:val="es-CO" w:eastAsia="es-CO"/>
        </w:rPr>
        <w:t xml:space="preserve"> en una herramienta de gestión transversal que permitirá el cumplimiento de los objetivos institucionales mejorando y optimizando la gestión documental de la E</w:t>
      </w:r>
      <w:r>
        <w:rPr>
          <w:rFonts w:cs="Arial"/>
          <w:color w:val="000000"/>
          <w:szCs w:val="22"/>
          <w:lang w:val="es-CO" w:eastAsia="es-CO"/>
        </w:rPr>
        <w:t xml:space="preserve">mpresa </w:t>
      </w:r>
      <w:r w:rsidR="005B1348" w:rsidRPr="005B1348">
        <w:rPr>
          <w:rFonts w:cs="Arial"/>
          <w:color w:val="000000"/>
          <w:szCs w:val="22"/>
          <w:lang w:val="es-CO" w:eastAsia="es-CO"/>
        </w:rPr>
        <w:t>y ayudando a organizar el flujo y gestión de la información.</w:t>
      </w:r>
    </w:p>
    <w:p w14:paraId="1396484C" w14:textId="77777777" w:rsidR="005B1348" w:rsidRPr="005B1348" w:rsidRDefault="005B1348" w:rsidP="005B1348">
      <w:pPr>
        <w:rPr>
          <w:rFonts w:cs="Arial"/>
          <w:color w:val="000000"/>
          <w:szCs w:val="22"/>
          <w:lang w:val="es-CO" w:eastAsia="es-CO"/>
        </w:rPr>
      </w:pPr>
    </w:p>
    <w:p w14:paraId="076041C9" w14:textId="77777777" w:rsidR="005B1348" w:rsidRPr="005B1348" w:rsidRDefault="003E687F" w:rsidP="005B1348">
      <w:pPr>
        <w:rPr>
          <w:rFonts w:cs="Arial"/>
          <w:color w:val="000000"/>
          <w:szCs w:val="22"/>
          <w:lang w:val="es-CO" w:eastAsia="es-CO"/>
        </w:rPr>
      </w:pPr>
      <w:r>
        <w:rPr>
          <w:rFonts w:cs="Arial"/>
          <w:color w:val="000000"/>
          <w:szCs w:val="22"/>
          <w:lang w:val="es-CO" w:eastAsia="es-CO"/>
        </w:rPr>
        <w:t>Finalmente,</w:t>
      </w:r>
      <w:r w:rsidRPr="005B1348">
        <w:rPr>
          <w:rFonts w:cs="Arial"/>
          <w:color w:val="000000"/>
          <w:szCs w:val="22"/>
          <w:lang w:val="es-CO" w:eastAsia="es-CO"/>
        </w:rPr>
        <w:t xml:space="preserve"> </w:t>
      </w:r>
      <w:r w:rsidR="005B1348" w:rsidRPr="005B1348">
        <w:rPr>
          <w:rFonts w:cs="Arial"/>
          <w:color w:val="000000"/>
          <w:szCs w:val="22"/>
          <w:lang w:val="es-CO" w:eastAsia="es-CO"/>
        </w:rPr>
        <w:t xml:space="preserve">esta herramienta es fundamental en la puesta en marcha del sistema de planeación de la </w:t>
      </w:r>
      <w:r>
        <w:rPr>
          <w:rFonts w:cs="Arial"/>
          <w:color w:val="000000"/>
          <w:szCs w:val="22"/>
          <w:lang w:val="es-CO" w:eastAsia="es-CO"/>
        </w:rPr>
        <w:t xml:space="preserve">Empresa de Renovación y Desarrollo Urbano de Bogotá D.C., </w:t>
      </w:r>
      <w:r w:rsidR="005B1348" w:rsidRPr="005B1348">
        <w:rPr>
          <w:rFonts w:cs="Arial"/>
          <w:color w:val="000000"/>
          <w:szCs w:val="22"/>
          <w:lang w:val="es-CO" w:eastAsia="es-CO"/>
        </w:rPr>
        <w:t>y de la implementación del sistema integrado de gestión</w:t>
      </w:r>
      <w:r>
        <w:rPr>
          <w:rFonts w:cs="Arial"/>
          <w:color w:val="000000"/>
          <w:szCs w:val="22"/>
          <w:lang w:val="es-CO" w:eastAsia="es-CO"/>
        </w:rPr>
        <w:t>.</w:t>
      </w:r>
    </w:p>
    <w:p w14:paraId="12C87C03" w14:textId="77777777" w:rsidR="001F29E7" w:rsidRPr="005B1348" w:rsidRDefault="001F29E7" w:rsidP="00343139">
      <w:pPr>
        <w:rPr>
          <w:rFonts w:cs="Arial"/>
          <w:szCs w:val="22"/>
        </w:rPr>
      </w:pPr>
    </w:p>
    <w:p w14:paraId="07F3619C" w14:textId="357EA777" w:rsidR="00EA07C4" w:rsidRPr="000813B9" w:rsidRDefault="0091517C" w:rsidP="00E63876">
      <w:pPr>
        <w:pStyle w:val="Ttulo1"/>
        <w:keepNext w:val="0"/>
        <w:keepLines w:val="0"/>
        <w:numPr>
          <w:ilvl w:val="0"/>
          <w:numId w:val="41"/>
        </w:numPr>
        <w:spacing w:before="0" w:line="276" w:lineRule="auto"/>
        <w:ind w:left="709" w:hanging="709"/>
        <w:jc w:val="left"/>
        <w:rPr>
          <w:rFonts w:ascii="Arial" w:eastAsiaTheme="minorEastAsia" w:hAnsi="Arial" w:cstheme="minorBidi"/>
          <w:b/>
          <w:smallCaps/>
          <w:color w:val="auto"/>
          <w:spacing w:val="5"/>
          <w:sz w:val="22"/>
          <w:lang w:val="es-CO" w:eastAsia="zh-CN" w:bidi="hi-IN"/>
        </w:rPr>
      </w:pPr>
      <w:bookmarkStart w:id="31" w:name="_Toc527466580"/>
      <w:r w:rsidRPr="000813B9">
        <w:rPr>
          <w:rFonts w:ascii="Arial" w:eastAsiaTheme="minorEastAsia" w:hAnsi="Arial" w:cstheme="minorBidi"/>
          <w:b/>
          <w:smallCaps/>
          <w:color w:val="auto"/>
          <w:spacing w:val="5"/>
          <w:sz w:val="22"/>
          <w:lang w:val="es-CO" w:eastAsia="zh-CN" w:bidi="hi-IN"/>
        </w:rPr>
        <w:t>ANEXOS</w:t>
      </w:r>
      <w:bookmarkEnd w:id="31"/>
    </w:p>
    <w:p w14:paraId="1EF443D0" w14:textId="77777777" w:rsidR="00EA07C4" w:rsidRDefault="00EA07C4" w:rsidP="00E63876">
      <w:pPr>
        <w:pStyle w:val="Default"/>
        <w:jc w:val="both"/>
        <w:rPr>
          <w:rFonts w:ascii="Arial" w:hAnsi="Arial" w:cs="Arial"/>
          <w:b/>
          <w:sz w:val="22"/>
          <w:szCs w:val="22"/>
        </w:rPr>
      </w:pPr>
    </w:p>
    <w:p w14:paraId="1E0B869F" w14:textId="465D8708" w:rsidR="009B00AE" w:rsidRPr="00E63876" w:rsidRDefault="009E441E" w:rsidP="00E63876">
      <w:pPr>
        <w:pStyle w:val="Ttulo2"/>
        <w:keepNext w:val="0"/>
        <w:keepLines w:val="0"/>
        <w:numPr>
          <w:ilvl w:val="1"/>
          <w:numId w:val="41"/>
        </w:numPr>
        <w:spacing w:before="0" w:line="276" w:lineRule="auto"/>
        <w:ind w:hanging="720"/>
        <w:jc w:val="left"/>
        <w:rPr>
          <w:rFonts w:ascii="Arial" w:eastAsiaTheme="minorEastAsia" w:hAnsi="Arial" w:cstheme="minorBidi"/>
          <w:b/>
          <w:color w:val="auto"/>
          <w:spacing w:val="5"/>
          <w:sz w:val="22"/>
          <w:szCs w:val="22"/>
          <w:lang w:val="es-CO" w:eastAsia="zh-CN" w:bidi="hi-IN"/>
        </w:rPr>
      </w:pPr>
      <w:bookmarkStart w:id="32" w:name="_Toc527466581"/>
      <w:r w:rsidRPr="00E63876">
        <w:rPr>
          <w:rFonts w:ascii="Arial" w:eastAsiaTheme="minorEastAsia" w:hAnsi="Arial" w:cstheme="minorBidi"/>
          <w:b/>
          <w:color w:val="auto"/>
          <w:spacing w:val="5"/>
          <w:sz w:val="22"/>
          <w:szCs w:val="22"/>
          <w:lang w:val="es-CO" w:eastAsia="zh-CN" w:bidi="hi-IN"/>
        </w:rPr>
        <w:t>Anexo 1</w:t>
      </w:r>
      <w:r w:rsidR="00CA5538">
        <w:rPr>
          <w:rFonts w:ascii="Arial" w:eastAsiaTheme="minorEastAsia" w:hAnsi="Arial" w:cstheme="minorBidi"/>
          <w:b/>
          <w:color w:val="auto"/>
          <w:spacing w:val="5"/>
          <w:sz w:val="22"/>
          <w:szCs w:val="22"/>
          <w:lang w:val="es-CO" w:eastAsia="zh-CN" w:bidi="hi-IN"/>
        </w:rPr>
        <w:t xml:space="preserve">. </w:t>
      </w:r>
      <w:r w:rsidR="00251B8C" w:rsidRPr="00E63876">
        <w:rPr>
          <w:rFonts w:ascii="Arial" w:eastAsiaTheme="minorEastAsia" w:hAnsi="Arial" w:cstheme="minorBidi"/>
          <w:b/>
          <w:color w:val="auto"/>
          <w:spacing w:val="5"/>
          <w:sz w:val="22"/>
          <w:szCs w:val="22"/>
          <w:lang w:val="es-CO" w:eastAsia="zh-CN" w:bidi="hi-IN"/>
        </w:rPr>
        <w:t>Ruta de acceso a el d</w:t>
      </w:r>
      <w:r w:rsidR="0091517C" w:rsidRPr="00E63876">
        <w:rPr>
          <w:rFonts w:ascii="Arial" w:eastAsiaTheme="minorEastAsia" w:hAnsi="Arial" w:cstheme="minorBidi"/>
          <w:b/>
          <w:color w:val="auto"/>
          <w:spacing w:val="5"/>
          <w:sz w:val="22"/>
          <w:szCs w:val="22"/>
          <w:lang w:val="es-CO" w:eastAsia="zh-CN" w:bidi="hi-IN"/>
        </w:rPr>
        <w:t xml:space="preserve">iagnóstico </w:t>
      </w:r>
      <w:r w:rsidR="000A091C" w:rsidRPr="00E63876">
        <w:rPr>
          <w:rFonts w:ascii="Arial" w:eastAsiaTheme="minorEastAsia" w:hAnsi="Arial" w:cstheme="minorBidi"/>
          <w:b/>
          <w:color w:val="auto"/>
          <w:spacing w:val="5"/>
          <w:sz w:val="22"/>
          <w:szCs w:val="22"/>
          <w:lang w:val="es-CO" w:eastAsia="zh-CN" w:bidi="hi-IN"/>
        </w:rPr>
        <w:t xml:space="preserve">Integral de Archivos ERU </w:t>
      </w:r>
      <w:r w:rsidR="00870E4D" w:rsidRPr="00E63876">
        <w:rPr>
          <w:rFonts w:ascii="Arial" w:eastAsiaTheme="minorEastAsia" w:hAnsi="Arial" w:cstheme="minorBidi"/>
          <w:b/>
          <w:color w:val="auto"/>
          <w:spacing w:val="5"/>
          <w:sz w:val="22"/>
          <w:szCs w:val="22"/>
          <w:lang w:val="es-CO" w:eastAsia="zh-CN" w:bidi="hi-IN"/>
        </w:rPr>
        <w:t>–</w:t>
      </w:r>
      <w:r w:rsidR="000A091C" w:rsidRPr="00E63876">
        <w:rPr>
          <w:rFonts w:ascii="Arial" w:eastAsiaTheme="minorEastAsia" w:hAnsi="Arial" w:cstheme="minorBidi"/>
          <w:b/>
          <w:color w:val="auto"/>
          <w:spacing w:val="5"/>
          <w:sz w:val="22"/>
          <w:szCs w:val="22"/>
          <w:lang w:val="es-CO" w:eastAsia="zh-CN" w:bidi="hi-IN"/>
        </w:rPr>
        <w:t xml:space="preserve"> Metrovivienda</w:t>
      </w:r>
      <w:r w:rsidR="00870E4D" w:rsidRPr="00E63876">
        <w:rPr>
          <w:rFonts w:ascii="Arial" w:eastAsiaTheme="minorEastAsia" w:hAnsi="Arial" w:cstheme="minorBidi"/>
          <w:b/>
          <w:color w:val="auto"/>
          <w:spacing w:val="5"/>
          <w:sz w:val="22"/>
          <w:szCs w:val="22"/>
          <w:lang w:val="es-CO" w:eastAsia="zh-CN" w:bidi="hi-IN"/>
        </w:rPr>
        <w:t xml:space="preserve"> y a los d</w:t>
      </w:r>
      <w:r w:rsidR="000A091C" w:rsidRPr="00E63876">
        <w:rPr>
          <w:rFonts w:ascii="Arial" w:eastAsiaTheme="minorEastAsia" w:hAnsi="Arial" w:cstheme="minorBidi"/>
          <w:b/>
          <w:color w:val="auto"/>
          <w:spacing w:val="5"/>
          <w:sz w:val="22"/>
          <w:szCs w:val="22"/>
          <w:lang w:val="es-CO" w:eastAsia="zh-CN" w:bidi="hi-IN"/>
        </w:rPr>
        <w:t>iagnósticos por de pendencias productoras</w:t>
      </w:r>
      <w:bookmarkEnd w:id="32"/>
      <w:r w:rsidR="009B00AE" w:rsidRPr="00E63876">
        <w:rPr>
          <w:rFonts w:ascii="Arial" w:eastAsiaTheme="minorEastAsia" w:hAnsi="Arial" w:cstheme="minorBidi"/>
          <w:b/>
          <w:color w:val="auto"/>
          <w:spacing w:val="5"/>
          <w:sz w:val="22"/>
          <w:szCs w:val="22"/>
          <w:lang w:val="es-CO" w:eastAsia="zh-CN" w:bidi="hi-IN"/>
        </w:rPr>
        <w:t xml:space="preserve"> </w:t>
      </w:r>
    </w:p>
    <w:p w14:paraId="5941CCB2" w14:textId="743AC539" w:rsidR="00D90FE0" w:rsidRDefault="002B6484" w:rsidP="00E63876">
      <w:pPr>
        <w:pStyle w:val="Default"/>
        <w:ind w:left="360"/>
        <w:jc w:val="both"/>
        <w:rPr>
          <w:rFonts w:ascii="Arial" w:hAnsi="Arial" w:cs="Arial"/>
          <w:color w:val="5B9BD5" w:themeColor="accent1"/>
          <w:sz w:val="22"/>
          <w:szCs w:val="22"/>
          <w:u w:val="single"/>
        </w:rPr>
      </w:pPr>
      <w:hyperlink r:id="rId19" w:history="1">
        <w:r w:rsidR="00347482" w:rsidRPr="006F3540">
          <w:rPr>
            <w:rStyle w:val="Hipervnculo"/>
            <w:rFonts w:ascii="Arial" w:hAnsi="Arial" w:cs="Arial"/>
            <w:sz w:val="22"/>
            <w:szCs w:val="22"/>
          </w:rPr>
          <w:t>http://eru.gov.co/es/transparencia/instrumentos-gestion-informacion-publica/gestion-documental</w:t>
        </w:r>
      </w:hyperlink>
    </w:p>
    <w:p w14:paraId="57114C72" w14:textId="232532BF" w:rsidR="00E63876" w:rsidRDefault="00E63876" w:rsidP="00E63876">
      <w:pPr>
        <w:pStyle w:val="Default"/>
        <w:jc w:val="both"/>
        <w:rPr>
          <w:rFonts w:ascii="Arial" w:hAnsi="Arial" w:cs="Arial"/>
          <w:b/>
          <w:sz w:val="22"/>
          <w:szCs w:val="22"/>
        </w:rPr>
      </w:pPr>
    </w:p>
    <w:p w14:paraId="3DFE38D1" w14:textId="77777777" w:rsidR="00E63876" w:rsidRDefault="00E63876" w:rsidP="00E63876">
      <w:pPr>
        <w:pStyle w:val="Default"/>
        <w:jc w:val="both"/>
        <w:rPr>
          <w:rFonts w:ascii="Arial" w:hAnsi="Arial" w:cs="Arial"/>
          <w:b/>
          <w:sz w:val="22"/>
          <w:szCs w:val="22"/>
        </w:rPr>
      </w:pPr>
    </w:p>
    <w:p w14:paraId="294403B9" w14:textId="535AFA26" w:rsidR="0008512E" w:rsidRPr="00E63876" w:rsidRDefault="00E00D63" w:rsidP="00E63876">
      <w:pPr>
        <w:pStyle w:val="Ttulo2"/>
        <w:keepNext w:val="0"/>
        <w:keepLines w:val="0"/>
        <w:numPr>
          <w:ilvl w:val="1"/>
          <w:numId w:val="41"/>
        </w:numPr>
        <w:spacing w:before="140" w:after="100" w:line="276" w:lineRule="auto"/>
        <w:ind w:hanging="720"/>
        <w:jc w:val="left"/>
        <w:rPr>
          <w:rFonts w:ascii="Arial" w:eastAsiaTheme="minorEastAsia" w:hAnsi="Arial" w:cstheme="minorBidi"/>
          <w:b/>
          <w:color w:val="auto"/>
          <w:spacing w:val="5"/>
          <w:sz w:val="22"/>
          <w:szCs w:val="22"/>
          <w:lang w:val="es-CO" w:eastAsia="zh-CN" w:bidi="hi-IN"/>
        </w:rPr>
      </w:pPr>
      <w:bookmarkStart w:id="33" w:name="_Toc527466582"/>
      <w:r w:rsidRPr="00E63876">
        <w:rPr>
          <w:rFonts w:ascii="Arial" w:eastAsiaTheme="minorEastAsia" w:hAnsi="Arial" w:cstheme="minorBidi"/>
          <w:b/>
          <w:color w:val="auto"/>
          <w:spacing w:val="5"/>
          <w:sz w:val="22"/>
          <w:szCs w:val="22"/>
          <w:lang w:val="es-CO" w:eastAsia="zh-CN" w:bidi="hi-IN"/>
        </w:rPr>
        <w:t xml:space="preserve">Anexo 2. </w:t>
      </w:r>
      <w:r w:rsidR="003763BE" w:rsidRPr="00E63876">
        <w:rPr>
          <w:rFonts w:ascii="Arial" w:eastAsiaTheme="minorEastAsia" w:hAnsi="Arial" w:cstheme="minorBidi"/>
          <w:b/>
          <w:color w:val="auto"/>
          <w:spacing w:val="5"/>
          <w:sz w:val="22"/>
          <w:szCs w:val="22"/>
          <w:lang w:val="es-CO" w:eastAsia="zh-CN" w:bidi="hi-IN"/>
        </w:rPr>
        <w:t xml:space="preserve">Mapa de Procesos </w:t>
      </w:r>
      <w:r w:rsidR="009E441E" w:rsidRPr="00E63876">
        <w:rPr>
          <w:rFonts w:ascii="Arial" w:eastAsiaTheme="minorEastAsia" w:hAnsi="Arial" w:cstheme="minorBidi"/>
          <w:b/>
          <w:color w:val="auto"/>
          <w:spacing w:val="5"/>
          <w:sz w:val="22"/>
          <w:szCs w:val="22"/>
          <w:lang w:val="es-CO" w:eastAsia="zh-CN" w:bidi="hi-IN"/>
        </w:rPr>
        <w:t xml:space="preserve">de </w:t>
      </w:r>
      <w:r w:rsidR="003763BE" w:rsidRPr="00E63876">
        <w:rPr>
          <w:rFonts w:ascii="Arial" w:eastAsiaTheme="minorEastAsia" w:hAnsi="Arial" w:cstheme="minorBidi"/>
          <w:b/>
          <w:color w:val="auto"/>
          <w:spacing w:val="5"/>
          <w:sz w:val="22"/>
          <w:szCs w:val="22"/>
          <w:lang w:val="es-CO" w:eastAsia="zh-CN" w:bidi="hi-IN"/>
        </w:rPr>
        <w:t>la -ERU-</w:t>
      </w:r>
      <w:bookmarkEnd w:id="33"/>
    </w:p>
    <w:p w14:paraId="1A573DD4" w14:textId="77777777" w:rsidR="00251B8C" w:rsidRDefault="00251B8C" w:rsidP="0067227B">
      <w:pPr>
        <w:pStyle w:val="Default"/>
        <w:jc w:val="both"/>
        <w:rPr>
          <w:rFonts w:ascii="Arial" w:hAnsi="Arial" w:cs="Arial"/>
          <w:b/>
          <w:sz w:val="22"/>
          <w:szCs w:val="22"/>
        </w:rPr>
      </w:pPr>
    </w:p>
    <w:p w14:paraId="72C11385" w14:textId="77777777" w:rsidR="00870E4D" w:rsidRPr="00B56E14" w:rsidRDefault="00870E4D" w:rsidP="00870E4D">
      <w:pPr>
        <w:rPr>
          <w:rFonts w:cs="Arial"/>
        </w:rPr>
      </w:pPr>
      <w:r w:rsidRPr="00B56E14">
        <w:rPr>
          <w:rFonts w:cs="Arial"/>
        </w:rPr>
        <w:t>E</w:t>
      </w:r>
      <w:r>
        <w:rPr>
          <w:rFonts w:cs="Arial"/>
        </w:rPr>
        <w:t>l mapa de procesos de la Empresa e</w:t>
      </w:r>
      <w:r w:rsidRPr="00B56E14">
        <w:rPr>
          <w:rFonts w:cs="Arial"/>
        </w:rPr>
        <w:t>stá conformado por</w:t>
      </w:r>
      <w:r>
        <w:rPr>
          <w:rFonts w:cs="Arial"/>
        </w:rPr>
        <w:t xml:space="preserve"> los siguientes tipos de procesos</w:t>
      </w:r>
      <w:r w:rsidRPr="00B56E14">
        <w:rPr>
          <w:rFonts w:cs="Arial"/>
        </w:rPr>
        <w:t>:</w:t>
      </w:r>
    </w:p>
    <w:p w14:paraId="7416C388" w14:textId="77777777" w:rsidR="00870E4D" w:rsidRDefault="00870E4D" w:rsidP="00870E4D">
      <w:pPr>
        <w:rPr>
          <w:rFonts w:cs="Arial"/>
        </w:rPr>
      </w:pPr>
    </w:p>
    <w:p w14:paraId="2858401A" w14:textId="77777777" w:rsidR="00870E4D" w:rsidRPr="005379C0" w:rsidRDefault="00870E4D" w:rsidP="00870E4D">
      <w:pPr>
        <w:pStyle w:val="Prrafodelista"/>
        <w:numPr>
          <w:ilvl w:val="0"/>
          <w:numId w:val="19"/>
        </w:numPr>
        <w:contextualSpacing w:val="0"/>
        <w:rPr>
          <w:rFonts w:cs="Arial"/>
        </w:rPr>
      </w:pPr>
      <w:r w:rsidRPr="005379C0">
        <w:rPr>
          <w:rFonts w:cs="Arial"/>
          <w:b/>
        </w:rPr>
        <w:t>Procesos Estratégicos</w:t>
      </w:r>
      <w:r w:rsidRPr="005379C0">
        <w:rPr>
          <w:rFonts w:cs="Arial"/>
        </w:rPr>
        <w:t>: encargados de dar línea a la entidad. En esta categoría están Direccionamiento Estratégico y Gestión de Grupos de Interés.</w:t>
      </w:r>
    </w:p>
    <w:p w14:paraId="5C9FFD7C" w14:textId="77777777" w:rsidR="00870E4D" w:rsidRPr="00B56E14" w:rsidRDefault="00870E4D" w:rsidP="00870E4D">
      <w:pPr>
        <w:rPr>
          <w:rFonts w:cs="Arial"/>
        </w:rPr>
      </w:pPr>
    </w:p>
    <w:p w14:paraId="00CC684D" w14:textId="77777777" w:rsidR="00870E4D" w:rsidRPr="005379C0" w:rsidRDefault="00870E4D" w:rsidP="00870E4D">
      <w:pPr>
        <w:pStyle w:val="Prrafodelista"/>
        <w:numPr>
          <w:ilvl w:val="0"/>
          <w:numId w:val="19"/>
        </w:numPr>
        <w:contextualSpacing w:val="0"/>
        <w:rPr>
          <w:rFonts w:cs="Arial"/>
        </w:rPr>
      </w:pPr>
      <w:r w:rsidRPr="005379C0">
        <w:rPr>
          <w:rFonts w:cs="Arial"/>
          <w:b/>
        </w:rPr>
        <w:t>Procesos Misionales</w:t>
      </w:r>
      <w:r w:rsidRPr="005379C0">
        <w:rPr>
          <w:rFonts w:cs="Arial"/>
        </w:rPr>
        <w:t>: proporcionan el resultado previsto por la entidad en el cumplimiento de su razón de ser. En esta categoría están</w:t>
      </w:r>
      <w:r w:rsidRPr="00E83027">
        <w:t xml:space="preserve"> </w:t>
      </w:r>
      <w:r w:rsidRPr="005379C0">
        <w:rPr>
          <w:rFonts w:cs="Arial"/>
        </w:rPr>
        <w:t>Planeación y Estructuración de Proyectos, Formulación de Instrumentos, Gestión Predial y Social, Desarrollo de Proyectos, Comercialización y Dirección, Seguimiento y Control de Proyectos.</w:t>
      </w:r>
    </w:p>
    <w:p w14:paraId="3CC9F4D1" w14:textId="77777777" w:rsidR="00870E4D" w:rsidRDefault="00870E4D" w:rsidP="00870E4D">
      <w:pPr>
        <w:rPr>
          <w:rFonts w:cs="Arial"/>
        </w:rPr>
      </w:pPr>
    </w:p>
    <w:p w14:paraId="2AC1BB2A" w14:textId="77777777" w:rsidR="00870E4D" w:rsidRPr="005379C0" w:rsidRDefault="00870E4D" w:rsidP="00870E4D">
      <w:pPr>
        <w:pStyle w:val="Prrafodelista"/>
        <w:numPr>
          <w:ilvl w:val="0"/>
          <w:numId w:val="19"/>
        </w:numPr>
        <w:contextualSpacing w:val="0"/>
        <w:rPr>
          <w:rFonts w:cs="Arial"/>
        </w:rPr>
      </w:pPr>
      <w:r w:rsidRPr="005379C0">
        <w:rPr>
          <w:rFonts w:cs="Arial"/>
          <w:b/>
        </w:rPr>
        <w:lastRenderedPageBreak/>
        <w:t>Procesos de Apoyo</w:t>
      </w:r>
      <w:r w:rsidRPr="005379C0">
        <w:rPr>
          <w:rFonts w:cs="Arial"/>
        </w:rPr>
        <w:t>: son necesarios para el buen desarrollo de los demás procesos. En esta categoría están Gestión Jurídica y Contractual, Gestión Financiera, Gestión de Talento Humano, Gestión Ambiental, Gestión de Servicios Logísticos, Gestión Documental, Gestión de TIC y Atención al Ciudadano.</w:t>
      </w:r>
    </w:p>
    <w:p w14:paraId="6535F2E7" w14:textId="77777777" w:rsidR="00870E4D" w:rsidRDefault="00870E4D" w:rsidP="00870E4D">
      <w:pPr>
        <w:rPr>
          <w:rFonts w:cs="Arial"/>
        </w:rPr>
      </w:pPr>
    </w:p>
    <w:p w14:paraId="61B46E0B" w14:textId="77777777" w:rsidR="00870E4D" w:rsidRPr="005379C0" w:rsidRDefault="00870E4D" w:rsidP="00870E4D">
      <w:pPr>
        <w:pStyle w:val="Prrafodelista"/>
        <w:numPr>
          <w:ilvl w:val="0"/>
          <w:numId w:val="19"/>
        </w:numPr>
        <w:contextualSpacing w:val="0"/>
        <w:rPr>
          <w:rFonts w:cs="Arial"/>
        </w:rPr>
      </w:pPr>
      <w:r w:rsidRPr="005379C0">
        <w:rPr>
          <w:rFonts w:cs="Arial"/>
          <w:b/>
        </w:rPr>
        <w:t>Procesos de Evaluación</w:t>
      </w:r>
      <w:r w:rsidRPr="005379C0">
        <w:rPr>
          <w:rFonts w:cs="Arial"/>
        </w:rPr>
        <w:t>: identifican oportunidades de mejora. En esta categoría está Evaluación y Seguimiento</w:t>
      </w:r>
    </w:p>
    <w:p w14:paraId="67C62F74" w14:textId="77777777" w:rsidR="00251B8C" w:rsidRDefault="00251B8C" w:rsidP="0067227B">
      <w:pPr>
        <w:pStyle w:val="Default"/>
        <w:jc w:val="both"/>
        <w:rPr>
          <w:rFonts w:ascii="Arial" w:hAnsi="Arial" w:cs="Arial"/>
          <w:b/>
          <w:sz w:val="22"/>
          <w:szCs w:val="22"/>
        </w:rPr>
      </w:pPr>
    </w:p>
    <w:p w14:paraId="314F8B40" w14:textId="77777777" w:rsidR="003763BE" w:rsidRDefault="003763BE" w:rsidP="00E63876">
      <w:pPr>
        <w:pStyle w:val="Default"/>
        <w:jc w:val="center"/>
        <w:rPr>
          <w:rFonts w:ascii="Arial" w:hAnsi="Arial" w:cs="Arial"/>
          <w:sz w:val="22"/>
          <w:szCs w:val="22"/>
        </w:rPr>
      </w:pPr>
      <w:r w:rsidRPr="002A5F69">
        <w:rPr>
          <w:rFonts w:ascii="Arial" w:hAnsi="Arial" w:cs="Arial"/>
          <w:noProof/>
          <w:lang w:eastAsia="es-CO"/>
        </w:rPr>
        <w:drawing>
          <wp:inline distT="0" distB="0" distL="0" distR="0" wp14:anchorId="1E04CF58" wp14:editId="05B65145">
            <wp:extent cx="5478450" cy="2479786"/>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srcRect l="23865" t="27500" r="23806" b="20752"/>
                    <a:stretch/>
                  </pic:blipFill>
                  <pic:spPr bwMode="auto">
                    <a:xfrm>
                      <a:off x="0" y="0"/>
                      <a:ext cx="5634811" cy="2550562"/>
                    </a:xfrm>
                    <a:prstGeom prst="rect">
                      <a:avLst/>
                    </a:prstGeom>
                    <a:ln>
                      <a:noFill/>
                    </a:ln>
                    <a:extLst>
                      <a:ext uri="{53640926-AAD7-44D8-BBD7-CCE9431645EC}">
                        <a14:shadowObscured xmlns:a14="http://schemas.microsoft.com/office/drawing/2010/main"/>
                      </a:ext>
                    </a:extLst>
                  </pic:spPr>
                </pic:pic>
              </a:graphicData>
            </a:graphic>
          </wp:inline>
        </w:drawing>
      </w:r>
    </w:p>
    <w:p w14:paraId="539DF52F" w14:textId="77777777" w:rsidR="003763BE" w:rsidRDefault="00E00D63" w:rsidP="00E00D63">
      <w:pPr>
        <w:pStyle w:val="Default"/>
        <w:jc w:val="center"/>
        <w:rPr>
          <w:rFonts w:ascii="Arial" w:hAnsi="Arial" w:cs="Arial"/>
          <w:sz w:val="22"/>
          <w:szCs w:val="22"/>
        </w:rPr>
      </w:pPr>
      <w:r w:rsidRPr="00F51030">
        <w:rPr>
          <w:i/>
          <w:sz w:val="16"/>
          <w:szCs w:val="16"/>
        </w:rPr>
        <w:t xml:space="preserve">Ilustración No. </w:t>
      </w:r>
      <w:r>
        <w:rPr>
          <w:i/>
          <w:sz w:val="16"/>
          <w:szCs w:val="16"/>
        </w:rPr>
        <w:t>3</w:t>
      </w:r>
      <w:r w:rsidRPr="00F51030">
        <w:rPr>
          <w:i/>
          <w:sz w:val="16"/>
          <w:szCs w:val="16"/>
        </w:rPr>
        <w:t xml:space="preserve"> </w:t>
      </w:r>
      <w:r>
        <w:rPr>
          <w:i/>
          <w:sz w:val="16"/>
          <w:szCs w:val="16"/>
        </w:rPr>
        <w:t>Mapa de Procesos de la ERU.</w:t>
      </w:r>
    </w:p>
    <w:p w14:paraId="78BCBDAF" w14:textId="77777777" w:rsidR="00D92EC4" w:rsidRDefault="00D92EC4" w:rsidP="003763BE">
      <w:pPr>
        <w:pStyle w:val="Default"/>
        <w:spacing w:after="160" w:line="259" w:lineRule="auto"/>
        <w:jc w:val="both"/>
        <w:rPr>
          <w:rFonts w:ascii="Arial" w:hAnsi="Arial" w:cs="Arial"/>
          <w:b/>
          <w:sz w:val="22"/>
          <w:szCs w:val="22"/>
        </w:rPr>
      </w:pPr>
    </w:p>
    <w:p w14:paraId="0F01AF15" w14:textId="77777777" w:rsidR="00EC454D" w:rsidRDefault="00EC454D" w:rsidP="003763BE">
      <w:pPr>
        <w:pStyle w:val="Default"/>
        <w:spacing w:after="160" w:line="259" w:lineRule="auto"/>
        <w:jc w:val="both"/>
        <w:rPr>
          <w:rFonts w:ascii="Arial" w:hAnsi="Arial" w:cs="Arial"/>
          <w:b/>
          <w:sz w:val="22"/>
          <w:szCs w:val="22"/>
        </w:rPr>
      </w:pPr>
    </w:p>
    <w:p w14:paraId="68FAA783" w14:textId="1EC2F797" w:rsidR="003763BE" w:rsidRPr="00E63876" w:rsidRDefault="00E00D63" w:rsidP="00E63876">
      <w:pPr>
        <w:pStyle w:val="Ttulo2"/>
        <w:keepNext w:val="0"/>
        <w:keepLines w:val="0"/>
        <w:numPr>
          <w:ilvl w:val="1"/>
          <w:numId w:val="41"/>
        </w:numPr>
        <w:spacing w:before="140" w:after="100" w:line="276" w:lineRule="auto"/>
        <w:ind w:hanging="720"/>
        <w:jc w:val="left"/>
        <w:rPr>
          <w:rFonts w:ascii="Arial" w:eastAsiaTheme="minorEastAsia" w:hAnsi="Arial" w:cstheme="minorBidi"/>
          <w:b/>
          <w:color w:val="auto"/>
          <w:spacing w:val="5"/>
          <w:sz w:val="22"/>
          <w:szCs w:val="22"/>
          <w:lang w:val="es-CO" w:eastAsia="zh-CN" w:bidi="hi-IN"/>
        </w:rPr>
      </w:pPr>
      <w:bookmarkStart w:id="34" w:name="_Toc527466583"/>
      <w:r w:rsidRPr="00E63876">
        <w:rPr>
          <w:rFonts w:ascii="Arial" w:eastAsiaTheme="minorEastAsia" w:hAnsi="Arial" w:cstheme="minorBidi"/>
          <w:b/>
          <w:color w:val="auto"/>
          <w:spacing w:val="5"/>
          <w:sz w:val="22"/>
          <w:szCs w:val="22"/>
          <w:lang w:val="es-CO" w:eastAsia="zh-CN" w:bidi="hi-IN"/>
        </w:rPr>
        <w:t xml:space="preserve">Anexo </w:t>
      </w:r>
      <w:r w:rsidR="009E441E" w:rsidRPr="00E63876">
        <w:rPr>
          <w:rFonts w:ascii="Arial" w:eastAsiaTheme="minorEastAsia" w:hAnsi="Arial" w:cstheme="minorBidi"/>
          <w:b/>
          <w:color w:val="auto"/>
          <w:spacing w:val="5"/>
          <w:sz w:val="22"/>
          <w:szCs w:val="22"/>
          <w:lang w:val="es-CO" w:eastAsia="zh-CN" w:bidi="hi-IN"/>
        </w:rPr>
        <w:t>3</w:t>
      </w:r>
      <w:r w:rsidRPr="00E63876">
        <w:rPr>
          <w:rFonts w:ascii="Arial" w:eastAsiaTheme="minorEastAsia" w:hAnsi="Arial" w:cstheme="minorBidi"/>
          <w:b/>
          <w:color w:val="auto"/>
          <w:spacing w:val="5"/>
          <w:sz w:val="22"/>
          <w:szCs w:val="22"/>
          <w:lang w:val="es-CO" w:eastAsia="zh-CN" w:bidi="hi-IN"/>
        </w:rPr>
        <w:t xml:space="preserve">. </w:t>
      </w:r>
      <w:r w:rsidR="003763BE" w:rsidRPr="00E63876">
        <w:rPr>
          <w:rFonts w:ascii="Arial" w:eastAsiaTheme="minorEastAsia" w:hAnsi="Arial" w:cstheme="minorBidi"/>
          <w:b/>
          <w:color w:val="auto"/>
          <w:spacing w:val="5"/>
          <w:sz w:val="22"/>
          <w:szCs w:val="22"/>
          <w:lang w:val="es-CO" w:eastAsia="zh-CN" w:bidi="hi-IN"/>
        </w:rPr>
        <w:t>Acto administrativo de Adopción del PGD</w:t>
      </w:r>
      <w:r w:rsidR="001C570C" w:rsidRPr="00E63876">
        <w:rPr>
          <w:rFonts w:ascii="Arial" w:eastAsiaTheme="minorEastAsia" w:hAnsi="Arial" w:cstheme="minorBidi"/>
          <w:b/>
          <w:color w:val="auto"/>
          <w:spacing w:val="5"/>
          <w:sz w:val="22"/>
          <w:szCs w:val="22"/>
          <w:lang w:val="es-CO" w:eastAsia="zh-CN" w:bidi="hi-IN"/>
        </w:rPr>
        <w:t>.</w:t>
      </w:r>
      <w:bookmarkEnd w:id="34"/>
      <w:r w:rsidR="003763BE" w:rsidRPr="00E63876">
        <w:rPr>
          <w:rFonts w:ascii="Arial" w:eastAsiaTheme="minorEastAsia" w:hAnsi="Arial" w:cstheme="minorBidi"/>
          <w:b/>
          <w:color w:val="auto"/>
          <w:spacing w:val="5"/>
          <w:sz w:val="22"/>
          <w:szCs w:val="22"/>
          <w:lang w:val="es-CO" w:eastAsia="zh-CN" w:bidi="hi-IN"/>
        </w:rPr>
        <w:t xml:space="preserve"> </w:t>
      </w:r>
    </w:p>
    <w:p w14:paraId="72F92DB2" w14:textId="77777777" w:rsidR="0067227B" w:rsidRDefault="0067227B" w:rsidP="003763BE">
      <w:pPr>
        <w:pStyle w:val="Default"/>
        <w:spacing w:after="160" w:line="259" w:lineRule="auto"/>
        <w:jc w:val="both"/>
        <w:rPr>
          <w:rFonts w:ascii="Arial" w:hAnsi="Arial" w:cs="Arial"/>
          <w:b/>
          <w:sz w:val="22"/>
          <w:szCs w:val="22"/>
        </w:rPr>
      </w:pPr>
    </w:p>
    <w:p w14:paraId="6CA63E1D" w14:textId="77777777" w:rsidR="00E63876" w:rsidRDefault="00E63876" w:rsidP="003763BE">
      <w:pPr>
        <w:pStyle w:val="Default"/>
        <w:spacing w:after="160" w:line="259" w:lineRule="auto"/>
        <w:jc w:val="both"/>
        <w:rPr>
          <w:rFonts w:ascii="Arial" w:hAnsi="Arial" w:cs="Arial"/>
          <w:b/>
          <w:sz w:val="22"/>
          <w:szCs w:val="22"/>
        </w:rPr>
      </w:pPr>
    </w:p>
    <w:p w14:paraId="40A9BF6B" w14:textId="77777777" w:rsidR="00E63876" w:rsidRDefault="00E63876" w:rsidP="003763BE">
      <w:pPr>
        <w:pStyle w:val="Default"/>
        <w:spacing w:after="160" w:line="259" w:lineRule="auto"/>
        <w:jc w:val="both"/>
        <w:rPr>
          <w:rFonts w:ascii="Arial" w:hAnsi="Arial" w:cs="Arial"/>
          <w:b/>
          <w:sz w:val="22"/>
          <w:szCs w:val="22"/>
        </w:rPr>
      </w:pPr>
    </w:p>
    <w:p w14:paraId="4B214077" w14:textId="77777777" w:rsidR="00E63876" w:rsidRDefault="00E63876" w:rsidP="003763BE">
      <w:pPr>
        <w:pStyle w:val="Default"/>
        <w:spacing w:after="160" w:line="259" w:lineRule="auto"/>
        <w:jc w:val="both"/>
        <w:rPr>
          <w:rFonts w:ascii="Arial" w:hAnsi="Arial" w:cs="Arial"/>
          <w:b/>
          <w:sz w:val="22"/>
          <w:szCs w:val="22"/>
        </w:rPr>
      </w:pPr>
    </w:p>
    <w:sectPr w:rsidR="00E63876" w:rsidSect="00A607F3">
      <w:headerReference w:type="even" r:id="rId21"/>
      <w:head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C3642" w14:textId="77777777" w:rsidR="00452E90" w:rsidRDefault="00452E90" w:rsidP="0085671D">
      <w:r>
        <w:separator/>
      </w:r>
    </w:p>
  </w:endnote>
  <w:endnote w:type="continuationSeparator" w:id="0">
    <w:p w14:paraId="7BCCA36D" w14:textId="77777777" w:rsidR="00452E90" w:rsidRDefault="00452E90" w:rsidP="0085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enQuanYi Micro Hei">
    <w:altName w:val="MS Gothic"/>
    <w:charset w:val="80"/>
    <w:family w:val="auto"/>
    <w:pitch w:val="variable"/>
  </w:font>
  <w:font w:name="Lohit Hindi">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975D5" w14:textId="77777777" w:rsidR="00452E90" w:rsidRDefault="00452E90" w:rsidP="0085671D">
      <w:r>
        <w:separator/>
      </w:r>
    </w:p>
  </w:footnote>
  <w:footnote w:type="continuationSeparator" w:id="0">
    <w:p w14:paraId="7C2FCE60" w14:textId="77777777" w:rsidR="00452E90" w:rsidRDefault="00452E90" w:rsidP="0085671D">
      <w:r>
        <w:continuationSeparator/>
      </w:r>
    </w:p>
  </w:footnote>
  <w:footnote w:id="1">
    <w:p w14:paraId="641222C8" w14:textId="77777777" w:rsidR="002B6484" w:rsidRPr="004E4160" w:rsidRDefault="002B6484" w:rsidP="00133262">
      <w:pPr>
        <w:pStyle w:val="Textonotapie"/>
        <w:rPr>
          <w:lang w:val="es-CO"/>
        </w:rPr>
      </w:pPr>
      <w:r>
        <w:rPr>
          <w:rStyle w:val="Refdenotaalpie"/>
        </w:rPr>
        <w:footnoteRef/>
      </w:r>
      <w:r>
        <w:t xml:space="preserve"> </w:t>
      </w:r>
      <w:r>
        <w:rPr>
          <w:lang w:val="es-CO"/>
        </w:rPr>
        <w:t xml:space="preserve">Tomado del </w:t>
      </w:r>
      <w:r>
        <w:rPr>
          <w:i/>
          <w:iCs/>
          <w:sz w:val="18"/>
          <w:szCs w:val="18"/>
        </w:rPr>
        <w:t>Manual Implementación de un Programa de Gestión Documental</w:t>
      </w:r>
      <w:r>
        <w:rPr>
          <w:sz w:val="18"/>
          <w:szCs w:val="18"/>
        </w:rPr>
        <w:t xml:space="preserve">, publicación del Archivo General de la Nación del año 2014, pág. 10 </w:t>
      </w:r>
      <w:r>
        <w:t xml:space="preserve"> </w:t>
      </w:r>
    </w:p>
  </w:footnote>
  <w:footnote w:id="2">
    <w:p w14:paraId="26CD3C15" w14:textId="77777777" w:rsidR="002B6484" w:rsidRPr="00FB6EB6" w:rsidRDefault="002B6484" w:rsidP="00133262">
      <w:pPr>
        <w:pStyle w:val="Textonotapie"/>
        <w:rPr>
          <w:lang w:val="es-CO"/>
        </w:rPr>
      </w:pPr>
      <w:r>
        <w:rPr>
          <w:rStyle w:val="Refdenotaalpie"/>
        </w:rPr>
        <w:footnoteRef/>
      </w:r>
      <w:r>
        <w:t xml:space="preserve"> Decreto que reglamentó el Título V de la Ley 594  </w:t>
      </w:r>
    </w:p>
  </w:footnote>
  <w:footnote w:id="3">
    <w:p w14:paraId="2A86BAE9" w14:textId="77777777" w:rsidR="002B6484" w:rsidRPr="004B39F3" w:rsidRDefault="002B6484">
      <w:pPr>
        <w:pStyle w:val="Textonotapie"/>
        <w:rPr>
          <w:lang w:val="es-CO"/>
        </w:rPr>
      </w:pPr>
      <w:r>
        <w:rPr>
          <w:rStyle w:val="Refdenotaalpie"/>
        </w:rPr>
        <w:footnoteRef/>
      </w:r>
      <w:r>
        <w:t xml:space="preserve"> </w:t>
      </w:r>
      <w:r>
        <w:rPr>
          <w:lang w:val="es-CO"/>
        </w:rPr>
        <w:t xml:space="preserve">Tomado del </w:t>
      </w:r>
      <w:r>
        <w:rPr>
          <w:i/>
          <w:iCs/>
          <w:sz w:val="18"/>
          <w:szCs w:val="18"/>
        </w:rPr>
        <w:t>Manual Implementación de un Programa de Gestión Documental</w:t>
      </w:r>
      <w:r>
        <w:rPr>
          <w:sz w:val="18"/>
          <w:szCs w:val="18"/>
        </w:rPr>
        <w:t>, publicación del Archivo General de la Nación del año 2014, pág. 25</w:t>
      </w:r>
    </w:p>
  </w:footnote>
  <w:footnote w:id="4">
    <w:p w14:paraId="0DBD48DA" w14:textId="77777777" w:rsidR="002B6484" w:rsidRPr="008B4D80" w:rsidRDefault="002B6484" w:rsidP="001F29E7">
      <w:pPr>
        <w:pStyle w:val="Textonotapie"/>
        <w:rPr>
          <w:rFonts w:cs="Arial"/>
          <w:lang w:val="es-CO"/>
        </w:rPr>
      </w:pPr>
      <w:r w:rsidRPr="008B4D80">
        <w:rPr>
          <w:rStyle w:val="Refdenotaalpie"/>
          <w:rFonts w:cs="Arial"/>
          <w:sz w:val="18"/>
        </w:rPr>
        <w:footnoteRef/>
      </w:r>
      <w:r w:rsidRPr="008B4D80">
        <w:rPr>
          <w:rFonts w:cs="Arial"/>
          <w:sz w:val="18"/>
        </w:rPr>
        <w:t xml:space="preserve"> </w:t>
      </w:r>
      <w:r w:rsidRPr="008B4D80">
        <w:rPr>
          <w:rFonts w:cs="Arial"/>
          <w:sz w:val="18"/>
          <w:lang w:val="es-CO"/>
        </w:rPr>
        <w:t>Manual Operativo Sistema de Gestión Modelo Integrado de Planeación y Gestión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119"/>
      <w:gridCol w:w="3882"/>
    </w:tblGrid>
    <w:tr w:rsidR="002B6484" w:rsidRPr="00303EF1" w14:paraId="38B77A4B" w14:textId="77777777" w:rsidTr="002B6484">
      <w:trPr>
        <w:trHeight w:val="558"/>
        <w:jc w:val="center"/>
      </w:trPr>
      <w:tc>
        <w:tcPr>
          <w:tcW w:w="2972" w:type="dxa"/>
          <w:vMerge w:val="restart"/>
          <w:shd w:val="clear" w:color="auto" w:fill="auto"/>
          <w:noWrap/>
          <w:vAlign w:val="center"/>
          <w:hideMark/>
        </w:tcPr>
        <w:p w14:paraId="31A71290" w14:textId="77777777" w:rsidR="002B6484" w:rsidRPr="00303EF1" w:rsidRDefault="002B6484" w:rsidP="002B6484">
          <w:pPr>
            <w:jc w:val="center"/>
            <w:rPr>
              <w:rFonts w:cs="Arial"/>
              <w:color w:val="000000"/>
              <w:lang w:eastAsia="es-CO"/>
            </w:rPr>
          </w:pPr>
          <w:r w:rsidRPr="00303EF1">
            <w:rPr>
              <w:rFonts w:cs="Arial"/>
              <w:noProof/>
              <w:color w:val="000000"/>
              <w:lang w:val="es-CO" w:eastAsia="es-CO"/>
            </w:rPr>
            <w:drawing>
              <wp:anchor distT="0" distB="0" distL="114300" distR="114300" simplePos="0" relativeHeight="251661312" behindDoc="1" locked="0" layoutInCell="1" allowOverlap="1" wp14:anchorId="2DFDEDE6" wp14:editId="019C6AC6">
                <wp:simplePos x="0" y="0"/>
                <wp:positionH relativeFrom="column">
                  <wp:posOffset>113665</wp:posOffset>
                </wp:positionH>
                <wp:positionV relativeFrom="paragraph">
                  <wp:posOffset>111125</wp:posOffset>
                </wp:positionV>
                <wp:extent cx="1572260" cy="678815"/>
                <wp:effectExtent l="0" t="0" r="8890" b="698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unueva.png"/>
                        <pic:cNvPicPr/>
                      </pic:nvPicPr>
                      <pic:blipFill rotWithShape="1">
                        <a:blip r:embed="rId1" cstate="print">
                          <a:extLst>
                            <a:ext uri="{28A0092B-C50C-407E-A947-70E740481C1C}">
                              <a14:useLocalDpi xmlns:a14="http://schemas.microsoft.com/office/drawing/2010/main" val="0"/>
                            </a:ext>
                          </a:extLst>
                        </a:blip>
                        <a:srcRect t="11829" b="13979"/>
                        <a:stretch/>
                      </pic:blipFill>
                      <pic:spPr bwMode="auto">
                        <a:xfrm>
                          <a:off x="0" y="0"/>
                          <a:ext cx="1572260" cy="678815"/>
                        </a:xfrm>
                        <a:prstGeom prst="rect">
                          <a:avLst/>
                        </a:prstGeom>
                        <a:ln>
                          <a:noFill/>
                        </a:ln>
                        <a:extLst>
                          <a:ext uri="{53640926-AAD7-44D8-BBD7-CCE9431645EC}">
                            <a14:shadowObscured xmlns:a14="http://schemas.microsoft.com/office/drawing/2010/main"/>
                          </a:ext>
                        </a:extLst>
                      </pic:spPr>
                    </pic:pic>
                  </a:graphicData>
                </a:graphic>
              </wp:anchor>
            </w:drawing>
          </w:r>
        </w:p>
      </w:tc>
      <w:tc>
        <w:tcPr>
          <w:tcW w:w="7001" w:type="dxa"/>
          <w:gridSpan w:val="2"/>
          <w:shd w:val="clear" w:color="000000" w:fill="F2F2F2" w:themeFill="background1" w:themeFillShade="F2"/>
          <w:vAlign w:val="center"/>
          <w:hideMark/>
        </w:tcPr>
        <w:p w14:paraId="51800E75" w14:textId="1B255F4C" w:rsidR="002B6484" w:rsidRPr="00303EF1" w:rsidRDefault="002B6484" w:rsidP="009063CB">
          <w:pPr>
            <w:ind w:left="360"/>
            <w:jc w:val="center"/>
            <w:rPr>
              <w:rFonts w:cs="Arial"/>
              <w:b/>
              <w:bCs/>
              <w:lang w:eastAsia="es-CO"/>
            </w:rPr>
          </w:pPr>
          <w:r>
            <w:rPr>
              <w:rFonts w:cs="Arial"/>
              <w:b/>
            </w:rPr>
            <w:t>PROGRAMA DE GESTIÓN DOCUMENTAL -PGD-</w:t>
          </w:r>
        </w:p>
      </w:tc>
    </w:tr>
    <w:tr w:rsidR="002B6484" w:rsidRPr="00303EF1" w14:paraId="6E0F7AAA" w14:textId="77777777" w:rsidTr="002B6484">
      <w:trPr>
        <w:trHeight w:val="375"/>
        <w:jc w:val="center"/>
      </w:trPr>
      <w:tc>
        <w:tcPr>
          <w:tcW w:w="2972" w:type="dxa"/>
          <w:vMerge/>
          <w:vAlign w:val="center"/>
          <w:hideMark/>
        </w:tcPr>
        <w:p w14:paraId="71DB5647" w14:textId="77777777" w:rsidR="002B6484" w:rsidRPr="00303EF1" w:rsidRDefault="002B6484" w:rsidP="002B6484">
          <w:pPr>
            <w:rPr>
              <w:rFonts w:cs="Arial"/>
              <w:color w:val="000000"/>
              <w:lang w:eastAsia="es-CO"/>
            </w:rPr>
          </w:pPr>
        </w:p>
      </w:tc>
      <w:tc>
        <w:tcPr>
          <w:tcW w:w="7001" w:type="dxa"/>
          <w:gridSpan w:val="2"/>
          <w:shd w:val="clear" w:color="auto" w:fill="auto"/>
          <w:noWrap/>
          <w:vAlign w:val="center"/>
          <w:hideMark/>
        </w:tcPr>
        <w:p w14:paraId="0689C321" w14:textId="77777777" w:rsidR="002B6484" w:rsidRPr="00303EF1" w:rsidRDefault="002B6484" w:rsidP="002B6484">
          <w:pPr>
            <w:rPr>
              <w:rFonts w:cs="Arial"/>
              <w:lang w:eastAsia="es-CO"/>
            </w:rPr>
          </w:pPr>
          <w:r w:rsidRPr="00303EF1">
            <w:rPr>
              <w:rFonts w:cs="Arial"/>
              <w:lang w:eastAsia="es-CO"/>
            </w:rPr>
            <w:t>Versión</w:t>
          </w:r>
          <w:r w:rsidRPr="00310BFE">
            <w:rPr>
              <w:rFonts w:cs="Arial"/>
              <w:b/>
              <w:lang w:eastAsia="es-CO"/>
            </w:rPr>
            <w:t xml:space="preserve">: </w:t>
          </w:r>
          <w:r>
            <w:rPr>
              <w:rFonts w:cs="Arial"/>
              <w:b/>
              <w:lang w:eastAsia="es-CO"/>
            </w:rPr>
            <w:t>1</w:t>
          </w:r>
        </w:p>
      </w:tc>
    </w:tr>
    <w:tr w:rsidR="002B6484" w:rsidRPr="00303EF1" w14:paraId="65E56FC6" w14:textId="77777777" w:rsidTr="002B6484">
      <w:trPr>
        <w:trHeight w:val="375"/>
        <w:jc w:val="center"/>
      </w:trPr>
      <w:tc>
        <w:tcPr>
          <w:tcW w:w="2972" w:type="dxa"/>
          <w:vMerge/>
          <w:vAlign w:val="center"/>
        </w:tcPr>
        <w:p w14:paraId="62E1B601" w14:textId="77777777" w:rsidR="002B6484" w:rsidRPr="00303EF1" w:rsidRDefault="002B6484" w:rsidP="002B6484">
          <w:pPr>
            <w:rPr>
              <w:rFonts w:cs="Arial"/>
              <w:color w:val="000000"/>
              <w:lang w:eastAsia="es-CO"/>
            </w:rPr>
          </w:pPr>
        </w:p>
      </w:tc>
      <w:tc>
        <w:tcPr>
          <w:tcW w:w="3119" w:type="dxa"/>
          <w:shd w:val="clear" w:color="auto" w:fill="auto"/>
          <w:noWrap/>
          <w:vAlign w:val="center"/>
        </w:tcPr>
        <w:p w14:paraId="08103416" w14:textId="77777777" w:rsidR="002B6484" w:rsidRPr="00303EF1" w:rsidRDefault="002B6484" w:rsidP="002B6484">
          <w:pPr>
            <w:rPr>
              <w:rFonts w:cs="Arial"/>
              <w:noProof/>
              <w:lang w:eastAsia="es-CO"/>
            </w:rPr>
          </w:pPr>
          <w:r w:rsidRPr="00303EF1">
            <w:rPr>
              <w:rFonts w:cs="Arial"/>
              <w:lang w:eastAsia="es-CO"/>
            </w:rPr>
            <w:t>Fecha:</w:t>
          </w:r>
          <w:r>
            <w:rPr>
              <w:rFonts w:cs="Arial"/>
            </w:rPr>
            <w:t xml:space="preserve"> </w:t>
          </w:r>
          <w:r>
            <w:rPr>
              <w:rFonts w:cs="Arial"/>
              <w:b/>
            </w:rPr>
            <w:t>05/10/2018</w:t>
          </w:r>
        </w:p>
      </w:tc>
      <w:tc>
        <w:tcPr>
          <w:tcW w:w="3882" w:type="dxa"/>
          <w:shd w:val="clear" w:color="auto" w:fill="auto"/>
          <w:vAlign w:val="center"/>
        </w:tcPr>
        <w:p w14:paraId="70AADCCC" w14:textId="7D187BAB" w:rsidR="002B6484" w:rsidRPr="00303EF1" w:rsidRDefault="002B6484" w:rsidP="002B6484">
          <w:pPr>
            <w:rPr>
              <w:rFonts w:cs="Arial"/>
              <w:noProof/>
              <w:lang w:eastAsia="es-CO"/>
            </w:rPr>
          </w:pPr>
          <w:r w:rsidRPr="00A607F3">
            <w:rPr>
              <w:rFonts w:cs="Arial"/>
              <w:b/>
              <w:lang w:eastAsia="es-CO"/>
            </w:rPr>
            <w:t xml:space="preserve">Página </w:t>
          </w:r>
          <w:r w:rsidRPr="00A607F3">
            <w:rPr>
              <w:rFonts w:cs="Arial"/>
              <w:b/>
              <w:lang w:eastAsia="es-CO"/>
            </w:rPr>
            <w:fldChar w:fldCharType="begin"/>
          </w:r>
          <w:r w:rsidRPr="00A607F3">
            <w:rPr>
              <w:rFonts w:cs="Arial"/>
              <w:b/>
              <w:lang w:eastAsia="es-CO"/>
            </w:rPr>
            <w:instrText>PAGE  \* Arabic  \* MERGEFORMAT</w:instrText>
          </w:r>
          <w:r w:rsidRPr="00A607F3">
            <w:rPr>
              <w:rFonts w:cs="Arial"/>
              <w:b/>
              <w:lang w:eastAsia="es-CO"/>
            </w:rPr>
            <w:fldChar w:fldCharType="separate"/>
          </w:r>
          <w:r w:rsidR="007C546D">
            <w:rPr>
              <w:rFonts w:cs="Arial"/>
              <w:b/>
              <w:noProof/>
              <w:lang w:eastAsia="es-CO"/>
            </w:rPr>
            <w:t>50</w:t>
          </w:r>
          <w:r w:rsidRPr="00A607F3">
            <w:rPr>
              <w:rFonts w:cs="Arial"/>
              <w:b/>
              <w:lang w:eastAsia="es-CO"/>
            </w:rPr>
            <w:fldChar w:fldCharType="end"/>
          </w:r>
          <w:r w:rsidRPr="00A607F3">
            <w:rPr>
              <w:rFonts w:cs="Arial"/>
              <w:b/>
              <w:lang w:eastAsia="es-CO"/>
            </w:rPr>
            <w:t xml:space="preserve"> de </w:t>
          </w:r>
          <w:r w:rsidRPr="00A607F3">
            <w:rPr>
              <w:rFonts w:cs="Arial"/>
              <w:b/>
              <w:lang w:eastAsia="es-CO"/>
            </w:rPr>
            <w:fldChar w:fldCharType="begin"/>
          </w:r>
          <w:r w:rsidRPr="00A607F3">
            <w:rPr>
              <w:rFonts w:cs="Arial"/>
              <w:b/>
              <w:lang w:eastAsia="es-CO"/>
            </w:rPr>
            <w:instrText>NUMPAGES  \* Arabic  \* MERGEFORMAT</w:instrText>
          </w:r>
          <w:r w:rsidRPr="00A607F3">
            <w:rPr>
              <w:rFonts w:cs="Arial"/>
              <w:b/>
              <w:lang w:eastAsia="es-CO"/>
            </w:rPr>
            <w:fldChar w:fldCharType="separate"/>
          </w:r>
          <w:r w:rsidR="007C546D">
            <w:rPr>
              <w:rFonts w:cs="Arial"/>
              <w:b/>
              <w:noProof/>
              <w:lang w:eastAsia="es-CO"/>
            </w:rPr>
            <w:t>52</w:t>
          </w:r>
          <w:r w:rsidRPr="00A607F3">
            <w:rPr>
              <w:rFonts w:cs="Arial"/>
              <w:b/>
              <w:lang w:eastAsia="es-CO"/>
            </w:rPr>
            <w:fldChar w:fldCharType="end"/>
          </w:r>
        </w:p>
      </w:tc>
    </w:tr>
  </w:tbl>
  <w:p w14:paraId="4D2D30F7" w14:textId="77777777" w:rsidR="002B6484" w:rsidRDefault="002B6484" w:rsidP="003B36FF">
    <w:pPr>
      <w:pStyle w:val="Encabezado"/>
      <w:ind w:firstLine="70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5"/>
      <w:gridCol w:w="2960"/>
      <w:gridCol w:w="3561"/>
    </w:tblGrid>
    <w:tr w:rsidR="002B6484" w:rsidRPr="00303EF1" w14:paraId="4BE4D77B" w14:textId="77777777" w:rsidTr="003B36FF">
      <w:trPr>
        <w:trHeight w:val="558"/>
        <w:jc w:val="center"/>
      </w:trPr>
      <w:tc>
        <w:tcPr>
          <w:tcW w:w="2705" w:type="dxa"/>
          <w:vMerge w:val="restart"/>
          <w:shd w:val="clear" w:color="auto" w:fill="auto"/>
          <w:noWrap/>
          <w:vAlign w:val="center"/>
          <w:hideMark/>
        </w:tcPr>
        <w:p w14:paraId="46D904D6" w14:textId="77777777" w:rsidR="002B6484" w:rsidRPr="00303EF1" w:rsidRDefault="002B6484" w:rsidP="0085671D">
          <w:pPr>
            <w:jc w:val="center"/>
            <w:rPr>
              <w:rFonts w:cs="Arial"/>
              <w:color w:val="000000"/>
              <w:lang w:eastAsia="es-CO"/>
            </w:rPr>
          </w:pPr>
          <w:r w:rsidRPr="00303EF1">
            <w:rPr>
              <w:rFonts w:cs="Arial"/>
              <w:noProof/>
              <w:color w:val="000000"/>
              <w:lang w:val="es-CO" w:eastAsia="es-CO"/>
            </w:rPr>
            <w:drawing>
              <wp:anchor distT="0" distB="0" distL="114300" distR="114300" simplePos="0" relativeHeight="251659264" behindDoc="1" locked="0" layoutInCell="1" allowOverlap="1" wp14:anchorId="28075150" wp14:editId="3C153CBD">
                <wp:simplePos x="0" y="0"/>
                <wp:positionH relativeFrom="column">
                  <wp:posOffset>8890</wp:posOffset>
                </wp:positionH>
                <wp:positionV relativeFrom="paragraph">
                  <wp:posOffset>45085</wp:posOffset>
                </wp:positionV>
                <wp:extent cx="1419225" cy="612140"/>
                <wp:effectExtent l="0" t="0" r="9525" b="0"/>
                <wp:wrapNone/>
                <wp:docPr id="5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unueva.png"/>
                        <pic:cNvPicPr/>
                      </pic:nvPicPr>
                      <pic:blipFill rotWithShape="1">
                        <a:blip r:embed="rId1" cstate="print">
                          <a:extLst>
                            <a:ext uri="{28A0092B-C50C-407E-A947-70E740481C1C}">
                              <a14:useLocalDpi xmlns:a14="http://schemas.microsoft.com/office/drawing/2010/main" val="0"/>
                            </a:ext>
                          </a:extLst>
                        </a:blip>
                        <a:srcRect t="11829" b="13979"/>
                        <a:stretch/>
                      </pic:blipFill>
                      <pic:spPr bwMode="auto">
                        <a:xfrm>
                          <a:off x="0" y="0"/>
                          <a:ext cx="1419225" cy="612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21" w:type="dxa"/>
          <w:gridSpan w:val="2"/>
          <w:shd w:val="clear" w:color="000000" w:fill="F2F2F2" w:themeFill="background1" w:themeFillShade="F2"/>
          <w:vAlign w:val="center"/>
          <w:hideMark/>
        </w:tcPr>
        <w:p w14:paraId="7C2FABF5" w14:textId="7AA4F8B1" w:rsidR="002B6484" w:rsidRPr="00303EF1" w:rsidRDefault="002B6484" w:rsidP="009063CB">
          <w:pPr>
            <w:ind w:left="360"/>
            <w:jc w:val="center"/>
            <w:rPr>
              <w:rFonts w:cs="Arial"/>
              <w:b/>
              <w:bCs/>
              <w:lang w:eastAsia="es-CO"/>
            </w:rPr>
          </w:pPr>
          <w:r>
            <w:rPr>
              <w:rFonts w:cs="Arial"/>
              <w:b/>
            </w:rPr>
            <w:t>PROGRAMA DE GESTIÓN DOCUMENTAL -PGD-</w:t>
          </w:r>
        </w:p>
      </w:tc>
    </w:tr>
    <w:tr w:rsidR="002B6484" w:rsidRPr="00303EF1" w14:paraId="5ABF2615" w14:textId="77777777" w:rsidTr="003B36FF">
      <w:trPr>
        <w:trHeight w:val="375"/>
        <w:jc w:val="center"/>
      </w:trPr>
      <w:tc>
        <w:tcPr>
          <w:tcW w:w="2705" w:type="dxa"/>
          <w:vMerge/>
          <w:vAlign w:val="center"/>
          <w:hideMark/>
        </w:tcPr>
        <w:p w14:paraId="252B5EBB" w14:textId="77777777" w:rsidR="002B6484" w:rsidRPr="00303EF1" w:rsidRDefault="002B6484" w:rsidP="0085671D">
          <w:pPr>
            <w:rPr>
              <w:rFonts w:cs="Arial"/>
              <w:color w:val="000000"/>
              <w:lang w:eastAsia="es-CO"/>
            </w:rPr>
          </w:pPr>
        </w:p>
      </w:tc>
      <w:tc>
        <w:tcPr>
          <w:tcW w:w="6521" w:type="dxa"/>
          <w:gridSpan w:val="2"/>
          <w:shd w:val="clear" w:color="auto" w:fill="auto"/>
          <w:noWrap/>
          <w:vAlign w:val="center"/>
          <w:hideMark/>
        </w:tcPr>
        <w:p w14:paraId="0BDDE5A2" w14:textId="77777777" w:rsidR="002B6484" w:rsidRPr="00303EF1" w:rsidRDefault="002B6484" w:rsidP="0085671D">
          <w:pPr>
            <w:rPr>
              <w:rFonts w:cs="Arial"/>
              <w:lang w:eastAsia="es-CO"/>
            </w:rPr>
          </w:pPr>
          <w:r w:rsidRPr="00303EF1">
            <w:rPr>
              <w:rFonts w:cs="Arial"/>
              <w:lang w:eastAsia="es-CO"/>
            </w:rPr>
            <w:t>Versión</w:t>
          </w:r>
          <w:r w:rsidRPr="00310BFE">
            <w:rPr>
              <w:rFonts w:cs="Arial"/>
              <w:b/>
              <w:lang w:eastAsia="es-CO"/>
            </w:rPr>
            <w:t xml:space="preserve">: </w:t>
          </w:r>
          <w:r>
            <w:rPr>
              <w:rFonts w:cs="Arial"/>
              <w:b/>
              <w:lang w:eastAsia="es-CO"/>
            </w:rPr>
            <w:t>1</w:t>
          </w:r>
        </w:p>
      </w:tc>
    </w:tr>
    <w:tr w:rsidR="002B6484" w:rsidRPr="00303EF1" w14:paraId="455D7651" w14:textId="77777777" w:rsidTr="003B36FF">
      <w:trPr>
        <w:trHeight w:val="375"/>
        <w:jc w:val="center"/>
      </w:trPr>
      <w:tc>
        <w:tcPr>
          <w:tcW w:w="2705" w:type="dxa"/>
          <w:vMerge/>
          <w:vAlign w:val="center"/>
        </w:tcPr>
        <w:p w14:paraId="7224D03D" w14:textId="77777777" w:rsidR="002B6484" w:rsidRPr="00303EF1" w:rsidRDefault="002B6484" w:rsidP="0085671D">
          <w:pPr>
            <w:rPr>
              <w:rFonts w:cs="Arial"/>
              <w:color w:val="000000"/>
              <w:lang w:eastAsia="es-CO"/>
            </w:rPr>
          </w:pPr>
        </w:p>
      </w:tc>
      <w:tc>
        <w:tcPr>
          <w:tcW w:w="2960" w:type="dxa"/>
          <w:shd w:val="clear" w:color="auto" w:fill="auto"/>
          <w:noWrap/>
          <w:vAlign w:val="center"/>
        </w:tcPr>
        <w:p w14:paraId="0955A17C" w14:textId="02449127" w:rsidR="002B6484" w:rsidRPr="00303EF1" w:rsidRDefault="002B6484" w:rsidP="005864D4">
          <w:pPr>
            <w:rPr>
              <w:rFonts w:cs="Arial"/>
              <w:noProof/>
              <w:lang w:eastAsia="es-CO"/>
            </w:rPr>
          </w:pPr>
          <w:r w:rsidRPr="00303EF1">
            <w:rPr>
              <w:rFonts w:cs="Arial"/>
              <w:lang w:eastAsia="es-CO"/>
            </w:rPr>
            <w:t>Fecha:</w:t>
          </w:r>
          <w:r>
            <w:rPr>
              <w:rFonts w:cs="Arial"/>
            </w:rPr>
            <w:t xml:space="preserve"> </w:t>
          </w:r>
          <w:r>
            <w:rPr>
              <w:rFonts w:cs="Arial"/>
              <w:b/>
            </w:rPr>
            <w:t>05/10/2018</w:t>
          </w:r>
        </w:p>
      </w:tc>
      <w:tc>
        <w:tcPr>
          <w:tcW w:w="3561" w:type="dxa"/>
          <w:shd w:val="clear" w:color="auto" w:fill="auto"/>
          <w:vAlign w:val="center"/>
        </w:tcPr>
        <w:p w14:paraId="3520C61F" w14:textId="24616ED5" w:rsidR="002B6484" w:rsidRPr="00303EF1" w:rsidRDefault="002B6484" w:rsidP="00A607F3">
          <w:pPr>
            <w:rPr>
              <w:rFonts w:cs="Arial"/>
              <w:noProof/>
              <w:lang w:eastAsia="es-CO"/>
            </w:rPr>
          </w:pPr>
          <w:r w:rsidRPr="00A607F3">
            <w:rPr>
              <w:rFonts w:cs="Arial"/>
              <w:b/>
              <w:lang w:eastAsia="es-CO"/>
            </w:rPr>
            <w:t xml:space="preserve">Página </w:t>
          </w:r>
          <w:r w:rsidRPr="00A607F3">
            <w:rPr>
              <w:rFonts w:cs="Arial"/>
              <w:b/>
              <w:lang w:eastAsia="es-CO"/>
            </w:rPr>
            <w:fldChar w:fldCharType="begin"/>
          </w:r>
          <w:r w:rsidRPr="00A607F3">
            <w:rPr>
              <w:rFonts w:cs="Arial"/>
              <w:b/>
              <w:lang w:eastAsia="es-CO"/>
            </w:rPr>
            <w:instrText>PAGE  \* Arabic  \* MERGEFORMAT</w:instrText>
          </w:r>
          <w:r w:rsidRPr="00A607F3">
            <w:rPr>
              <w:rFonts w:cs="Arial"/>
              <w:b/>
              <w:lang w:eastAsia="es-CO"/>
            </w:rPr>
            <w:fldChar w:fldCharType="separate"/>
          </w:r>
          <w:r w:rsidR="007C546D">
            <w:rPr>
              <w:rFonts w:cs="Arial"/>
              <w:b/>
              <w:noProof/>
              <w:lang w:eastAsia="es-CO"/>
            </w:rPr>
            <w:t>51</w:t>
          </w:r>
          <w:r w:rsidRPr="00A607F3">
            <w:rPr>
              <w:rFonts w:cs="Arial"/>
              <w:b/>
              <w:lang w:eastAsia="es-CO"/>
            </w:rPr>
            <w:fldChar w:fldCharType="end"/>
          </w:r>
          <w:r w:rsidRPr="00A607F3">
            <w:rPr>
              <w:rFonts w:cs="Arial"/>
              <w:b/>
              <w:lang w:eastAsia="es-CO"/>
            </w:rPr>
            <w:t xml:space="preserve"> de </w:t>
          </w:r>
          <w:r w:rsidRPr="00A607F3">
            <w:rPr>
              <w:rFonts w:cs="Arial"/>
              <w:b/>
              <w:lang w:eastAsia="es-CO"/>
            </w:rPr>
            <w:fldChar w:fldCharType="begin"/>
          </w:r>
          <w:r w:rsidRPr="00A607F3">
            <w:rPr>
              <w:rFonts w:cs="Arial"/>
              <w:b/>
              <w:lang w:eastAsia="es-CO"/>
            </w:rPr>
            <w:instrText>NUMPAGES  \* Arabic  \* MERGEFORMAT</w:instrText>
          </w:r>
          <w:r w:rsidRPr="00A607F3">
            <w:rPr>
              <w:rFonts w:cs="Arial"/>
              <w:b/>
              <w:lang w:eastAsia="es-CO"/>
            </w:rPr>
            <w:fldChar w:fldCharType="separate"/>
          </w:r>
          <w:r w:rsidR="007C546D">
            <w:rPr>
              <w:rFonts w:cs="Arial"/>
              <w:b/>
              <w:noProof/>
              <w:lang w:eastAsia="es-CO"/>
            </w:rPr>
            <w:t>52</w:t>
          </w:r>
          <w:r w:rsidRPr="00A607F3">
            <w:rPr>
              <w:rFonts w:cs="Arial"/>
              <w:b/>
              <w:lang w:eastAsia="es-CO"/>
            </w:rPr>
            <w:fldChar w:fldCharType="end"/>
          </w:r>
        </w:p>
      </w:tc>
    </w:tr>
  </w:tbl>
  <w:p w14:paraId="2D90E036" w14:textId="080B9E3B" w:rsidR="002B6484" w:rsidRDefault="002B6484">
    <w:pPr>
      <w:pStyle w:val="Encabezado"/>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73B"/>
    <w:multiLevelType w:val="hybridMultilevel"/>
    <w:tmpl w:val="98C89D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676F2F"/>
    <w:multiLevelType w:val="hybridMultilevel"/>
    <w:tmpl w:val="FA0AEA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1A82604"/>
    <w:multiLevelType w:val="hybridMultilevel"/>
    <w:tmpl w:val="5EEC02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8E36F2"/>
    <w:multiLevelType w:val="multilevel"/>
    <w:tmpl w:val="50B48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832924"/>
    <w:multiLevelType w:val="hybridMultilevel"/>
    <w:tmpl w:val="2E42E4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17A74"/>
    <w:multiLevelType w:val="hybridMultilevel"/>
    <w:tmpl w:val="779E85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AF1486"/>
    <w:multiLevelType w:val="hybridMultilevel"/>
    <w:tmpl w:val="FFB8E70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A95AAD"/>
    <w:multiLevelType w:val="hybridMultilevel"/>
    <w:tmpl w:val="F6A004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5E6E48"/>
    <w:multiLevelType w:val="hybridMultilevel"/>
    <w:tmpl w:val="1C7643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1E7A79"/>
    <w:multiLevelType w:val="hybridMultilevel"/>
    <w:tmpl w:val="8C9237A8"/>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1265915"/>
    <w:multiLevelType w:val="hybridMultilevel"/>
    <w:tmpl w:val="993E7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334913"/>
    <w:multiLevelType w:val="hybridMultilevel"/>
    <w:tmpl w:val="48A42A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0C12CD"/>
    <w:multiLevelType w:val="hybridMultilevel"/>
    <w:tmpl w:val="EC6A3D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A7141D"/>
    <w:multiLevelType w:val="hybridMultilevel"/>
    <w:tmpl w:val="AD9A5B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347018"/>
    <w:multiLevelType w:val="hybridMultilevel"/>
    <w:tmpl w:val="D398ED6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C0D3C07"/>
    <w:multiLevelType w:val="hybridMultilevel"/>
    <w:tmpl w:val="806C1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3114D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393D87"/>
    <w:multiLevelType w:val="hybridMultilevel"/>
    <w:tmpl w:val="61BAA124"/>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8" w15:restartNumberingAfterBreak="0">
    <w:nsid w:val="2D5130B3"/>
    <w:multiLevelType w:val="hybridMultilevel"/>
    <w:tmpl w:val="39C6E3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DB12B8E"/>
    <w:multiLevelType w:val="hybridMultilevel"/>
    <w:tmpl w:val="1D720E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234304E"/>
    <w:multiLevelType w:val="hybridMultilevel"/>
    <w:tmpl w:val="C8C6D8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9A818F3"/>
    <w:multiLevelType w:val="hybridMultilevel"/>
    <w:tmpl w:val="C8E8FD2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3C140CF6"/>
    <w:multiLevelType w:val="hybridMultilevel"/>
    <w:tmpl w:val="F07413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F2F31D2"/>
    <w:multiLevelType w:val="hybridMultilevel"/>
    <w:tmpl w:val="00E833D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0245C3B"/>
    <w:multiLevelType w:val="hybridMultilevel"/>
    <w:tmpl w:val="3326A9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11F7803"/>
    <w:multiLevelType w:val="hybridMultilevel"/>
    <w:tmpl w:val="AEAA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63A5264"/>
    <w:multiLevelType w:val="hybridMultilevel"/>
    <w:tmpl w:val="0D3273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7763961"/>
    <w:multiLevelType w:val="hybridMultilevel"/>
    <w:tmpl w:val="D2B4D4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7EA2D49"/>
    <w:multiLevelType w:val="hybridMultilevel"/>
    <w:tmpl w:val="8C04128A"/>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7FF3B13"/>
    <w:multiLevelType w:val="multilevel"/>
    <w:tmpl w:val="303A90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B10729B"/>
    <w:multiLevelType w:val="hybridMultilevel"/>
    <w:tmpl w:val="F56CB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C5E6F14"/>
    <w:multiLevelType w:val="hybridMultilevel"/>
    <w:tmpl w:val="46602442"/>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50D1185"/>
    <w:multiLevelType w:val="hybridMultilevel"/>
    <w:tmpl w:val="B80ACC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5863DF5"/>
    <w:multiLevelType w:val="multilevel"/>
    <w:tmpl w:val="D5D298EC"/>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E4D02F4"/>
    <w:multiLevelType w:val="hybridMultilevel"/>
    <w:tmpl w:val="EF98300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3713E9A"/>
    <w:multiLevelType w:val="hybridMultilevel"/>
    <w:tmpl w:val="5DCCCB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6687A63"/>
    <w:multiLevelType w:val="hybridMultilevel"/>
    <w:tmpl w:val="EB2A31EC"/>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AA3395B"/>
    <w:multiLevelType w:val="hybridMultilevel"/>
    <w:tmpl w:val="2B20B8D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ACF61B7"/>
    <w:multiLevelType w:val="hybridMultilevel"/>
    <w:tmpl w:val="02B4F89C"/>
    <w:lvl w:ilvl="0" w:tplc="BDD07828">
      <w:start w:val="1"/>
      <w:numFmt w:val="decimal"/>
      <w:lvlText w:val="%1."/>
      <w:lvlJc w:val="left"/>
      <w:pPr>
        <w:ind w:left="862"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9" w15:restartNumberingAfterBreak="0">
    <w:nsid w:val="719D5E70"/>
    <w:multiLevelType w:val="hybridMultilevel"/>
    <w:tmpl w:val="8954E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F9722CA"/>
    <w:multiLevelType w:val="hybridMultilevel"/>
    <w:tmpl w:val="506E1BA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26"/>
  </w:num>
  <w:num w:numId="3">
    <w:abstractNumId w:val="25"/>
  </w:num>
  <w:num w:numId="4">
    <w:abstractNumId w:val="23"/>
  </w:num>
  <w:num w:numId="5">
    <w:abstractNumId w:val="13"/>
  </w:num>
  <w:num w:numId="6">
    <w:abstractNumId w:val="20"/>
  </w:num>
  <w:num w:numId="7">
    <w:abstractNumId w:val="18"/>
  </w:num>
  <w:num w:numId="8">
    <w:abstractNumId w:val="1"/>
  </w:num>
  <w:num w:numId="9">
    <w:abstractNumId w:val="6"/>
  </w:num>
  <w:num w:numId="10">
    <w:abstractNumId w:val="14"/>
  </w:num>
  <w:num w:numId="11">
    <w:abstractNumId w:val="17"/>
  </w:num>
  <w:num w:numId="12">
    <w:abstractNumId w:val="4"/>
  </w:num>
  <w:num w:numId="13">
    <w:abstractNumId w:val="12"/>
  </w:num>
  <w:num w:numId="14">
    <w:abstractNumId w:val="38"/>
  </w:num>
  <w:num w:numId="15">
    <w:abstractNumId w:val="5"/>
  </w:num>
  <w:num w:numId="16">
    <w:abstractNumId w:val="7"/>
  </w:num>
  <w:num w:numId="17">
    <w:abstractNumId w:val="40"/>
  </w:num>
  <w:num w:numId="18">
    <w:abstractNumId w:val="16"/>
  </w:num>
  <w:num w:numId="19">
    <w:abstractNumId w:val="28"/>
  </w:num>
  <w:num w:numId="20">
    <w:abstractNumId w:val="22"/>
  </w:num>
  <w:num w:numId="21">
    <w:abstractNumId w:val="35"/>
  </w:num>
  <w:num w:numId="22">
    <w:abstractNumId w:val="21"/>
  </w:num>
  <w:num w:numId="23">
    <w:abstractNumId w:val="34"/>
  </w:num>
  <w:num w:numId="24">
    <w:abstractNumId w:val="11"/>
  </w:num>
  <w:num w:numId="25">
    <w:abstractNumId w:val="27"/>
  </w:num>
  <w:num w:numId="26">
    <w:abstractNumId w:val="9"/>
  </w:num>
  <w:num w:numId="27">
    <w:abstractNumId w:val="31"/>
  </w:num>
  <w:num w:numId="28">
    <w:abstractNumId w:val="32"/>
  </w:num>
  <w:num w:numId="29">
    <w:abstractNumId w:val="37"/>
  </w:num>
  <w:num w:numId="30">
    <w:abstractNumId w:val="10"/>
  </w:num>
  <w:num w:numId="31">
    <w:abstractNumId w:val="15"/>
  </w:num>
  <w:num w:numId="32">
    <w:abstractNumId w:val="30"/>
  </w:num>
  <w:num w:numId="33">
    <w:abstractNumId w:val="39"/>
  </w:num>
  <w:num w:numId="34">
    <w:abstractNumId w:val="2"/>
  </w:num>
  <w:num w:numId="35">
    <w:abstractNumId w:val="19"/>
  </w:num>
  <w:num w:numId="36">
    <w:abstractNumId w:val="0"/>
  </w:num>
  <w:num w:numId="37">
    <w:abstractNumId w:val="24"/>
  </w:num>
  <w:num w:numId="38">
    <w:abstractNumId w:val="8"/>
  </w:num>
  <w:num w:numId="39">
    <w:abstractNumId w:val="36"/>
  </w:num>
  <w:num w:numId="40">
    <w:abstractNumId w:val="3"/>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1C"/>
    <w:rsid w:val="00000027"/>
    <w:rsid w:val="00004D09"/>
    <w:rsid w:val="000058E6"/>
    <w:rsid w:val="00010A84"/>
    <w:rsid w:val="000132F4"/>
    <w:rsid w:val="00015682"/>
    <w:rsid w:val="00023069"/>
    <w:rsid w:val="00024767"/>
    <w:rsid w:val="000251FC"/>
    <w:rsid w:val="000345D9"/>
    <w:rsid w:val="00034BDD"/>
    <w:rsid w:val="00037C8D"/>
    <w:rsid w:val="00040193"/>
    <w:rsid w:val="00042211"/>
    <w:rsid w:val="00061765"/>
    <w:rsid w:val="00062218"/>
    <w:rsid w:val="000645DB"/>
    <w:rsid w:val="000660E7"/>
    <w:rsid w:val="00072424"/>
    <w:rsid w:val="00074E7D"/>
    <w:rsid w:val="00077BB6"/>
    <w:rsid w:val="000813B9"/>
    <w:rsid w:val="0008512E"/>
    <w:rsid w:val="00086F4A"/>
    <w:rsid w:val="00092356"/>
    <w:rsid w:val="0009252C"/>
    <w:rsid w:val="00092589"/>
    <w:rsid w:val="00092CC2"/>
    <w:rsid w:val="000959FA"/>
    <w:rsid w:val="000A091C"/>
    <w:rsid w:val="000A2056"/>
    <w:rsid w:val="000A3B88"/>
    <w:rsid w:val="000C3A3C"/>
    <w:rsid w:val="000C4D50"/>
    <w:rsid w:val="000C64AF"/>
    <w:rsid w:val="000D23B4"/>
    <w:rsid w:val="000D4CC7"/>
    <w:rsid w:val="001079ED"/>
    <w:rsid w:val="00110645"/>
    <w:rsid w:val="001150CD"/>
    <w:rsid w:val="00121CE0"/>
    <w:rsid w:val="00133262"/>
    <w:rsid w:val="00135460"/>
    <w:rsid w:val="00136C76"/>
    <w:rsid w:val="00141CAA"/>
    <w:rsid w:val="00145BC4"/>
    <w:rsid w:val="00152289"/>
    <w:rsid w:val="0016181F"/>
    <w:rsid w:val="0017356B"/>
    <w:rsid w:val="00175865"/>
    <w:rsid w:val="001770CA"/>
    <w:rsid w:val="00193B68"/>
    <w:rsid w:val="00193C40"/>
    <w:rsid w:val="001A4FF3"/>
    <w:rsid w:val="001A734E"/>
    <w:rsid w:val="001B14B5"/>
    <w:rsid w:val="001B2F3C"/>
    <w:rsid w:val="001B3638"/>
    <w:rsid w:val="001C0ED9"/>
    <w:rsid w:val="001C1410"/>
    <w:rsid w:val="001C3C1D"/>
    <w:rsid w:val="001C570C"/>
    <w:rsid w:val="001D31D1"/>
    <w:rsid w:val="001D5146"/>
    <w:rsid w:val="001E0731"/>
    <w:rsid w:val="001E759D"/>
    <w:rsid w:val="001F29E7"/>
    <w:rsid w:val="00211831"/>
    <w:rsid w:val="00216843"/>
    <w:rsid w:val="00220B2D"/>
    <w:rsid w:val="00223DC5"/>
    <w:rsid w:val="002329D4"/>
    <w:rsid w:val="00234D88"/>
    <w:rsid w:val="0024093A"/>
    <w:rsid w:val="00240FBB"/>
    <w:rsid w:val="00245034"/>
    <w:rsid w:val="00250EED"/>
    <w:rsid w:val="00251B8C"/>
    <w:rsid w:val="00257678"/>
    <w:rsid w:val="002579B5"/>
    <w:rsid w:val="002627E0"/>
    <w:rsid w:val="00264564"/>
    <w:rsid w:val="00267809"/>
    <w:rsid w:val="0028239F"/>
    <w:rsid w:val="00282500"/>
    <w:rsid w:val="00294C21"/>
    <w:rsid w:val="002A005B"/>
    <w:rsid w:val="002A7844"/>
    <w:rsid w:val="002B2CAE"/>
    <w:rsid w:val="002B6484"/>
    <w:rsid w:val="002C0C4D"/>
    <w:rsid w:val="002D52DC"/>
    <w:rsid w:val="002E15D5"/>
    <w:rsid w:val="002E271F"/>
    <w:rsid w:val="002E4AC4"/>
    <w:rsid w:val="002F1329"/>
    <w:rsid w:val="002F256C"/>
    <w:rsid w:val="002F2573"/>
    <w:rsid w:val="002F7AA1"/>
    <w:rsid w:val="00317D90"/>
    <w:rsid w:val="003226B7"/>
    <w:rsid w:val="003234FC"/>
    <w:rsid w:val="003242C9"/>
    <w:rsid w:val="00325687"/>
    <w:rsid w:val="00326070"/>
    <w:rsid w:val="0032714A"/>
    <w:rsid w:val="0034008A"/>
    <w:rsid w:val="00342B92"/>
    <w:rsid w:val="00343139"/>
    <w:rsid w:val="00343F3A"/>
    <w:rsid w:val="00347482"/>
    <w:rsid w:val="0035282B"/>
    <w:rsid w:val="00364717"/>
    <w:rsid w:val="00375609"/>
    <w:rsid w:val="003763BE"/>
    <w:rsid w:val="0037751C"/>
    <w:rsid w:val="00381852"/>
    <w:rsid w:val="00387505"/>
    <w:rsid w:val="003A778F"/>
    <w:rsid w:val="003B13A2"/>
    <w:rsid w:val="003B1D27"/>
    <w:rsid w:val="003B1F5E"/>
    <w:rsid w:val="003B36FF"/>
    <w:rsid w:val="003B6C6A"/>
    <w:rsid w:val="003C1118"/>
    <w:rsid w:val="003C21F8"/>
    <w:rsid w:val="003C62BD"/>
    <w:rsid w:val="003D170F"/>
    <w:rsid w:val="003E2D96"/>
    <w:rsid w:val="003E687F"/>
    <w:rsid w:val="003F12FE"/>
    <w:rsid w:val="00400051"/>
    <w:rsid w:val="004038E1"/>
    <w:rsid w:val="00421F43"/>
    <w:rsid w:val="004230B5"/>
    <w:rsid w:val="004238CD"/>
    <w:rsid w:val="00423A4D"/>
    <w:rsid w:val="00423AF0"/>
    <w:rsid w:val="004361E0"/>
    <w:rsid w:val="00443C1F"/>
    <w:rsid w:val="004440B3"/>
    <w:rsid w:val="00446911"/>
    <w:rsid w:val="00447F60"/>
    <w:rsid w:val="00452B40"/>
    <w:rsid w:val="00452E90"/>
    <w:rsid w:val="00463C8D"/>
    <w:rsid w:val="00475778"/>
    <w:rsid w:val="00484D12"/>
    <w:rsid w:val="00490A63"/>
    <w:rsid w:val="004966AA"/>
    <w:rsid w:val="004A55D3"/>
    <w:rsid w:val="004B1827"/>
    <w:rsid w:val="004B39F3"/>
    <w:rsid w:val="004B3B1C"/>
    <w:rsid w:val="004C1E6C"/>
    <w:rsid w:val="004C5053"/>
    <w:rsid w:val="004F5274"/>
    <w:rsid w:val="004F6B96"/>
    <w:rsid w:val="00505330"/>
    <w:rsid w:val="00513580"/>
    <w:rsid w:val="00517A73"/>
    <w:rsid w:val="0052685C"/>
    <w:rsid w:val="00527C91"/>
    <w:rsid w:val="00537DD1"/>
    <w:rsid w:val="00541B34"/>
    <w:rsid w:val="0054387E"/>
    <w:rsid w:val="005514F8"/>
    <w:rsid w:val="00584FB9"/>
    <w:rsid w:val="005855CB"/>
    <w:rsid w:val="005864D4"/>
    <w:rsid w:val="00593520"/>
    <w:rsid w:val="005A0611"/>
    <w:rsid w:val="005A675F"/>
    <w:rsid w:val="005B1348"/>
    <w:rsid w:val="005B3980"/>
    <w:rsid w:val="005B3E7F"/>
    <w:rsid w:val="005E17A6"/>
    <w:rsid w:val="005F5246"/>
    <w:rsid w:val="00604789"/>
    <w:rsid w:val="00607D67"/>
    <w:rsid w:val="00610770"/>
    <w:rsid w:val="00612340"/>
    <w:rsid w:val="00616327"/>
    <w:rsid w:val="00617837"/>
    <w:rsid w:val="00620280"/>
    <w:rsid w:val="00624916"/>
    <w:rsid w:val="00626E68"/>
    <w:rsid w:val="00627BE5"/>
    <w:rsid w:val="00632395"/>
    <w:rsid w:val="006328EB"/>
    <w:rsid w:val="0064017B"/>
    <w:rsid w:val="00640BBE"/>
    <w:rsid w:val="0064210F"/>
    <w:rsid w:val="00646B4B"/>
    <w:rsid w:val="00663464"/>
    <w:rsid w:val="0066410A"/>
    <w:rsid w:val="00667D33"/>
    <w:rsid w:val="00670809"/>
    <w:rsid w:val="0067227B"/>
    <w:rsid w:val="006725B1"/>
    <w:rsid w:val="006726C3"/>
    <w:rsid w:val="00673BC8"/>
    <w:rsid w:val="006805DA"/>
    <w:rsid w:val="00681D35"/>
    <w:rsid w:val="006834AC"/>
    <w:rsid w:val="00695948"/>
    <w:rsid w:val="00696C0C"/>
    <w:rsid w:val="006B001A"/>
    <w:rsid w:val="006B08C1"/>
    <w:rsid w:val="006B316E"/>
    <w:rsid w:val="006C6A71"/>
    <w:rsid w:val="006C737C"/>
    <w:rsid w:val="006D45BF"/>
    <w:rsid w:val="006E039E"/>
    <w:rsid w:val="006E619B"/>
    <w:rsid w:val="006F636D"/>
    <w:rsid w:val="006F73F9"/>
    <w:rsid w:val="00702341"/>
    <w:rsid w:val="00715646"/>
    <w:rsid w:val="00715FE5"/>
    <w:rsid w:val="007172D9"/>
    <w:rsid w:val="007425F3"/>
    <w:rsid w:val="007502D1"/>
    <w:rsid w:val="00752245"/>
    <w:rsid w:val="007547E7"/>
    <w:rsid w:val="00755317"/>
    <w:rsid w:val="00762E8F"/>
    <w:rsid w:val="0076443D"/>
    <w:rsid w:val="007666D8"/>
    <w:rsid w:val="00767082"/>
    <w:rsid w:val="00770F30"/>
    <w:rsid w:val="0077432C"/>
    <w:rsid w:val="007763E7"/>
    <w:rsid w:val="00776ACB"/>
    <w:rsid w:val="00776E3F"/>
    <w:rsid w:val="007805CD"/>
    <w:rsid w:val="0078192E"/>
    <w:rsid w:val="00781AD6"/>
    <w:rsid w:val="00791158"/>
    <w:rsid w:val="007A0927"/>
    <w:rsid w:val="007A474B"/>
    <w:rsid w:val="007A5DE1"/>
    <w:rsid w:val="007B032E"/>
    <w:rsid w:val="007C2B72"/>
    <w:rsid w:val="007C546D"/>
    <w:rsid w:val="007C6F24"/>
    <w:rsid w:val="007D12A6"/>
    <w:rsid w:val="007D2194"/>
    <w:rsid w:val="007D49EB"/>
    <w:rsid w:val="007D585A"/>
    <w:rsid w:val="007E07C6"/>
    <w:rsid w:val="007E3726"/>
    <w:rsid w:val="007E5F49"/>
    <w:rsid w:val="007E730C"/>
    <w:rsid w:val="008075B1"/>
    <w:rsid w:val="00812C46"/>
    <w:rsid w:val="0082492E"/>
    <w:rsid w:val="00830271"/>
    <w:rsid w:val="00851E9A"/>
    <w:rsid w:val="00854A9E"/>
    <w:rsid w:val="00854D57"/>
    <w:rsid w:val="0085671D"/>
    <w:rsid w:val="008638BE"/>
    <w:rsid w:val="00870C1A"/>
    <w:rsid w:val="00870E4D"/>
    <w:rsid w:val="008816A6"/>
    <w:rsid w:val="008817E7"/>
    <w:rsid w:val="008844CE"/>
    <w:rsid w:val="00885AC2"/>
    <w:rsid w:val="008919BB"/>
    <w:rsid w:val="0089309C"/>
    <w:rsid w:val="008A1F78"/>
    <w:rsid w:val="008A415B"/>
    <w:rsid w:val="008A6387"/>
    <w:rsid w:val="008C511F"/>
    <w:rsid w:val="008D12E7"/>
    <w:rsid w:val="008E1980"/>
    <w:rsid w:val="008E7DDC"/>
    <w:rsid w:val="008F74EC"/>
    <w:rsid w:val="00902322"/>
    <w:rsid w:val="00904609"/>
    <w:rsid w:val="009063CB"/>
    <w:rsid w:val="00906F7A"/>
    <w:rsid w:val="00912A4C"/>
    <w:rsid w:val="0091517C"/>
    <w:rsid w:val="009168E8"/>
    <w:rsid w:val="00917380"/>
    <w:rsid w:val="00925900"/>
    <w:rsid w:val="00936CE4"/>
    <w:rsid w:val="00944BB7"/>
    <w:rsid w:val="00946614"/>
    <w:rsid w:val="00953ADA"/>
    <w:rsid w:val="00960314"/>
    <w:rsid w:val="00962E1A"/>
    <w:rsid w:val="00964FE0"/>
    <w:rsid w:val="00965D73"/>
    <w:rsid w:val="0097118A"/>
    <w:rsid w:val="00974413"/>
    <w:rsid w:val="00975143"/>
    <w:rsid w:val="00977F0F"/>
    <w:rsid w:val="0098102A"/>
    <w:rsid w:val="0098298F"/>
    <w:rsid w:val="00983B73"/>
    <w:rsid w:val="009943E4"/>
    <w:rsid w:val="0099558D"/>
    <w:rsid w:val="009A1C7A"/>
    <w:rsid w:val="009B00AE"/>
    <w:rsid w:val="009B3004"/>
    <w:rsid w:val="009C18AD"/>
    <w:rsid w:val="009C230A"/>
    <w:rsid w:val="009C4DB9"/>
    <w:rsid w:val="009E3258"/>
    <w:rsid w:val="009E441E"/>
    <w:rsid w:val="009F2128"/>
    <w:rsid w:val="009F3008"/>
    <w:rsid w:val="009F31BD"/>
    <w:rsid w:val="009F5F79"/>
    <w:rsid w:val="00A14F9E"/>
    <w:rsid w:val="00A36876"/>
    <w:rsid w:val="00A4109A"/>
    <w:rsid w:val="00A458F4"/>
    <w:rsid w:val="00A607F3"/>
    <w:rsid w:val="00A64C86"/>
    <w:rsid w:val="00A77CE4"/>
    <w:rsid w:val="00A912C5"/>
    <w:rsid w:val="00A91AF9"/>
    <w:rsid w:val="00A929EA"/>
    <w:rsid w:val="00A941E1"/>
    <w:rsid w:val="00AA1B45"/>
    <w:rsid w:val="00AA5972"/>
    <w:rsid w:val="00AB2B95"/>
    <w:rsid w:val="00AC286D"/>
    <w:rsid w:val="00AC608D"/>
    <w:rsid w:val="00AD054C"/>
    <w:rsid w:val="00AE2E39"/>
    <w:rsid w:val="00AE6ECA"/>
    <w:rsid w:val="00AE76C0"/>
    <w:rsid w:val="00AF441F"/>
    <w:rsid w:val="00B02D44"/>
    <w:rsid w:val="00B05A45"/>
    <w:rsid w:val="00B06075"/>
    <w:rsid w:val="00B356F6"/>
    <w:rsid w:val="00B4199A"/>
    <w:rsid w:val="00B42D6F"/>
    <w:rsid w:val="00B47CF6"/>
    <w:rsid w:val="00B5029F"/>
    <w:rsid w:val="00B542AD"/>
    <w:rsid w:val="00B54FF4"/>
    <w:rsid w:val="00B55918"/>
    <w:rsid w:val="00B710D2"/>
    <w:rsid w:val="00B71B7C"/>
    <w:rsid w:val="00B73612"/>
    <w:rsid w:val="00B74682"/>
    <w:rsid w:val="00B74816"/>
    <w:rsid w:val="00B82F44"/>
    <w:rsid w:val="00B8360C"/>
    <w:rsid w:val="00BD7501"/>
    <w:rsid w:val="00C02EC7"/>
    <w:rsid w:val="00C0413F"/>
    <w:rsid w:val="00C04443"/>
    <w:rsid w:val="00C16A07"/>
    <w:rsid w:val="00C23BA9"/>
    <w:rsid w:val="00C252F2"/>
    <w:rsid w:val="00C30087"/>
    <w:rsid w:val="00C40443"/>
    <w:rsid w:val="00C40FAE"/>
    <w:rsid w:val="00C4515A"/>
    <w:rsid w:val="00C505CC"/>
    <w:rsid w:val="00C51518"/>
    <w:rsid w:val="00C57094"/>
    <w:rsid w:val="00C77AFF"/>
    <w:rsid w:val="00C817EA"/>
    <w:rsid w:val="00C84C5A"/>
    <w:rsid w:val="00C92D90"/>
    <w:rsid w:val="00C95EC1"/>
    <w:rsid w:val="00C97DA9"/>
    <w:rsid w:val="00CA0E8B"/>
    <w:rsid w:val="00CA5538"/>
    <w:rsid w:val="00CA5D8F"/>
    <w:rsid w:val="00CA5F60"/>
    <w:rsid w:val="00CB147C"/>
    <w:rsid w:val="00CB2556"/>
    <w:rsid w:val="00CB778E"/>
    <w:rsid w:val="00CD2CBD"/>
    <w:rsid w:val="00CD33DC"/>
    <w:rsid w:val="00CD5BE3"/>
    <w:rsid w:val="00CE14F1"/>
    <w:rsid w:val="00CE297E"/>
    <w:rsid w:val="00CE4183"/>
    <w:rsid w:val="00CE4DB0"/>
    <w:rsid w:val="00CF628F"/>
    <w:rsid w:val="00D00CF6"/>
    <w:rsid w:val="00D0215D"/>
    <w:rsid w:val="00D054A4"/>
    <w:rsid w:val="00D12CE4"/>
    <w:rsid w:val="00D21722"/>
    <w:rsid w:val="00D26051"/>
    <w:rsid w:val="00D3334E"/>
    <w:rsid w:val="00D345B2"/>
    <w:rsid w:val="00D37197"/>
    <w:rsid w:val="00D404F1"/>
    <w:rsid w:val="00D46CA4"/>
    <w:rsid w:val="00D47BD2"/>
    <w:rsid w:val="00D5035A"/>
    <w:rsid w:val="00D51BC6"/>
    <w:rsid w:val="00D54452"/>
    <w:rsid w:val="00D54770"/>
    <w:rsid w:val="00D72E1A"/>
    <w:rsid w:val="00D8512C"/>
    <w:rsid w:val="00D90C2D"/>
    <w:rsid w:val="00D90FE0"/>
    <w:rsid w:val="00D92EC4"/>
    <w:rsid w:val="00DA1BF0"/>
    <w:rsid w:val="00DA3FFF"/>
    <w:rsid w:val="00DA68C4"/>
    <w:rsid w:val="00DB2D7F"/>
    <w:rsid w:val="00DB59B0"/>
    <w:rsid w:val="00DC1711"/>
    <w:rsid w:val="00DC380A"/>
    <w:rsid w:val="00DD078E"/>
    <w:rsid w:val="00DD11E9"/>
    <w:rsid w:val="00DD1293"/>
    <w:rsid w:val="00DD23BB"/>
    <w:rsid w:val="00DD37F6"/>
    <w:rsid w:val="00DE05B7"/>
    <w:rsid w:val="00DE5182"/>
    <w:rsid w:val="00DE58D7"/>
    <w:rsid w:val="00DE60B3"/>
    <w:rsid w:val="00DF4B01"/>
    <w:rsid w:val="00E006EA"/>
    <w:rsid w:val="00E00D63"/>
    <w:rsid w:val="00E04229"/>
    <w:rsid w:val="00E07765"/>
    <w:rsid w:val="00E079DD"/>
    <w:rsid w:val="00E13F7B"/>
    <w:rsid w:val="00E214F7"/>
    <w:rsid w:val="00E341B4"/>
    <w:rsid w:val="00E4062A"/>
    <w:rsid w:val="00E4119E"/>
    <w:rsid w:val="00E47538"/>
    <w:rsid w:val="00E60B44"/>
    <w:rsid w:val="00E63876"/>
    <w:rsid w:val="00E67F87"/>
    <w:rsid w:val="00E85D5A"/>
    <w:rsid w:val="00E91829"/>
    <w:rsid w:val="00EA07C4"/>
    <w:rsid w:val="00EA1726"/>
    <w:rsid w:val="00EA3D64"/>
    <w:rsid w:val="00EA6743"/>
    <w:rsid w:val="00EB16E2"/>
    <w:rsid w:val="00EB1EEA"/>
    <w:rsid w:val="00EC454D"/>
    <w:rsid w:val="00EC7C8A"/>
    <w:rsid w:val="00EE0A5B"/>
    <w:rsid w:val="00EF1DC4"/>
    <w:rsid w:val="00EF6558"/>
    <w:rsid w:val="00F037F9"/>
    <w:rsid w:val="00F11587"/>
    <w:rsid w:val="00F14B6A"/>
    <w:rsid w:val="00F1557F"/>
    <w:rsid w:val="00F4041D"/>
    <w:rsid w:val="00F464BF"/>
    <w:rsid w:val="00F5086C"/>
    <w:rsid w:val="00F50995"/>
    <w:rsid w:val="00F51030"/>
    <w:rsid w:val="00F51A2A"/>
    <w:rsid w:val="00F84DC0"/>
    <w:rsid w:val="00F860B0"/>
    <w:rsid w:val="00F94D5E"/>
    <w:rsid w:val="00FA4812"/>
    <w:rsid w:val="00FA4FF6"/>
    <w:rsid w:val="00FB7500"/>
    <w:rsid w:val="00FC3DF4"/>
    <w:rsid w:val="00FC48C4"/>
    <w:rsid w:val="00FD128D"/>
    <w:rsid w:val="00FD2104"/>
    <w:rsid w:val="00FD5EEC"/>
    <w:rsid w:val="00FE74F9"/>
    <w:rsid w:val="00FF02D3"/>
    <w:rsid w:val="00FF7C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D0092"/>
  <w15:docId w15:val="{68061929-3B88-4CAC-972C-1E64DA81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F0"/>
    <w:pPr>
      <w:spacing w:after="0" w:line="240" w:lineRule="auto"/>
      <w:jc w:val="both"/>
    </w:pPr>
    <w:rPr>
      <w:rFonts w:ascii="Arial" w:eastAsia="Times New Roman" w:hAnsi="Arial" w:cs="Times New Roman"/>
      <w:szCs w:val="20"/>
      <w:lang w:val="es-ES"/>
    </w:rPr>
  </w:style>
  <w:style w:type="paragraph" w:styleId="Ttulo1">
    <w:name w:val="heading 1"/>
    <w:basedOn w:val="Normal"/>
    <w:next w:val="Normal"/>
    <w:link w:val="Ttulo1Car"/>
    <w:uiPriority w:val="9"/>
    <w:qFormat/>
    <w:rsid w:val="00193C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7361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B1D27"/>
    <w:pPr>
      <w:spacing w:line="276" w:lineRule="auto"/>
      <w:jc w:val="left"/>
      <w:outlineLvl w:val="2"/>
    </w:pPr>
    <w:rPr>
      <w:rFonts w:eastAsiaTheme="minorEastAsia" w:cstheme="minorBidi"/>
      <w:b/>
      <w:spacing w:val="5"/>
      <w:sz w:val="20"/>
      <w:szCs w:val="24"/>
      <w:lang w:val="es-CO"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vieta">
    <w:name w:val="Normal viñeta"/>
    <w:basedOn w:val="Prrafodelista"/>
    <w:autoRedefine/>
    <w:qFormat/>
    <w:rsid w:val="00423AF0"/>
    <w:pPr>
      <w:ind w:left="0"/>
      <w:contextualSpacing w:val="0"/>
    </w:pPr>
    <w:rPr>
      <w:rFonts w:cs="Arial"/>
      <w:bCs/>
      <w:color w:val="000000" w:themeColor="text1"/>
      <w:szCs w:val="22"/>
      <w:lang w:val="es-CO" w:eastAsia="es-ES"/>
    </w:rPr>
  </w:style>
  <w:style w:type="paragraph" w:styleId="Prrafodelista">
    <w:name w:val="List Paragraph"/>
    <w:basedOn w:val="Normal"/>
    <w:uiPriority w:val="34"/>
    <w:qFormat/>
    <w:rsid w:val="00423AF0"/>
    <w:pPr>
      <w:ind w:left="720"/>
      <w:contextualSpacing/>
    </w:pPr>
  </w:style>
  <w:style w:type="character" w:customStyle="1" w:styleId="Ttulo1Car">
    <w:name w:val="Título 1 Car"/>
    <w:basedOn w:val="Fuentedeprrafopredeter"/>
    <w:link w:val="Ttulo1"/>
    <w:uiPriority w:val="9"/>
    <w:rsid w:val="00193C40"/>
    <w:rPr>
      <w:rFonts w:asciiTheme="majorHAnsi" w:eastAsiaTheme="majorEastAsia" w:hAnsiTheme="majorHAnsi" w:cstheme="majorBidi"/>
      <w:color w:val="2E74B5" w:themeColor="accent1" w:themeShade="BF"/>
      <w:sz w:val="32"/>
      <w:szCs w:val="32"/>
      <w:lang w:val="es-ES"/>
    </w:rPr>
  </w:style>
  <w:style w:type="paragraph" w:styleId="TtuloTDC">
    <w:name w:val="TOC Heading"/>
    <w:basedOn w:val="Ttulo1"/>
    <w:next w:val="Normal"/>
    <w:uiPriority w:val="39"/>
    <w:unhideWhenUsed/>
    <w:qFormat/>
    <w:rsid w:val="00193C40"/>
    <w:pPr>
      <w:keepNext w:val="0"/>
      <w:keepLines w:val="0"/>
      <w:spacing w:before="280" w:after="200" w:line="276" w:lineRule="auto"/>
      <w:jc w:val="center"/>
      <w:outlineLvl w:val="9"/>
    </w:pPr>
    <w:rPr>
      <w:rFonts w:ascii="Arial" w:eastAsiaTheme="minorEastAsia" w:hAnsi="Arial" w:cstheme="minorBidi"/>
      <w:b/>
      <w:smallCaps/>
      <w:color w:val="auto"/>
      <w:spacing w:val="5"/>
      <w:sz w:val="22"/>
      <w:lang w:val="es-CO" w:eastAsia="zh-CN" w:bidi="en-US"/>
    </w:rPr>
  </w:style>
  <w:style w:type="paragraph" w:styleId="TDC1">
    <w:name w:val="toc 1"/>
    <w:basedOn w:val="Normal"/>
    <w:next w:val="Normal"/>
    <w:autoRedefine/>
    <w:uiPriority w:val="39"/>
    <w:unhideWhenUsed/>
    <w:rsid w:val="00193C40"/>
    <w:pPr>
      <w:spacing w:after="100"/>
    </w:pPr>
  </w:style>
  <w:style w:type="paragraph" w:styleId="TDC2">
    <w:name w:val="toc 2"/>
    <w:basedOn w:val="Normal"/>
    <w:next w:val="Normal"/>
    <w:autoRedefine/>
    <w:uiPriority w:val="39"/>
    <w:unhideWhenUsed/>
    <w:rsid w:val="00193C40"/>
    <w:pPr>
      <w:spacing w:after="100"/>
      <w:ind w:left="220"/>
    </w:pPr>
  </w:style>
  <w:style w:type="paragraph" w:styleId="TDC3">
    <w:name w:val="toc 3"/>
    <w:basedOn w:val="Normal"/>
    <w:next w:val="Normal"/>
    <w:autoRedefine/>
    <w:uiPriority w:val="39"/>
    <w:unhideWhenUsed/>
    <w:rsid w:val="00193C40"/>
    <w:pPr>
      <w:spacing w:after="100"/>
      <w:ind w:left="440"/>
    </w:pPr>
  </w:style>
  <w:style w:type="character" w:styleId="Hipervnculo">
    <w:name w:val="Hyperlink"/>
    <w:basedOn w:val="Fuentedeprrafopredeter"/>
    <w:uiPriority w:val="99"/>
    <w:unhideWhenUsed/>
    <w:rsid w:val="00193C40"/>
    <w:rPr>
      <w:color w:val="0563C1" w:themeColor="hyperlink"/>
      <w:u w:val="single"/>
    </w:rPr>
  </w:style>
  <w:style w:type="paragraph" w:styleId="Encabezado">
    <w:name w:val="header"/>
    <w:basedOn w:val="Normal"/>
    <w:link w:val="EncabezadoCar"/>
    <w:uiPriority w:val="99"/>
    <w:unhideWhenUsed/>
    <w:rsid w:val="0085671D"/>
    <w:pPr>
      <w:tabs>
        <w:tab w:val="center" w:pos="4419"/>
        <w:tab w:val="right" w:pos="8838"/>
      </w:tabs>
    </w:pPr>
  </w:style>
  <w:style w:type="character" w:customStyle="1" w:styleId="EncabezadoCar">
    <w:name w:val="Encabezado Car"/>
    <w:basedOn w:val="Fuentedeprrafopredeter"/>
    <w:link w:val="Encabezado"/>
    <w:uiPriority w:val="99"/>
    <w:rsid w:val="0085671D"/>
    <w:rPr>
      <w:rFonts w:ascii="Arial" w:eastAsia="Times New Roman" w:hAnsi="Arial" w:cs="Times New Roman"/>
      <w:szCs w:val="20"/>
      <w:lang w:val="es-ES"/>
    </w:rPr>
  </w:style>
  <w:style w:type="paragraph" w:styleId="Piedepgina">
    <w:name w:val="footer"/>
    <w:basedOn w:val="Normal"/>
    <w:link w:val="PiedepginaCar"/>
    <w:uiPriority w:val="99"/>
    <w:unhideWhenUsed/>
    <w:rsid w:val="0085671D"/>
    <w:pPr>
      <w:tabs>
        <w:tab w:val="center" w:pos="4419"/>
        <w:tab w:val="right" w:pos="8838"/>
      </w:tabs>
    </w:pPr>
  </w:style>
  <w:style w:type="character" w:customStyle="1" w:styleId="PiedepginaCar">
    <w:name w:val="Pie de página Car"/>
    <w:basedOn w:val="Fuentedeprrafopredeter"/>
    <w:link w:val="Piedepgina"/>
    <w:uiPriority w:val="99"/>
    <w:rsid w:val="0085671D"/>
    <w:rPr>
      <w:rFonts w:ascii="Arial" w:eastAsia="Times New Roman" w:hAnsi="Arial" w:cs="Times New Roman"/>
      <w:szCs w:val="20"/>
      <w:lang w:val="es-ES"/>
    </w:rPr>
  </w:style>
  <w:style w:type="paragraph" w:styleId="Textonotapie">
    <w:name w:val="footnote text"/>
    <w:basedOn w:val="Normal"/>
    <w:link w:val="TextonotapieCar"/>
    <w:uiPriority w:val="99"/>
    <w:semiHidden/>
    <w:unhideWhenUsed/>
    <w:rsid w:val="004238CD"/>
    <w:rPr>
      <w:sz w:val="20"/>
    </w:rPr>
  </w:style>
  <w:style w:type="character" w:customStyle="1" w:styleId="TextonotapieCar">
    <w:name w:val="Texto nota pie Car"/>
    <w:basedOn w:val="Fuentedeprrafopredeter"/>
    <w:link w:val="Textonotapie"/>
    <w:uiPriority w:val="99"/>
    <w:semiHidden/>
    <w:rsid w:val="004238CD"/>
    <w:rPr>
      <w:rFonts w:ascii="Arial" w:eastAsia="Times New Roman" w:hAnsi="Arial" w:cs="Times New Roman"/>
      <w:sz w:val="20"/>
      <w:szCs w:val="20"/>
      <w:lang w:val="es-ES"/>
    </w:rPr>
  </w:style>
  <w:style w:type="character" w:styleId="Refdenotaalpie">
    <w:name w:val="footnote reference"/>
    <w:basedOn w:val="Fuentedeprrafopredeter"/>
    <w:uiPriority w:val="99"/>
    <w:semiHidden/>
    <w:unhideWhenUsed/>
    <w:rsid w:val="004238CD"/>
    <w:rPr>
      <w:vertAlign w:val="superscript"/>
    </w:rPr>
  </w:style>
  <w:style w:type="paragraph" w:customStyle="1" w:styleId="Default">
    <w:name w:val="Default"/>
    <w:rsid w:val="00CA0E8B"/>
    <w:pPr>
      <w:autoSpaceDE w:val="0"/>
      <w:autoSpaceDN w:val="0"/>
      <w:adjustRightInd w:val="0"/>
      <w:spacing w:after="0" w:line="240" w:lineRule="auto"/>
    </w:pPr>
    <w:rPr>
      <w:rFonts w:ascii="Verdana" w:hAnsi="Verdana" w:cs="Verdana"/>
      <w:color w:val="000000"/>
      <w:sz w:val="24"/>
      <w:szCs w:val="24"/>
    </w:rPr>
  </w:style>
  <w:style w:type="character" w:styleId="Hipervnculovisitado">
    <w:name w:val="FollowedHyperlink"/>
    <w:basedOn w:val="Fuentedeprrafopredeter"/>
    <w:uiPriority w:val="99"/>
    <w:semiHidden/>
    <w:unhideWhenUsed/>
    <w:rsid w:val="0076443D"/>
    <w:rPr>
      <w:color w:val="954F72" w:themeColor="followedHyperlink"/>
      <w:u w:val="single"/>
    </w:rPr>
  </w:style>
  <w:style w:type="paragraph" w:customStyle="1" w:styleId="m5188994670344593371gmail-default">
    <w:name w:val="m_5188994670344593371gmail-default"/>
    <w:basedOn w:val="Normal"/>
    <w:rsid w:val="00DC380A"/>
    <w:pPr>
      <w:spacing w:before="100" w:beforeAutospacing="1" w:after="100" w:afterAutospacing="1"/>
      <w:jc w:val="left"/>
    </w:pPr>
    <w:rPr>
      <w:rFonts w:ascii="Times New Roman" w:hAnsi="Times New Roman"/>
      <w:sz w:val="24"/>
      <w:szCs w:val="24"/>
      <w:lang w:val="es-CO" w:eastAsia="es-CO"/>
    </w:rPr>
  </w:style>
  <w:style w:type="paragraph" w:styleId="Textodeglobo">
    <w:name w:val="Balloon Text"/>
    <w:basedOn w:val="Normal"/>
    <w:link w:val="TextodegloboCar"/>
    <w:uiPriority w:val="99"/>
    <w:semiHidden/>
    <w:unhideWhenUsed/>
    <w:rsid w:val="00DF4B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4B01"/>
    <w:rPr>
      <w:rFonts w:ascii="Segoe UI" w:eastAsia="Times New Roman" w:hAnsi="Segoe UI" w:cs="Segoe UI"/>
      <w:sz w:val="18"/>
      <w:szCs w:val="18"/>
      <w:lang w:val="es-ES"/>
    </w:rPr>
  </w:style>
  <w:style w:type="character" w:customStyle="1" w:styleId="Ttulo2Car">
    <w:name w:val="Título 2 Car"/>
    <w:basedOn w:val="Fuentedeprrafopredeter"/>
    <w:link w:val="Ttulo2"/>
    <w:uiPriority w:val="9"/>
    <w:rsid w:val="00B73612"/>
    <w:rPr>
      <w:rFonts w:asciiTheme="majorHAnsi" w:eastAsiaTheme="majorEastAsia" w:hAnsiTheme="majorHAnsi" w:cstheme="majorBidi"/>
      <w:color w:val="2E74B5" w:themeColor="accent1" w:themeShade="BF"/>
      <w:sz w:val="26"/>
      <w:szCs w:val="26"/>
      <w:lang w:val="es-ES"/>
    </w:rPr>
  </w:style>
  <w:style w:type="paragraph" w:styleId="Sinespaciado">
    <w:name w:val="No Spacing"/>
    <w:uiPriority w:val="1"/>
    <w:qFormat/>
    <w:rsid w:val="009F5F7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5B1348"/>
    <w:pPr>
      <w:spacing w:before="100" w:beforeAutospacing="1" w:after="100" w:afterAutospacing="1"/>
      <w:jc w:val="left"/>
    </w:pPr>
    <w:rPr>
      <w:rFonts w:ascii="Times New Roman" w:hAnsi="Times New Roman"/>
      <w:sz w:val="24"/>
      <w:szCs w:val="24"/>
      <w:lang w:val="es-CO" w:eastAsia="es-CO"/>
    </w:rPr>
  </w:style>
  <w:style w:type="character" w:styleId="Refdecomentario">
    <w:name w:val="annotation reference"/>
    <w:basedOn w:val="Fuentedeprrafopredeter"/>
    <w:uiPriority w:val="99"/>
    <w:semiHidden/>
    <w:unhideWhenUsed/>
    <w:rsid w:val="00965D73"/>
    <w:rPr>
      <w:sz w:val="16"/>
      <w:szCs w:val="16"/>
    </w:rPr>
  </w:style>
  <w:style w:type="paragraph" w:styleId="Textocomentario">
    <w:name w:val="annotation text"/>
    <w:basedOn w:val="Normal"/>
    <w:link w:val="TextocomentarioCar"/>
    <w:semiHidden/>
    <w:unhideWhenUsed/>
    <w:rsid w:val="00965D73"/>
    <w:rPr>
      <w:sz w:val="20"/>
    </w:rPr>
  </w:style>
  <w:style w:type="character" w:customStyle="1" w:styleId="TextocomentarioCar">
    <w:name w:val="Texto comentario Car"/>
    <w:basedOn w:val="Fuentedeprrafopredeter"/>
    <w:link w:val="Textocomentario"/>
    <w:semiHidden/>
    <w:rsid w:val="00965D73"/>
    <w:rPr>
      <w:rFonts w:ascii="Arial" w:eastAsia="Times New Roman" w:hAnsi="Arial"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965D73"/>
    <w:rPr>
      <w:b/>
      <w:bCs/>
    </w:rPr>
  </w:style>
  <w:style w:type="character" w:customStyle="1" w:styleId="AsuntodelcomentarioCar">
    <w:name w:val="Asunto del comentario Car"/>
    <w:basedOn w:val="TextocomentarioCar"/>
    <w:link w:val="Asuntodelcomentario"/>
    <w:uiPriority w:val="99"/>
    <w:semiHidden/>
    <w:rsid w:val="00965D73"/>
    <w:rPr>
      <w:rFonts w:ascii="Arial" w:eastAsia="Times New Roman" w:hAnsi="Arial" w:cs="Times New Roman"/>
      <w:b/>
      <w:bCs/>
      <w:sz w:val="20"/>
      <w:szCs w:val="20"/>
      <w:lang w:val="es-ES"/>
    </w:rPr>
  </w:style>
  <w:style w:type="paragraph" w:customStyle="1" w:styleId="pa7">
    <w:name w:val="pa7"/>
    <w:basedOn w:val="Normal"/>
    <w:rsid w:val="00B55918"/>
    <w:pPr>
      <w:spacing w:before="100" w:beforeAutospacing="1" w:after="100" w:afterAutospacing="1"/>
      <w:jc w:val="left"/>
    </w:pPr>
    <w:rPr>
      <w:rFonts w:ascii="Times New Roman" w:hAnsi="Times New Roman"/>
      <w:sz w:val="24"/>
      <w:szCs w:val="24"/>
      <w:lang w:val="es-CO" w:eastAsia="es-CO"/>
    </w:rPr>
  </w:style>
  <w:style w:type="paragraph" w:styleId="Textoindependiente">
    <w:name w:val="Body Text"/>
    <w:basedOn w:val="Normal"/>
    <w:link w:val="TextoindependienteCar"/>
    <w:rsid w:val="00FD128D"/>
    <w:pPr>
      <w:widowControl w:val="0"/>
      <w:tabs>
        <w:tab w:val="left" w:pos="709"/>
      </w:tabs>
      <w:suppressAutoHyphens/>
      <w:spacing w:after="120"/>
      <w:jc w:val="left"/>
    </w:pPr>
    <w:rPr>
      <w:rFonts w:ascii="Times New Roman" w:eastAsia="WenQuanYi Micro Hei" w:hAnsi="Times New Roman" w:cs="Lohit Hindi"/>
      <w:color w:val="00000A"/>
      <w:kern w:val="1"/>
      <w:sz w:val="24"/>
      <w:szCs w:val="24"/>
      <w:lang w:val="es-CO" w:eastAsia="zh-CN" w:bidi="hi-IN"/>
    </w:rPr>
  </w:style>
  <w:style w:type="character" w:customStyle="1" w:styleId="TextoindependienteCar">
    <w:name w:val="Texto independiente Car"/>
    <w:basedOn w:val="Fuentedeprrafopredeter"/>
    <w:link w:val="Textoindependiente"/>
    <w:rsid w:val="00FD128D"/>
    <w:rPr>
      <w:rFonts w:ascii="Times New Roman" w:eastAsia="WenQuanYi Micro Hei" w:hAnsi="Times New Roman" w:cs="Lohit Hindi"/>
      <w:color w:val="00000A"/>
      <w:kern w:val="1"/>
      <w:sz w:val="24"/>
      <w:szCs w:val="24"/>
      <w:lang w:eastAsia="zh-CN" w:bidi="hi-IN"/>
    </w:rPr>
  </w:style>
  <w:style w:type="character" w:customStyle="1" w:styleId="Ttulo3Car">
    <w:name w:val="Título 3 Car"/>
    <w:basedOn w:val="Fuentedeprrafopredeter"/>
    <w:link w:val="Ttulo3"/>
    <w:uiPriority w:val="9"/>
    <w:rsid w:val="003B1D27"/>
    <w:rPr>
      <w:rFonts w:ascii="Arial" w:eastAsiaTheme="minorEastAsia" w:hAnsi="Arial"/>
      <w:b/>
      <w:spacing w:val="5"/>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7334">
      <w:bodyDiv w:val="1"/>
      <w:marLeft w:val="0"/>
      <w:marRight w:val="0"/>
      <w:marTop w:val="0"/>
      <w:marBottom w:val="0"/>
      <w:divBdr>
        <w:top w:val="none" w:sz="0" w:space="0" w:color="auto"/>
        <w:left w:val="none" w:sz="0" w:space="0" w:color="auto"/>
        <w:bottom w:val="none" w:sz="0" w:space="0" w:color="auto"/>
        <w:right w:val="none" w:sz="0" w:space="0" w:color="auto"/>
      </w:divBdr>
    </w:div>
    <w:div w:id="40567226">
      <w:bodyDiv w:val="1"/>
      <w:marLeft w:val="0"/>
      <w:marRight w:val="0"/>
      <w:marTop w:val="0"/>
      <w:marBottom w:val="0"/>
      <w:divBdr>
        <w:top w:val="none" w:sz="0" w:space="0" w:color="auto"/>
        <w:left w:val="none" w:sz="0" w:space="0" w:color="auto"/>
        <w:bottom w:val="none" w:sz="0" w:space="0" w:color="auto"/>
        <w:right w:val="none" w:sz="0" w:space="0" w:color="auto"/>
      </w:divBdr>
    </w:div>
    <w:div w:id="106900621">
      <w:bodyDiv w:val="1"/>
      <w:marLeft w:val="0"/>
      <w:marRight w:val="0"/>
      <w:marTop w:val="0"/>
      <w:marBottom w:val="0"/>
      <w:divBdr>
        <w:top w:val="none" w:sz="0" w:space="0" w:color="auto"/>
        <w:left w:val="none" w:sz="0" w:space="0" w:color="auto"/>
        <w:bottom w:val="none" w:sz="0" w:space="0" w:color="auto"/>
        <w:right w:val="none" w:sz="0" w:space="0" w:color="auto"/>
      </w:divBdr>
    </w:div>
    <w:div w:id="107967592">
      <w:bodyDiv w:val="1"/>
      <w:marLeft w:val="0"/>
      <w:marRight w:val="0"/>
      <w:marTop w:val="0"/>
      <w:marBottom w:val="0"/>
      <w:divBdr>
        <w:top w:val="none" w:sz="0" w:space="0" w:color="auto"/>
        <w:left w:val="none" w:sz="0" w:space="0" w:color="auto"/>
        <w:bottom w:val="none" w:sz="0" w:space="0" w:color="auto"/>
        <w:right w:val="none" w:sz="0" w:space="0" w:color="auto"/>
      </w:divBdr>
    </w:div>
    <w:div w:id="112332966">
      <w:bodyDiv w:val="1"/>
      <w:marLeft w:val="0"/>
      <w:marRight w:val="0"/>
      <w:marTop w:val="0"/>
      <w:marBottom w:val="0"/>
      <w:divBdr>
        <w:top w:val="none" w:sz="0" w:space="0" w:color="auto"/>
        <w:left w:val="none" w:sz="0" w:space="0" w:color="auto"/>
        <w:bottom w:val="none" w:sz="0" w:space="0" w:color="auto"/>
        <w:right w:val="none" w:sz="0" w:space="0" w:color="auto"/>
      </w:divBdr>
    </w:div>
    <w:div w:id="153303681">
      <w:bodyDiv w:val="1"/>
      <w:marLeft w:val="0"/>
      <w:marRight w:val="0"/>
      <w:marTop w:val="0"/>
      <w:marBottom w:val="0"/>
      <w:divBdr>
        <w:top w:val="none" w:sz="0" w:space="0" w:color="auto"/>
        <w:left w:val="none" w:sz="0" w:space="0" w:color="auto"/>
        <w:bottom w:val="none" w:sz="0" w:space="0" w:color="auto"/>
        <w:right w:val="none" w:sz="0" w:space="0" w:color="auto"/>
      </w:divBdr>
    </w:div>
    <w:div w:id="173349345">
      <w:bodyDiv w:val="1"/>
      <w:marLeft w:val="0"/>
      <w:marRight w:val="0"/>
      <w:marTop w:val="0"/>
      <w:marBottom w:val="0"/>
      <w:divBdr>
        <w:top w:val="none" w:sz="0" w:space="0" w:color="auto"/>
        <w:left w:val="none" w:sz="0" w:space="0" w:color="auto"/>
        <w:bottom w:val="none" w:sz="0" w:space="0" w:color="auto"/>
        <w:right w:val="none" w:sz="0" w:space="0" w:color="auto"/>
      </w:divBdr>
    </w:div>
    <w:div w:id="216013208">
      <w:bodyDiv w:val="1"/>
      <w:marLeft w:val="0"/>
      <w:marRight w:val="0"/>
      <w:marTop w:val="0"/>
      <w:marBottom w:val="0"/>
      <w:divBdr>
        <w:top w:val="none" w:sz="0" w:space="0" w:color="auto"/>
        <w:left w:val="none" w:sz="0" w:space="0" w:color="auto"/>
        <w:bottom w:val="none" w:sz="0" w:space="0" w:color="auto"/>
        <w:right w:val="none" w:sz="0" w:space="0" w:color="auto"/>
      </w:divBdr>
    </w:div>
    <w:div w:id="279605395">
      <w:bodyDiv w:val="1"/>
      <w:marLeft w:val="0"/>
      <w:marRight w:val="0"/>
      <w:marTop w:val="0"/>
      <w:marBottom w:val="0"/>
      <w:divBdr>
        <w:top w:val="none" w:sz="0" w:space="0" w:color="auto"/>
        <w:left w:val="none" w:sz="0" w:space="0" w:color="auto"/>
        <w:bottom w:val="none" w:sz="0" w:space="0" w:color="auto"/>
        <w:right w:val="none" w:sz="0" w:space="0" w:color="auto"/>
      </w:divBdr>
    </w:div>
    <w:div w:id="284891801">
      <w:bodyDiv w:val="1"/>
      <w:marLeft w:val="0"/>
      <w:marRight w:val="0"/>
      <w:marTop w:val="0"/>
      <w:marBottom w:val="0"/>
      <w:divBdr>
        <w:top w:val="none" w:sz="0" w:space="0" w:color="auto"/>
        <w:left w:val="none" w:sz="0" w:space="0" w:color="auto"/>
        <w:bottom w:val="none" w:sz="0" w:space="0" w:color="auto"/>
        <w:right w:val="none" w:sz="0" w:space="0" w:color="auto"/>
      </w:divBdr>
    </w:div>
    <w:div w:id="347751641">
      <w:bodyDiv w:val="1"/>
      <w:marLeft w:val="0"/>
      <w:marRight w:val="0"/>
      <w:marTop w:val="0"/>
      <w:marBottom w:val="0"/>
      <w:divBdr>
        <w:top w:val="none" w:sz="0" w:space="0" w:color="auto"/>
        <w:left w:val="none" w:sz="0" w:space="0" w:color="auto"/>
        <w:bottom w:val="none" w:sz="0" w:space="0" w:color="auto"/>
        <w:right w:val="none" w:sz="0" w:space="0" w:color="auto"/>
      </w:divBdr>
    </w:div>
    <w:div w:id="362900677">
      <w:bodyDiv w:val="1"/>
      <w:marLeft w:val="0"/>
      <w:marRight w:val="0"/>
      <w:marTop w:val="0"/>
      <w:marBottom w:val="0"/>
      <w:divBdr>
        <w:top w:val="none" w:sz="0" w:space="0" w:color="auto"/>
        <w:left w:val="none" w:sz="0" w:space="0" w:color="auto"/>
        <w:bottom w:val="none" w:sz="0" w:space="0" w:color="auto"/>
        <w:right w:val="none" w:sz="0" w:space="0" w:color="auto"/>
      </w:divBdr>
    </w:div>
    <w:div w:id="369380720">
      <w:bodyDiv w:val="1"/>
      <w:marLeft w:val="0"/>
      <w:marRight w:val="0"/>
      <w:marTop w:val="0"/>
      <w:marBottom w:val="0"/>
      <w:divBdr>
        <w:top w:val="none" w:sz="0" w:space="0" w:color="auto"/>
        <w:left w:val="none" w:sz="0" w:space="0" w:color="auto"/>
        <w:bottom w:val="none" w:sz="0" w:space="0" w:color="auto"/>
        <w:right w:val="none" w:sz="0" w:space="0" w:color="auto"/>
      </w:divBdr>
    </w:div>
    <w:div w:id="377633870">
      <w:bodyDiv w:val="1"/>
      <w:marLeft w:val="0"/>
      <w:marRight w:val="0"/>
      <w:marTop w:val="0"/>
      <w:marBottom w:val="0"/>
      <w:divBdr>
        <w:top w:val="none" w:sz="0" w:space="0" w:color="auto"/>
        <w:left w:val="none" w:sz="0" w:space="0" w:color="auto"/>
        <w:bottom w:val="none" w:sz="0" w:space="0" w:color="auto"/>
        <w:right w:val="none" w:sz="0" w:space="0" w:color="auto"/>
      </w:divBdr>
    </w:div>
    <w:div w:id="385765100">
      <w:bodyDiv w:val="1"/>
      <w:marLeft w:val="0"/>
      <w:marRight w:val="0"/>
      <w:marTop w:val="0"/>
      <w:marBottom w:val="0"/>
      <w:divBdr>
        <w:top w:val="none" w:sz="0" w:space="0" w:color="auto"/>
        <w:left w:val="none" w:sz="0" w:space="0" w:color="auto"/>
        <w:bottom w:val="none" w:sz="0" w:space="0" w:color="auto"/>
        <w:right w:val="none" w:sz="0" w:space="0" w:color="auto"/>
      </w:divBdr>
    </w:div>
    <w:div w:id="392436163">
      <w:bodyDiv w:val="1"/>
      <w:marLeft w:val="0"/>
      <w:marRight w:val="0"/>
      <w:marTop w:val="0"/>
      <w:marBottom w:val="0"/>
      <w:divBdr>
        <w:top w:val="none" w:sz="0" w:space="0" w:color="auto"/>
        <w:left w:val="none" w:sz="0" w:space="0" w:color="auto"/>
        <w:bottom w:val="none" w:sz="0" w:space="0" w:color="auto"/>
        <w:right w:val="none" w:sz="0" w:space="0" w:color="auto"/>
      </w:divBdr>
    </w:div>
    <w:div w:id="436142815">
      <w:bodyDiv w:val="1"/>
      <w:marLeft w:val="0"/>
      <w:marRight w:val="0"/>
      <w:marTop w:val="0"/>
      <w:marBottom w:val="0"/>
      <w:divBdr>
        <w:top w:val="none" w:sz="0" w:space="0" w:color="auto"/>
        <w:left w:val="none" w:sz="0" w:space="0" w:color="auto"/>
        <w:bottom w:val="none" w:sz="0" w:space="0" w:color="auto"/>
        <w:right w:val="none" w:sz="0" w:space="0" w:color="auto"/>
      </w:divBdr>
    </w:div>
    <w:div w:id="451100547">
      <w:bodyDiv w:val="1"/>
      <w:marLeft w:val="0"/>
      <w:marRight w:val="0"/>
      <w:marTop w:val="0"/>
      <w:marBottom w:val="0"/>
      <w:divBdr>
        <w:top w:val="none" w:sz="0" w:space="0" w:color="auto"/>
        <w:left w:val="none" w:sz="0" w:space="0" w:color="auto"/>
        <w:bottom w:val="none" w:sz="0" w:space="0" w:color="auto"/>
        <w:right w:val="none" w:sz="0" w:space="0" w:color="auto"/>
      </w:divBdr>
    </w:div>
    <w:div w:id="462239016">
      <w:bodyDiv w:val="1"/>
      <w:marLeft w:val="0"/>
      <w:marRight w:val="0"/>
      <w:marTop w:val="0"/>
      <w:marBottom w:val="0"/>
      <w:divBdr>
        <w:top w:val="none" w:sz="0" w:space="0" w:color="auto"/>
        <w:left w:val="none" w:sz="0" w:space="0" w:color="auto"/>
        <w:bottom w:val="none" w:sz="0" w:space="0" w:color="auto"/>
        <w:right w:val="none" w:sz="0" w:space="0" w:color="auto"/>
      </w:divBdr>
    </w:div>
    <w:div w:id="514614441">
      <w:bodyDiv w:val="1"/>
      <w:marLeft w:val="0"/>
      <w:marRight w:val="0"/>
      <w:marTop w:val="0"/>
      <w:marBottom w:val="0"/>
      <w:divBdr>
        <w:top w:val="none" w:sz="0" w:space="0" w:color="auto"/>
        <w:left w:val="none" w:sz="0" w:space="0" w:color="auto"/>
        <w:bottom w:val="none" w:sz="0" w:space="0" w:color="auto"/>
        <w:right w:val="none" w:sz="0" w:space="0" w:color="auto"/>
      </w:divBdr>
    </w:div>
    <w:div w:id="555816199">
      <w:bodyDiv w:val="1"/>
      <w:marLeft w:val="0"/>
      <w:marRight w:val="0"/>
      <w:marTop w:val="0"/>
      <w:marBottom w:val="0"/>
      <w:divBdr>
        <w:top w:val="none" w:sz="0" w:space="0" w:color="auto"/>
        <w:left w:val="none" w:sz="0" w:space="0" w:color="auto"/>
        <w:bottom w:val="none" w:sz="0" w:space="0" w:color="auto"/>
        <w:right w:val="none" w:sz="0" w:space="0" w:color="auto"/>
      </w:divBdr>
    </w:div>
    <w:div w:id="569853472">
      <w:bodyDiv w:val="1"/>
      <w:marLeft w:val="0"/>
      <w:marRight w:val="0"/>
      <w:marTop w:val="0"/>
      <w:marBottom w:val="0"/>
      <w:divBdr>
        <w:top w:val="none" w:sz="0" w:space="0" w:color="auto"/>
        <w:left w:val="none" w:sz="0" w:space="0" w:color="auto"/>
        <w:bottom w:val="none" w:sz="0" w:space="0" w:color="auto"/>
        <w:right w:val="none" w:sz="0" w:space="0" w:color="auto"/>
      </w:divBdr>
    </w:div>
    <w:div w:id="575675678">
      <w:bodyDiv w:val="1"/>
      <w:marLeft w:val="0"/>
      <w:marRight w:val="0"/>
      <w:marTop w:val="0"/>
      <w:marBottom w:val="0"/>
      <w:divBdr>
        <w:top w:val="none" w:sz="0" w:space="0" w:color="auto"/>
        <w:left w:val="none" w:sz="0" w:space="0" w:color="auto"/>
        <w:bottom w:val="none" w:sz="0" w:space="0" w:color="auto"/>
        <w:right w:val="none" w:sz="0" w:space="0" w:color="auto"/>
      </w:divBdr>
      <w:divsChild>
        <w:div w:id="1391073390">
          <w:marLeft w:val="0"/>
          <w:marRight w:val="0"/>
          <w:marTop w:val="0"/>
          <w:marBottom w:val="0"/>
          <w:divBdr>
            <w:top w:val="none" w:sz="0" w:space="0" w:color="auto"/>
            <w:left w:val="none" w:sz="0" w:space="0" w:color="auto"/>
            <w:bottom w:val="none" w:sz="0" w:space="0" w:color="auto"/>
            <w:right w:val="none" w:sz="0" w:space="0" w:color="auto"/>
          </w:divBdr>
        </w:div>
        <w:div w:id="1198204277">
          <w:marLeft w:val="0"/>
          <w:marRight w:val="0"/>
          <w:marTop w:val="0"/>
          <w:marBottom w:val="0"/>
          <w:divBdr>
            <w:top w:val="none" w:sz="0" w:space="0" w:color="auto"/>
            <w:left w:val="none" w:sz="0" w:space="0" w:color="auto"/>
            <w:bottom w:val="none" w:sz="0" w:space="0" w:color="auto"/>
            <w:right w:val="none" w:sz="0" w:space="0" w:color="auto"/>
          </w:divBdr>
        </w:div>
        <w:div w:id="99766904">
          <w:marLeft w:val="0"/>
          <w:marRight w:val="0"/>
          <w:marTop w:val="0"/>
          <w:marBottom w:val="0"/>
          <w:divBdr>
            <w:top w:val="none" w:sz="0" w:space="0" w:color="auto"/>
            <w:left w:val="none" w:sz="0" w:space="0" w:color="auto"/>
            <w:bottom w:val="none" w:sz="0" w:space="0" w:color="auto"/>
            <w:right w:val="none" w:sz="0" w:space="0" w:color="auto"/>
          </w:divBdr>
        </w:div>
        <w:div w:id="1723021917">
          <w:marLeft w:val="0"/>
          <w:marRight w:val="0"/>
          <w:marTop w:val="0"/>
          <w:marBottom w:val="0"/>
          <w:divBdr>
            <w:top w:val="none" w:sz="0" w:space="0" w:color="auto"/>
            <w:left w:val="none" w:sz="0" w:space="0" w:color="auto"/>
            <w:bottom w:val="none" w:sz="0" w:space="0" w:color="auto"/>
            <w:right w:val="none" w:sz="0" w:space="0" w:color="auto"/>
          </w:divBdr>
        </w:div>
      </w:divsChild>
    </w:div>
    <w:div w:id="579945796">
      <w:bodyDiv w:val="1"/>
      <w:marLeft w:val="0"/>
      <w:marRight w:val="0"/>
      <w:marTop w:val="0"/>
      <w:marBottom w:val="0"/>
      <w:divBdr>
        <w:top w:val="none" w:sz="0" w:space="0" w:color="auto"/>
        <w:left w:val="none" w:sz="0" w:space="0" w:color="auto"/>
        <w:bottom w:val="none" w:sz="0" w:space="0" w:color="auto"/>
        <w:right w:val="none" w:sz="0" w:space="0" w:color="auto"/>
      </w:divBdr>
    </w:div>
    <w:div w:id="615874190">
      <w:bodyDiv w:val="1"/>
      <w:marLeft w:val="0"/>
      <w:marRight w:val="0"/>
      <w:marTop w:val="0"/>
      <w:marBottom w:val="0"/>
      <w:divBdr>
        <w:top w:val="none" w:sz="0" w:space="0" w:color="auto"/>
        <w:left w:val="none" w:sz="0" w:space="0" w:color="auto"/>
        <w:bottom w:val="none" w:sz="0" w:space="0" w:color="auto"/>
        <w:right w:val="none" w:sz="0" w:space="0" w:color="auto"/>
      </w:divBdr>
    </w:div>
    <w:div w:id="660428629">
      <w:bodyDiv w:val="1"/>
      <w:marLeft w:val="0"/>
      <w:marRight w:val="0"/>
      <w:marTop w:val="0"/>
      <w:marBottom w:val="0"/>
      <w:divBdr>
        <w:top w:val="none" w:sz="0" w:space="0" w:color="auto"/>
        <w:left w:val="none" w:sz="0" w:space="0" w:color="auto"/>
        <w:bottom w:val="none" w:sz="0" w:space="0" w:color="auto"/>
        <w:right w:val="none" w:sz="0" w:space="0" w:color="auto"/>
      </w:divBdr>
    </w:div>
    <w:div w:id="689647689">
      <w:bodyDiv w:val="1"/>
      <w:marLeft w:val="0"/>
      <w:marRight w:val="0"/>
      <w:marTop w:val="0"/>
      <w:marBottom w:val="0"/>
      <w:divBdr>
        <w:top w:val="none" w:sz="0" w:space="0" w:color="auto"/>
        <w:left w:val="none" w:sz="0" w:space="0" w:color="auto"/>
        <w:bottom w:val="none" w:sz="0" w:space="0" w:color="auto"/>
        <w:right w:val="none" w:sz="0" w:space="0" w:color="auto"/>
      </w:divBdr>
    </w:div>
    <w:div w:id="723530350">
      <w:bodyDiv w:val="1"/>
      <w:marLeft w:val="0"/>
      <w:marRight w:val="0"/>
      <w:marTop w:val="0"/>
      <w:marBottom w:val="0"/>
      <w:divBdr>
        <w:top w:val="none" w:sz="0" w:space="0" w:color="auto"/>
        <w:left w:val="none" w:sz="0" w:space="0" w:color="auto"/>
        <w:bottom w:val="none" w:sz="0" w:space="0" w:color="auto"/>
        <w:right w:val="none" w:sz="0" w:space="0" w:color="auto"/>
      </w:divBdr>
    </w:div>
    <w:div w:id="756637876">
      <w:bodyDiv w:val="1"/>
      <w:marLeft w:val="0"/>
      <w:marRight w:val="0"/>
      <w:marTop w:val="0"/>
      <w:marBottom w:val="0"/>
      <w:divBdr>
        <w:top w:val="none" w:sz="0" w:space="0" w:color="auto"/>
        <w:left w:val="none" w:sz="0" w:space="0" w:color="auto"/>
        <w:bottom w:val="none" w:sz="0" w:space="0" w:color="auto"/>
        <w:right w:val="none" w:sz="0" w:space="0" w:color="auto"/>
      </w:divBdr>
    </w:div>
    <w:div w:id="783575002">
      <w:bodyDiv w:val="1"/>
      <w:marLeft w:val="0"/>
      <w:marRight w:val="0"/>
      <w:marTop w:val="0"/>
      <w:marBottom w:val="0"/>
      <w:divBdr>
        <w:top w:val="none" w:sz="0" w:space="0" w:color="auto"/>
        <w:left w:val="none" w:sz="0" w:space="0" w:color="auto"/>
        <w:bottom w:val="none" w:sz="0" w:space="0" w:color="auto"/>
        <w:right w:val="none" w:sz="0" w:space="0" w:color="auto"/>
      </w:divBdr>
    </w:div>
    <w:div w:id="830757435">
      <w:bodyDiv w:val="1"/>
      <w:marLeft w:val="0"/>
      <w:marRight w:val="0"/>
      <w:marTop w:val="0"/>
      <w:marBottom w:val="0"/>
      <w:divBdr>
        <w:top w:val="none" w:sz="0" w:space="0" w:color="auto"/>
        <w:left w:val="none" w:sz="0" w:space="0" w:color="auto"/>
        <w:bottom w:val="none" w:sz="0" w:space="0" w:color="auto"/>
        <w:right w:val="none" w:sz="0" w:space="0" w:color="auto"/>
      </w:divBdr>
    </w:div>
    <w:div w:id="858661983">
      <w:bodyDiv w:val="1"/>
      <w:marLeft w:val="0"/>
      <w:marRight w:val="0"/>
      <w:marTop w:val="0"/>
      <w:marBottom w:val="0"/>
      <w:divBdr>
        <w:top w:val="none" w:sz="0" w:space="0" w:color="auto"/>
        <w:left w:val="none" w:sz="0" w:space="0" w:color="auto"/>
        <w:bottom w:val="none" w:sz="0" w:space="0" w:color="auto"/>
        <w:right w:val="none" w:sz="0" w:space="0" w:color="auto"/>
      </w:divBdr>
    </w:div>
    <w:div w:id="942037140">
      <w:bodyDiv w:val="1"/>
      <w:marLeft w:val="0"/>
      <w:marRight w:val="0"/>
      <w:marTop w:val="0"/>
      <w:marBottom w:val="0"/>
      <w:divBdr>
        <w:top w:val="none" w:sz="0" w:space="0" w:color="auto"/>
        <w:left w:val="none" w:sz="0" w:space="0" w:color="auto"/>
        <w:bottom w:val="none" w:sz="0" w:space="0" w:color="auto"/>
        <w:right w:val="none" w:sz="0" w:space="0" w:color="auto"/>
      </w:divBdr>
    </w:div>
    <w:div w:id="960694819">
      <w:bodyDiv w:val="1"/>
      <w:marLeft w:val="0"/>
      <w:marRight w:val="0"/>
      <w:marTop w:val="0"/>
      <w:marBottom w:val="0"/>
      <w:divBdr>
        <w:top w:val="none" w:sz="0" w:space="0" w:color="auto"/>
        <w:left w:val="none" w:sz="0" w:space="0" w:color="auto"/>
        <w:bottom w:val="none" w:sz="0" w:space="0" w:color="auto"/>
        <w:right w:val="none" w:sz="0" w:space="0" w:color="auto"/>
      </w:divBdr>
      <w:divsChild>
        <w:div w:id="2021858492">
          <w:marLeft w:val="0"/>
          <w:marRight w:val="0"/>
          <w:marTop w:val="0"/>
          <w:marBottom w:val="0"/>
          <w:divBdr>
            <w:top w:val="none" w:sz="0" w:space="0" w:color="auto"/>
            <w:left w:val="none" w:sz="0" w:space="0" w:color="auto"/>
            <w:bottom w:val="none" w:sz="0" w:space="0" w:color="auto"/>
            <w:right w:val="none" w:sz="0" w:space="0" w:color="auto"/>
          </w:divBdr>
        </w:div>
        <w:div w:id="1952778679">
          <w:marLeft w:val="0"/>
          <w:marRight w:val="0"/>
          <w:marTop w:val="0"/>
          <w:marBottom w:val="0"/>
          <w:divBdr>
            <w:top w:val="none" w:sz="0" w:space="0" w:color="auto"/>
            <w:left w:val="none" w:sz="0" w:space="0" w:color="auto"/>
            <w:bottom w:val="none" w:sz="0" w:space="0" w:color="auto"/>
            <w:right w:val="none" w:sz="0" w:space="0" w:color="auto"/>
          </w:divBdr>
        </w:div>
      </w:divsChild>
    </w:div>
    <w:div w:id="1088161806">
      <w:bodyDiv w:val="1"/>
      <w:marLeft w:val="0"/>
      <w:marRight w:val="0"/>
      <w:marTop w:val="0"/>
      <w:marBottom w:val="0"/>
      <w:divBdr>
        <w:top w:val="none" w:sz="0" w:space="0" w:color="auto"/>
        <w:left w:val="none" w:sz="0" w:space="0" w:color="auto"/>
        <w:bottom w:val="none" w:sz="0" w:space="0" w:color="auto"/>
        <w:right w:val="none" w:sz="0" w:space="0" w:color="auto"/>
      </w:divBdr>
    </w:div>
    <w:div w:id="1145009946">
      <w:bodyDiv w:val="1"/>
      <w:marLeft w:val="0"/>
      <w:marRight w:val="0"/>
      <w:marTop w:val="0"/>
      <w:marBottom w:val="0"/>
      <w:divBdr>
        <w:top w:val="none" w:sz="0" w:space="0" w:color="auto"/>
        <w:left w:val="none" w:sz="0" w:space="0" w:color="auto"/>
        <w:bottom w:val="none" w:sz="0" w:space="0" w:color="auto"/>
        <w:right w:val="none" w:sz="0" w:space="0" w:color="auto"/>
      </w:divBdr>
    </w:div>
    <w:div w:id="1197424202">
      <w:bodyDiv w:val="1"/>
      <w:marLeft w:val="0"/>
      <w:marRight w:val="0"/>
      <w:marTop w:val="0"/>
      <w:marBottom w:val="0"/>
      <w:divBdr>
        <w:top w:val="none" w:sz="0" w:space="0" w:color="auto"/>
        <w:left w:val="none" w:sz="0" w:space="0" w:color="auto"/>
        <w:bottom w:val="none" w:sz="0" w:space="0" w:color="auto"/>
        <w:right w:val="none" w:sz="0" w:space="0" w:color="auto"/>
      </w:divBdr>
    </w:div>
    <w:div w:id="1292712433">
      <w:bodyDiv w:val="1"/>
      <w:marLeft w:val="0"/>
      <w:marRight w:val="0"/>
      <w:marTop w:val="0"/>
      <w:marBottom w:val="0"/>
      <w:divBdr>
        <w:top w:val="none" w:sz="0" w:space="0" w:color="auto"/>
        <w:left w:val="none" w:sz="0" w:space="0" w:color="auto"/>
        <w:bottom w:val="none" w:sz="0" w:space="0" w:color="auto"/>
        <w:right w:val="none" w:sz="0" w:space="0" w:color="auto"/>
      </w:divBdr>
    </w:div>
    <w:div w:id="1319766588">
      <w:bodyDiv w:val="1"/>
      <w:marLeft w:val="0"/>
      <w:marRight w:val="0"/>
      <w:marTop w:val="0"/>
      <w:marBottom w:val="0"/>
      <w:divBdr>
        <w:top w:val="none" w:sz="0" w:space="0" w:color="auto"/>
        <w:left w:val="none" w:sz="0" w:space="0" w:color="auto"/>
        <w:bottom w:val="none" w:sz="0" w:space="0" w:color="auto"/>
        <w:right w:val="none" w:sz="0" w:space="0" w:color="auto"/>
      </w:divBdr>
    </w:div>
    <w:div w:id="1330792054">
      <w:bodyDiv w:val="1"/>
      <w:marLeft w:val="0"/>
      <w:marRight w:val="0"/>
      <w:marTop w:val="0"/>
      <w:marBottom w:val="0"/>
      <w:divBdr>
        <w:top w:val="none" w:sz="0" w:space="0" w:color="auto"/>
        <w:left w:val="none" w:sz="0" w:space="0" w:color="auto"/>
        <w:bottom w:val="none" w:sz="0" w:space="0" w:color="auto"/>
        <w:right w:val="none" w:sz="0" w:space="0" w:color="auto"/>
      </w:divBdr>
    </w:div>
    <w:div w:id="1331562879">
      <w:bodyDiv w:val="1"/>
      <w:marLeft w:val="0"/>
      <w:marRight w:val="0"/>
      <w:marTop w:val="0"/>
      <w:marBottom w:val="0"/>
      <w:divBdr>
        <w:top w:val="none" w:sz="0" w:space="0" w:color="auto"/>
        <w:left w:val="none" w:sz="0" w:space="0" w:color="auto"/>
        <w:bottom w:val="none" w:sz="0" w:space="0" w:color="auto"/>
        <w:right w:val="none" w:sz="0" w:space="0" w:color="auto"/>
      </w:divBdr>
    </w:div>
    <w:div w:id="1337922638">
      <w:bodyDiv w:val="1"/>
      <w:marLeft w:val="0"/>
      <w:marRight w:val="0"/>
      <w:marTop w:val="0"/>
      <w:marBottom w:val="0"/>
      <w:divBdr>
        <w:top w:val="none" w:sz="0" w:space="0" w:color="auto"/>
        <w:left w:val="none" w:sz="0" w:space="0" w:color="auto"/>
        <w:bottom w:val="none" w:sz="0" w:space="0" w:color="auto"/>
        <w:right w:val="none" w:sz="0" w:space="0" w:color="auto"/>
      </w:divBdr>
    </w:div>
    <w:div w:id="1346009615">
      <w:bodyDiv w:val="1"/>
      <w:marLeft w:val="0"/>
      <w:marRight w:val="0"/>
      <w:marTop w:val="0"/>
      <w:marBottom w:val="0"/>
      <w:divBdr>
        <w:top w:val="none" w:sz="0" w:space="0" w:color="auto"/>
        <w:left w:val="none" w:sz="0" w:space="0" w:color="auto"/>
        <w:bottom w:val="none" w:sz="0" w:space="0" w:color="auto"/>
        <w:right w:val="none" w:sz="0" w:space="0" w:color="auto"/>
      </w:divBdr>
      <w:divsChild>
        <w:div w:id="1609657507">
          <w:marLeft w:val="0"/>
          <w:marRight w:val="0"/>
          <w:marTop w:val="0"/>
          <w:marBottom w:val="0"/>
          <w:divBdr>
            <w:top w:val="none" w:sz="0" w:space="0" w:color="auto"/>
            <w:left w:val="none" w:sz="0" w:space="0" w:color="auto"/>
            <w:bottom w:val="none" w:sz="0" w:space="0" w:color="auto"/>
            <w:right w:val="none" w:sz="0" w:space="0" w:color="auto"/>
          </w:divBdr>
          <w:divsChild>
            <w:div w:id="5328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3162">
      <w:bodyDiv w:val="1"/>
      <w:marLeft w:val="0"/>
      <w:marRight w:val="0"/>
      <w:marTop w:val="0"/>
      <w:marBottom w:val="0"/>
      <w:divBdr>
        <w:top w:val="none" w:sz="0" w:space="0" w:color="auto"/>
        <w:left w:val="none" w:sz="0" w:space="0" w:color="auto"/>
        <w:bottom w:val="none" w:sz="0" w:space="0" w:color="auto"/>
        <w:right w:val="none" w:sz="0" w:space="0" w:color="auto"/>
      </w:divBdr>
    </w:div>
    <w:div w:id="1445610546">
      <w:bodyDiv w:val="1"/>
      <w:marLeft w:val="0"/>
      <w:marRight w:val="0"/>
      <w:marTop w:val="0"/>
      <w:marBottom w:val="0"/>
      <w:divBdr>
        <w:top w:val="none" w:sz="0" w:space="0" w:color="auto"/>
        <w:left w:val="none" w:sz="0" w:space="0" w:color="auto"/>
        <w:bottom w:val="none" w:sz="0" w:space="0" w:color="auto"/>
        <w:right w:val="none" w:sz="0" w:space="0" w:color="auto"/>
      </w:divBdr>
    </w:div>
    <w:div w:id="1449275270">
      <w:bodyDiv w:val="1"/>
      <w:marLeft w:val="0"/>
      <w:marRight w:val="0"/>
      <w:marTop w:val="0"/>
      <w:marBottom w:val="0"/>
      <w:divBdr>
        <w:top w:val="none" w:sz="0" w:space="0" w:color="auto"/>
        <w:left w:val="none" w:sz="0" w:space="0" w:color="auto"/>
        <w:bottom w:val="none" w:sz="0" w:space="0" w:color="auto"/>
        <w:right w:val="none" w:sz="0" w:space="0" w:color="auto"/>
      </w:divBdr>
    </w:div>
    <w:div w:id="1484354186">
      <w:bodyDiv w:val="1"/>
      <w:marLeft w:val="0"/>
      <w:marRight w:val="0"/>
      <w:marTop w:val="0"/>
      <w:marBottom w:val="0"/>
      <w:divBdr>
        <w:top w:val="none" w:sz="0" w:space="0" w:color="auto"/>
        <w:left w:val="none" w:sz="0" w:space="0" w:color="auto"/>
        <w:bottom w:val="none" w:sz="0" w:space="0" w:color="auto"/>
        <w:right w:val="none" w:sz="0" w:space="0" w:color="auto"/>
      </w:divBdr>
    </w:div>
    <w:div w:id="1506432040">
      <w:bodyDiv w:val="1"/>
      <w:marLeft w:val="0"/>
      <w:marRight w:val="0"/>
      <w:marTop w:val="0"/>
      <w:marBottom w:val="0"/>
      <w:divBdr>
        <w:top w:val="none" w:sz="0" w:space="0" w:color="auto"/>
        <w:left w:val="none" w:sz="0" w:space="0" w:color="auto"/>
        <w:bottom w:val="none" w:sz="0" w:space="0" w:color="auto"/>
        <w:right w:val="none" w:sz="0" w:space="0" w:color="auto"/>
      </w:divBdr>
    </w:div>
    <w:div w:id="1543208856">
      <w:bodyDiv w:val="1"/>
      <w:marLeft w:val="0"/>
      <w:marRight w:val="0"/>
      <w:marTop w:val="0"/>
      <w:marBottom w:val="0"/>
      <w:divBdr>
        <w:top w:val="none" w:sz="0" w:space="0" w:color="auto"/>
        <w:left w:val="none" w:sz="0" w:space="0" w:color="auto"/>
        <w:bottom w:val="none" w:sz="0" w:space="0" w:color="auto"/>
        <w:right w:val="none" w:sz="0" w:space="0" w:color="auto"/>
      </w:divBdr>
    </w:div>
    <w:div w:id="1557743969">
      <w:bodyDiv w:val="1"/>
      <w:marLeft w:val="0"/>
      <w:marRight w:val="0"/>
      <w:marTop w:val="0"/>
      <w:marBottom w:val="0"/>
      <w:divBdr>
        <w:top w:val="none" w:sz="0" w:space="0" w:color="auto"/>
        <w:left w:val="none" w:sz="0" w:space="0" w:color="auto"/>
        <w:bottom w:val="none" w:sz="0" w:space="0" w:color="auto"/>
        <w:right w:val="none" w:sz="0" w:space="0" w:color="auto"/>
      </w:divBdr>
    </w:div>
    <w:div w:id="1583176233">
      <w:bodyDiv w:val="1"/>
      <w:marLeft w:val="0"/>
      <w:marRight w:val="0"/>
      <w:marTop w:val="0"/>
      <w:marBottom w:val="0"/>
      <w:divBdr>
        <w:top w:val="none" w:sz="0" w:space="0" w:color="auto"/>
        <w:left w:val="none" w:sz="0" w:space="0" w:color="auto"/>
        <w:bottom w:val="none" w:sz="0" w:space="0" w:color="auto"/>
        <w:right w:val="none" w:sz="0" w:space="0" w:color="auto"/>
      </w:divBdr>
    </w:div>
    <w:div w:id="1625772604">
      <w:bodyDiv w:val="1"/>
      <w:marLeft w:val="0"/>
      <w:marRight w:val="0"/>
      <w:marTop w:val="0"/>
      <w:marBottom w:val="0"/>
      <w:divBdr>
        <w:top w:val="none" w:sz="0" w:space="0" w:color="auto"/>
        <w:left w:val="none" w:sz="0" w:space="0" w:color="auto"/>
        <w:bottom w:val="none" w:sz="0" w:space="0" w:color="auto"/>
        <w:right w:val="none" w:sz="0" w:space="0" w:color="auto"/>
      </w:divBdr>
    </w:div>
    <w:div w:id="1632131532">
      <w:bodyDiv w:val="1"/>
      <w:marLeft w:val="0"/>
      <w:marRight w:val="0"/>
      <w:marTop w:val="0"/>
      <w:marBottom w:val="0"/>
      <w:divBdr>
        <w:top w:val="none" w:sz="0" w:space="0" w:color="auto"/>
        <w:left w:val="none" w:sz="0" w:space="0" w:color="auto"/>
        <w:bottom w:val="none" w:sz="0" w:space="0" w:color="auto"/>
        <w:right w:val="none" w:sz="0" w:space="0" w:color="auto"/>
      </w:divBdr>
    </w:div>
    <w:div w:id="1664702012">
      <w:bodyDiv w:val="1"/>
      <w:marLeft w:val="0"/>
      <w:marRight w:val="0"/>
      <w:marTop w:val="0"/>
      <w:marBottom w:val="0"/>
      <w:divBdr>
        <w:top w:val="none" w:sz="0" w:space="0" w:color="auto"/>
        <w:left w:val="none" w:sz="0" w:space="0" w:color="auto"/>
        <w:bottom w:val="none" w:sz="0" w:space="0" w:color="auto"/>
        <w:right w:val="none" w:sz="0" w:space="0" w:color="auto"/>
      </w:divBdr>
    </w:div>
    <w:div w:id="1677419271">
      <w:bodyDiv w:val="1"/>
      <w:marLeft w:val="0"/>
      <w:marRight w:val="0"/>
      <w:marTop w:val="0"/>
      <w:marBottom w:val="0"/>
      <w:divBdr>
        <w:top w:val="none" w:sz="0" w:space="0" w:color="auto"/>
        <w:left w:val="none" w:sz="0" w:space="0" w:color="auto"/>
        <w:bottom w:val="none" w:sz="0" w:space="0" w:color="auto"/>
        <w:right w:val="none" w:sz="0" w:space="0" w:color="auto"/>
      </w:divBdr>
    </w:div>
    <w:div w:id="1698197912">
      <w:bodyDiv w:val="1"/>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 w:id="1159268913">
          <w:marLeft w:val="0"/>
          <w:marRight w:val="0"/>
          <w:marTop w:val="0"/>
          <w:marBottom w:val="0"/>
          <w:divBdr>
            <w:top w:val="none" w:sz="0" w:space="0" w:color="auto"/>
            <w:left w:val="none" w:sz="0" w:space="0" w:color="auto"/>
            <w:bottom w:val="none" w:sz="0" w:space="0" w:color="auto"/>
            <w:right w:val="none" w:sz="0" w:space="0" w:color="auto"/>
          </w:divBdr>
        </w:div>
        <w:div w:id="31150445">
          <w:marLeft w:val="0"/>
          <w:marRight w:val="0"/>
          <w:marTop w:val="0"/>
          <w:marBottom w:val="0"/>
          <w:divBdr>
            <w:top w:val="none" w:sz="0" w:space="0" w:color="auto"/>
            <w:left w:val="none" w:sz="0" w:space="0" w:color="auto"/>
            <w:bottom w:val="none" w:sz="0" w:space="0" w:color="auto"/>
            <w:right w:val="none" w:sz="0" w:space="0" w:color="auto"/>
          </w:divBdr>
        </w:div>
        <w:div w:id="1588080713">
          <w:marLeft w:val="0"/>
          <w:marRight w:val="0"/>
          <w:marTop w:val="0"/>
          <w:marBottom w:val="0"/>
          <w:divBdr>
            <w:top w:val="none" w:sz="0" w:space="0" w:color="auto"/>
            <w:left w:val="none" w:sz="0" w:space="0" w:color="auto"/>
            <w:bottom w:val="none" w:sz="0" w:space="0" w:color="auto"/>
            <w:right w:val="none" w:sz="0" w:space="0" w:color="auto"/>
          </w:divBdr>
        </w:div>
      </w:divsChild>
    </w:div>
    <w:div w:id="1739160514">
      <w:bodyDiv w:val="1"/>
      <w:marLeft w:val="0"/>
      <w:marRight w:val="0"/>
      <w:marTop w:val="0"/>
      <w:marBottom w:val="0"/>
      <w:divBdr>
        <w:top w:val="none" w:sz="0" w:space="0" w:color="auto"/>
        <w:left w:val="none" w:sz="0" w:space="0" w:color="auto"/>
        <w:bottom w:val="none" w:sz="0" w:space="0" w:color="auto"/>
        <w:right w:val="none" w:sz="0" w:space="0" w:color="auto"/>
      </w:divBdr>
    </w:div>
    <w:div w:id="1802188769">
      <w:bodyDiv w:val="1"/>
      <w:marLeft w:val="0"/>
      <w:marRight w:val="0"/>
      <w:marTop w:val="0"/>
      <w:marBottom w:val="0"/>
      <w:divBdr>
        <w:top w:val="none" w:sz="0" w:space="0" w:color="auto"/>
        <w:left w:val="none" w:sz="0" w:space="0" w:color="auto"/>
        <w:bottom w:val="none" w:sz="0" w:space="0" w:color="auto"/>
        <w:right w:val="none" w:sz="0" w:space="0" w:color="auto"/>
      </w:divBdr>
    </w:div>
    <w:div w:id="1812865895">
      <w:bodyDiv w:val="1"/>
      <w:marLeft w:val="0"/>
      <w:marRight w:val="0"/>
      <w:marTop w:val="0"/>
      <w:marBottom w:val="0"/>
      <w:divBdr>
        <w:top w:val="none" w:sz="0" w:space="0" w:color="auto"/>
        <w:left w:val="none" w:sz="0" w:space="0" w:color="auto"/>
        <w:bottom w:val="none" w:sz="0" w:space="0" w:color="auto"/>
        <w:right w:val="none" w:sz="0" w:space="0" w:color="auto"/>
      </w:divBdr>
    </w:div>
    <w:div w:id="1837458853">
      <w:bodyDiv w:val="1"/>
      <w:marLeft w:val="0"/>
      <w:marRight w:val="0"/>
      <w:marTop w:val="0"/>
      <w:marBottom w:val="0"/>
      <w:divBdr>
        <w:top w:val="none" w:sz="0" w:space="0" w:color="auto"/>
        <w:left w:val="none" w:sz="0" w:space="0" w:color="auto"/>
        <w:bottom w:val="none" w:sz="0" w:space="0" w:color="auto"/>
        <w:right w:val="none" w:sz="0" w:space="0" w:color="auto"/>
      </w:divBdr>
    </w:div>
    <w:div w:id="1850559740">
      <w:bodyDiv w:val="1"/>
      <w:marLeft w:val="0"/>
      <w:marRight w:val="0"/>
      <w:marTop w:val="0"/>
      <w:marBottom w:val="0"/>
      <w:divBdr>
        <w:top w:val="none" w:sz="0" w:space="0" w:color="auto"/>
        <w:left w:val="none" w:sz="0" w:space="0" w:color="auto"/>
        <w:bottom w:val="none" w:sz="0" w:space="0" w:color="auto"/>
        <w:right w:val="none" w:sz="0" w:space="0" w:color="auto"/>
      </w:divBdr>
    </w:div>
    <w:div w:id="1861511320">
      <w:bodyDiv w:val="1"/>
      <w:marLeft w:val="0"/>
      <w:marRight w:val="0"/>
      <w:marTop w:val="0"/>
      <w:marBottom w:val="0"/>
      <w:divBdr>
        <w:top w:val="none" w:sz="0" w:space="0" w:color="auto"/>
        <w:left w:val="none" w:sz="0" w:space="0" w:color="auto"/>
        <w:bottom w:val="none" w:sz="0" w:space="0" w:color="auto"/>
        <w:right w:val="none" w:sz="0" w:space="0" w:color="auto"/>
      </w:divBdr>
    </w:div>
    <w:div w:id="1893887115">
      <w:bodyDiv w:val="1"/>
      <w:marLeft w:val="0"/>
      <w:marRight w:val="0"/>
      <w:marTop w:val="0"/>
      <w:marBottom w:val="0"/>
      <w:divBdr>
        <w:top w:val="none" w:sz="0" w:space="0" w:color="auto"/>
        <w:left w:val="none" w:sz="0" w:space="0" w:color="auto"/>
        <w:bottom w:val="none" w:sz="0" w:space="0" w:color="auto"/>
        <w:right w:val="none" w:sz="0" w:space="0" w:color="auto"/>
      </w:divBdr>
    </w:div>
    <w:div w:id="1915891993">
      <w:bodyDiv w:val="1"/>
      <w:marLeft w:val="0"/>
      <w:marRight w:val="0"/>
      <w:marTop w:val="0"/>
      <w:marBottom w:val="0"/>
      <w:divBdr>
        <w:top w:val="none" w:sz="0" w:space="0" w:color="auto"/>
        <w:left w:val="none" w:sz="0" w:space="0" w:color="auto"/>
        <w:bottom w:val="none" w:sz="0" w:space="0" w:color="auto"/>
        <w:right w:val="none" w:sz="0" w:space="0" w:color="auto"/>
      </w:divBdr>
    </w:div>
    <w:div w:id="2025521264">
      <w:bodyDiv w:val="1"/>
      <w:marLeft w:val="0"/>
      <w:marRight w:val="0"/>
      <w:marTop w:val="0"/>
      <w:marBottom w:val="0"/>
      <w:divBdr>
        <w:top w:val="none" w:sz="0" w:space="0" w:color="auto"/>
        <w:left w:val="none" w:sz="0" w:space="0" w:color="auto"/>
        <w:bottom w:val="none" w:sz="0" w:space="0" w:color="auto"/>
        <w:right w:val="none" w:sz="0" w:space="0" w:color="auto"/>
      </w:divBdr>
    </w:div>
    <w:div w:id="207520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u.gov.co/es/transparencia/informacion-interes/publicacion/other-publications/normograma" TargetMode="Externa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eru.gov.co/es/transparencia/instrumentos-gestion-informacion-publica/gestion-documental"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54D046-8B0E-4453-9F4A-1D8A2D1D5CF0}" type="doc">
      <dgm:prSet loTypeId="urn:microsoft.com/office/officeart/2005/8/layout/cycle3" loCatId="cycle" qsTypeId="urn:microsoft.com/office/officeart/2005/8/quickstyle/3d3" qsCatId="3D" csTypeId="urn:microsoft.com/office/officeart/2005/8/colors/colorful5" csCatId="colorful" phldr="1"/>
      <dgm:spPr/>
      <dgm:t>
        <a:bodyPr/>
        <a:lstStyle/>
        <a:p>
          <a:endParaRPr lang="es-ES"/>
        </a:p>
      </dgm:t>
    </dgm:pt>
    <dgm:pt modelId="{DB42F89E-7ACD-47D7-BE70-B9906B6C6B9F}">
      <dgm:prSet phldrT="[Texto]"/>
      <dgm:spPr/>
      <dgm:t>
        <a:bodyPr/>
        <a:lstStyle/>
        <a:p>
          <a:pPr algn="ctr"/>
          <a:r>
            <a:rPr lang="es-ES"/>
            <a:t>PLANEACIÓN</a:t>
          </a:r>
        </a:p>
      </dgm:t>
    </dgm:pt>
    <dgm:pt modelId="{A9A6BB07-F369-414D-818D-6C5E2884FEFC}" type="parTrans" cxnId="{D56D2150-2675-40AF-9C65-79469B38D18A}">
      <dgm:prSet/>
      <dgm:spPr/>
      <dgm:t>
        <a:bodyPr/>
        <a:lstStyle/>
        <a:p>
          <a:pPr algn="ctr"/>
          <a:endParaRPr lang="es-ES"/>
        </a:p>
      </dgm:t>
    </dgm:pt>
    <dgm:pt modelId="{EFA8A25E-3816-4403-A097-154FF119A66C}" type="sibTrans" cxnId="{D56D2150-2675-40AF-9C65-79469B38D18A}">
      <dgm:prSet/>
      <dgm:spPr/>
      <dgm:t>
        <a:bodyPr/>
        <a:lstStyle/>
        <a:p>
          <a:pPr algn="ctr"/>
          <a:endParaRPr lang="es-ES"/>
        </a:p>
      </dgm:t>
    </dgm:pt>
    <dgm:pt modelId="{17157632-BE2E-48B2-9DC8-5C634989FDD8}">
      <dgm:prSet phldrT="[Texto]"/>
      <dgm:spPr/>
      <dgm:t>
        <a:bodyPr/>
        <a:lstStyle/>
        <a:p>
          <a:pPr algn="ctr"/>
          <a:r>
            <a:rPr lang="es-ES"/>
            <a:t>PRODUCCIÓN</a:t>
          </a:r>
        </a:p>
      </dgm:t>
    </dgm:pt>
    <dgm:pt modelId="{8BE5D2E7-F9EE-4A5E-A298-64D16ED483DF}" type="parTrans" cxnId="{D109D006-ED21-4212-9423-FD306D1A58C7}">
      <dgm:prSet/>
      <dgm:spPr/>
      <dgm:t>
        <a:bodyPr/>
        <a:lstStyle/>
        <a:p>
          <a:pPr algn="ctr"/>
          <a:endParaRPr lang="es-ES"/>
        </a:p>
      </dgm:t>
    </dgm:pt>
    <dgm:pt modelId="{DE2468E8-E767-42A2-8578-40A96D78717B}" type="sibTrans" cxnId="{D109D006-ED21-4212-9423-FD306D1A58C7}">
      <dgm:prSet/>
      <dgm:spPr/>
      <dgm:t>
        <a:bodyPr/>
        <a:lstStyle/>
        <a:p>
          <a:pPr algn="ctr"/>
          <a:endParaRPr lang="es-ES"/>
        </a:p>
      </dgm:t>
    </dgm:pt>
    <dgm:pt modelId="{ECF2155E-DF8B-4310-A2E5-73FFB4B2A8DF}">
      <dgm:prSet phldrT="[Texto]"/>
      <dgm:spPr/>
      <dgm:t>
        <a:bodyPr/>
        <a:lstStyle/>
        <a:p>
          <a:pPr algn="ctr"/>
          <a:r>
            <a:rPr lang="es-ES"/>
            <a:t>GESTIÓN Y TRÁMITE</a:t>
          </a:r>
        </a:p>
      </dgm:t>
    </dgm:pt>
    <dgm:pt modelId="{513A36C6-B29D-4404-90CE-1D6F21AB6DF4}" type="parTrans" cxnId="{376E2494-A1A4-44D5-82F9-F5A294CF7039}">
      <dgm:prSet/>
      <dgm:spPr/>
      <dgm:t>
        <a:bodyPr/>
        <a:lstStyle/>
        <a:p>
          <a:pPr algn="ctr"/>
          <a:endParaRPr lang="es-ES"/>
        </a:p>
      </dgm:t>
    </dgm:pt>
    <dgm:pt modelId="{28EFFEB9-9981-46C2-A1A8-B0A0A978B7E6}" type="sibTrans" cxnId="{376E2494-A1A4-44D5-82F9-F5A294CF7039}">
      <dgm:prSet/>
      <dgm:spPr/>
      <dgm:t>
        <a:bodyPr/>
        <a:lstStyle/>
        <a:p>
          <a:pPr algn="ctr"/>
          <a:endParaRPr lang="es-ES"/>
        </a:p>
      </dgm:t>
    </dgm:pt>
    <dgm:pt modelId="{A0AFB0CA-7D8F-400D-9192-2CCE6836B43C}">
      <dgm:prSet phldrT="[Texto]"/>
      <dgm:spPr/>
      <dgm:t>
        <a:bodyPr/>
        <a:lstStyle/>
        <a:p>
          <a:pPr algn="ctr"/>
          <a:r>
            <a:rPr lang="es-ES"/>
            <a:t>TRANSFERENCIAS </a:t>
          </a:r>
        </a:p>
      </dgm:t>
    </dgm:pt>
    <dgm:pt modelId="{033D2F3B-D9E8-45B6-A28B-6F82C045A10A}" type="parTrans" cxnId="{637B884E-9AF3-485F-9CEC-6F191787C56C}">
      <dgm:prSet/>
      <dgm:spPr/>
      <dgm:t>
        <a:bodyPr/>
        <a:lstStyle/>
        <a:p>
          <a:pPr algn="ctr"/>
          <a:endParaRPr lang="es-ES"/>
        </a:p>
      </dgm:t>
    </dgm:pt>
    <dgm:pt modelId="{02C2F187-802A-4CB4-80D2-BFB204289A9F}" type="sibTrans" cxnId="{637B884E-9AF3-485F-9CEC-6F191787C56C}">
      <dgm:prSet/>
      <dgm:spPr/>
      <dgm:t>
        <a:bodyPr/>
        <a:lstStyle/>
        <a:p>
          <a:pPr algn="ctr"/>
          <a:endParaRPr lang="es-ES"/>
        </a:p>
      </dgm:t>
    </dgm:pt>
    <dgm:pt modelId="{682EC2D6-69B0-45C5-89D2-CCDE2709776D}">
      <dgm:prSet phldrT="[Texto]"/>
      <dgm:spPr/>
      <dgm:t>
        <a:bodyPr/>
        <a:lstStyle/>
        <a:p>
          <a:pPr algn="ctr"/>
          <a:r>
            <a:rPr lang="es-ES"/>
            <a:t>VALORACIÓN</a:t>
          </a:r>
        </a:p>
      </dgm:t>
    </dgm:pt>
    <dgm:pt modelId="{F0E358BB-07F0-4DB5-BAA9-B06CE832B4D7}" type="parTrans" cxnId="{51CABE0B-2C12-4F2F-B18F-9756CEDDB829}">
      <dgm:prSet/>
      <dgm:spPr/>
      <dgm:t>
        <a:bodyPr/>
        <a:lstStyle/>
        <a:p>
          <a:pPr algn="ctr"/>
          <a:endParaRPr lang="es-ES"/>
        </a:p>
      </dgm:t>
    </dgm:pt>
    <dgm:pt modelId="{1D164BCE-2839-4AC0-A89A-28339E7CDA58}" type="sibTrans" cxnId="{51CABE0B-2C12-4F2F-B18F-9756CEDDB829}">
      <dgm:prSet/>
      <dgm:spPr/>
      <dgm:t>
        <a:bodyPr/>
        <a:lstStyle/>
        <a:p>
          <a:pPr algn="ctr"/>
          <a:endParaRPr lang="es-ES"/>
        </a:p>
      </dgm:t>
    </dgm:pt>
    <dgm:pt modelId="{DAAB5D01-73E4-400A-8C81-85E1BE32AF42}">
      <dgm:prSet/>
      <dgm:spPr/>
      <dgm:t>
        <a:bodyPr/>
        <a:lstStyle/>
        <a:p>
          <a:pPr algn="ctr"/>
          <a:r>
            <a:rPr lang="es-ES"/>
            <a:t>ORGANIZACIÓN</a:t>
          </a:r>
        </a:p>
      </dgm:t>
    </dgm:pt>
    <dgm:pt modelId="{5C19F5B5-D740-4CD4-A16E-C4A9D40B5698}" type="parTrans" cxnId="{9AF6C296-AD84-483C-AD05-D2EB70256EFE}">
      <dgm:prSet/>
      <dgm:spPr/>
      <dgm:t>
        <a:bodyPr/>
        <a:lstStyle/>
        <a:p>
          <a:pPr algn="ctr"/>
          <a:endParaRPr lang="es-ES"/>
        </a:p>
      </dgm:t>
    </dgm:pt>
    <dgm:pt modelId="{C4680886-85A7-43F8-9A30-B2AA55ED1749}" type="sibTrans" cxnId="{9AF6C296-AD84-483C-AD05-D2EB70256EFE}">
      <dgm:prSet/>
      <dgm:spPr/>
      <dgm:t>
        <a:bodyPr/>
        <a:lstStyle/>
        <a:p>
          <a:pPr algn="ctr"/>
          <a:endParaRPr lang="es-ES"/>
        </a:p>
      </dgm:t>
    </dgm:pt>
    <dgm:pt modelId="{7732D0AB-E838-458C-98EB-082C165E0F37}">
      <dgm:prSet/>
      <dgm:spPr/>
      <dgm:t>
        <a:bodyPr/>
        <a:lstStyle/>
        <a:p>
          <a:pPr algn="ctr"/>
          <a:r>
            <a:rPr lang="es-ES"/>
            <a:t>PRESERVACIÓN A LARGO PLAZO</a:t>
          </a:r>
        </a:p>
      </dgm:t>
    </dgm:pt>
    <dgm:pt modelId="{6E1B2FB1-DC37-4C8B-AF75-03A65C398681}" type="parTrans" cxnId="{80FA46E0-B17B-486C-B282-D1128CC5B823}">
      <dgm:prSet/>
      <dgm:spPr/>
      <dgm:t>
        <a:bodyPr/>
        <a:lstStyle/>
        <a:p>
          <a:pPr algn="ctr"/>
          <a:endParaRPr lang="es-ES"/>
        </a:p>
      </dgm:t>
    </dgm:pt>
    <dgm:pt modelId="{D7255CFE-4332-4C0D-B8F5-DB1AC3B7D17D}" type="sibTrans" cxnId="{80FA46E0-B17B-486C-B282-D1128CC5B823}">
      <dgm:prSet/>
      <dgm:spPr/>
      <dgm:t>
        <a:bodyPr/>
        <a:lstStyle/>
        <a:p>
          <a:pPr algn="ctr"/>
          <a:endParaRPr lang="es-ES"/>
        </a:p>
      </dgm:t>
    </dgm:pt>
    <dgm:pt modelId="{F525946B-2605-4D45-B52D-76ED4627F3A0}">
      <dgm:prSet/>
      <dgm:spPr/>
      <dgm:t>
        <a:bodyPr/>
        <a:lstStyle/>
        <a:p>
          <a:pPr algn="ctr"/>
          <a:r>
            <a:rPr lang="es-ES"/>
            <a:t>DISPOSICIÓN DE DOCUMENTOS</a:t>
          </a:r>
        </a:p>
      </dgm:t>
    </dgm:pt>
    <dgm:pt modelId="{42FB2611-81A4-403C-9050-AA8FD178D8AB}" type="parTrans" cxnId="{BAF26A6E-6C76-42BF-B00D-9206B7C13348}">
      <dgm:prSet/>
      <dgm:spPr/>
      <dgm:t>
        <a:bodyPr/>
        <a:lstStyle/>
        <a:p>
          <a:pPr algn="ctr"/>
          <a:endParaRPr lang="es-ES"/>
        </a:p>
      </dgm:t>
    </dgm:pt>
    <dgm:pt modelId="{A1763BF4-DC5D-474F-9466-1C2DD0518A94}" type="sibTrans" cxnId="{BAF26A6E-6C76-42BF-B00D-9206B7C13348}">
      <dgm:prSet/>
      <dgm:spPr/>
      <dgm:t>
        <a:bodyPr/>
        <a:lstStyle/>
        <a:p>
          <a:pPr algn="ctr"/>
          <a:endParaRPr lang="es-ES"/>
        </a:p>
      </dgm:t>
    </dgm:pt>
    <dgm:pt modelId="{AF81C6D9-BF8A-41D6-BB25-94DB2ABCD1C4}" type="pres">
      <dgm:prSet presAssocID="{D154D046-8B0E-4453-9F4A-1D8A2D1D5CF0}" presName="Name0" presStyleCnt="0">
        <dgm:presLayoutVars>
          <dgm:dir/>
          <dgm:resizeHandles val="exact"/>
        </dgm:presLayoutVars>
      </dgm:prSet>
      <dgm:spPr/>
      <dgm:t>
        <a:bodyPr/>
        <a:lstStyle/>
        <a:p>
          <a:endParaRPr lang="es-ES"/>
        </a:p>
      </dgm:t>
    </dgm:pt>
    <dgm:pt modelId="{203756E7-6DA7-4568-935A-63C7405654F5}" type="pres">
      <dgm:prSet presAssocID="{D154D046-8B0E-4453-9F4A-1D8A2D1D5CF0}" presName="cycle" presStyleCnt="0"/>
      <dgm:spPr/>
    </dgm:pt>
    <dgm:pt modelId="{5FDB502C-F6DC-4E03-ACB9-20BFEC094200}" type="pres">
      <dgm:prSet presAssocID="{DB42F89E-7ACD-47D7-BE70-B9906B6C6B9F}" presName="nodeFirstNode" presStyleLbl="node1" presStyleIdx="0" presStyleCnt="8">
        <dgm:presLayoutVars>
          <dgm:bulletEnabled val="1"/>
        </dgm:presLayoutVars>
      </dgm:prSet>
      <dgm:spPr/>
      <dgm:t>
        <a:bodyPr/>
        <a:lstStyle/>
        <a:p>
          <a:endParaRPr lang="es-ES"/>
        </a:p>
      </dgm:t>
    </dgm:pt>
    <dgm:pt modelId="{58F38039-1E80-4ACE-BC64-A3D70A8834A4}" type="pres">
      <dgm:prSet presAssocID="{EFA8A25E-3816-4403-A097-154FF119A66C}" presName="sibTransFirstNode" presStyleLbl="bgShp" presStyleIdx="0" presStyleCnt="1"/>
      <dgm:spPr/>
      <dgm:t>
        <a:bodyPr/>
        <a:lstStyle/>
        <a:p>
          <a:endParaRPr lang="es-ES"/>
        </a:p>
      </dgm:t>
    </dgm:pt>
    <dgm:pt modelId="{73835DB8-8A52-4A00-8F62-530DEDB11F66}" type="pres">
      <dgm:prSet presAssocID="{17157632-BE2E-48B2-9DC8-5C634989FDD8}" presName="nodeFollowingNodes" presStyleLbl="node1" presStyleIdx="1" presStyleCnt="8">
        <dgm:presLayoutVars>
          <dgm:bulletEnabled val="1"/>
        </dgm:presLayoutVars>
      </dgm:prSet>
      <dgm:spPr/>
      <dgm:t>
        <a:bodyPr/>
        <a:lstStyle/>
        <a:p>
          <a:endParaRPr lang="es-ES"/>
        </a:p>
      </dgm:t>
    </dgm:pt>
    <dgm:pt modelId="{91A4D53D-0743-4790-93BA-7D96DD0A2348}" type="pres">
      <dgm:prSet presAssocID="{ECF2155E-DF8B-4310-A2E5-73FFB4B2A8DF}" presName="nodeFollowingNodes" presStyleLbl="node1" presStyleIdx="2" presStyleCnt="8">
        <dgm:presLayoutVars>
          <dgm:bulletEnabled val="1"/>
        </dgm:presLayoutVars>
      </dgm:prSet>
      <dgm:spPr/>
      <dgm:t>
        <a:bodyPr/>
        <a:lstStyle/>
        <a:p>
          <a:endParaRPr lang="es-ES"/>
        </a:p>
      </dgm:t>
    </dgm:pt>
    <dgm:pt modelId="{FD724D37-8B19-4449-92B7-523562CC4C5D}" type="pres">
      <dgm:prSet presAssocID="{DAAB5D01-73E4-400A-8C81-85E1BE32AF42}" presName="nodeFollowingNodes" presStyleLbl="node1" presStyleIdx="3" presStyleCnt="8">
        <dgm:presLayoutVars>
          <dgm:bulletEnabled val="1"/>
        </dgm:presLayoutVars>
      </dgm:prSet>
      <dgm:spPr/>
      <dgm:t>
        <a:bodyPr/>
        <a:lstStyle/>
        <a:p>
          <a:endParaRPr lang="es-ES"/>
        </a:p>
      </dgm:t>
    </dgm:pt>
    <dgm:pt modelId="{B0F5AC97-08A3-4A56-A043-7DC3DBD5ABEE}" type="pres">
      <dgm:prSet presAssocID="{A0AFB0CA-7D8F-400D-9192-2CCE6836B43C}" presName="nodeFollowingNodes" presStyleLbl="node1" presStyleIdx="4" presStyleCnt="8">
        <dgm:presLayoutVars>
          <dgm:bulletEnabled val="1"/>
        </dgm:presLayoutVars>
      </dgm:prSet>
      <dgm:spPr/>
      <dgm:t>
        <a:bodyPr/>
        <a:lstStyle/>
        <a:p>
          <a:endParaRPr lang="es-ES"/>
        </a:p>
      </dgm:t>
    </dgm:pt>
    <dgm:pt modelId="{05D4F7F7-E2E6-427E-9A3F-20244F4AABDF}" type="pres">
      <dgm:prSet presAssocID="{F525946B-2605-4D45-B52D-76ED4627F3A0}" presName="nodeFollowingNodes" presStyleLbl="node1" presStyleIdx="5" presStyleCnt="8">
        <dgm:presLayoutVars>
          <dgm:bulletEnabled val="1"/>
        </dgm:presLayoutVars>
      </dgm:prSet>
      <dgm:spPr/>
      <dgm:t>
        <a:bodyPr/>
        <a:lstStyle/>
        <a:p>
          <a:endParaRPr lang="es-ES"/>
        </a:p>
      </dgm:t>
    </dgm:pt>
    <dgm:pt modelId="{5114B313-0F17-4EE0-9B56-D00A70629863}" type="pres">
      <dgm:prSet presAssocID="{7732D0AB-E838-458C-98EB-082C165E0F37}" presName="nodeFollowingNodes" presStyleLbl="node1" presStyleIdx="6" presStyleCnt="8">
        <dgm:presLayoutVars>
          <dgm:bulletEnabled val="1"/>
        </dgm:presLayoutVars>
      </dgm:prSet>
      <dgm:spPr/>
      <dgm:t>
        <a:bodyPr/>
        <a:lstStyle/>
        <a:p>
          <a:endParaRPr lang="es-ES"/>
        </a:p>
      </dgm:t>
    </dgm:pt>
    <dgm:pt modelId="{1FAB3959-3231-4E78-BF35-DC00EE7E8C32}" type="pres">
      <dgm:prSet presAssocID="{682EC2D6-69B0-45C5-89D2-CCDE2709776D}" presName="nodeFollowingNodes" presStyleLbl="node1" presStyleIdx="7" presStyleCnt="8">
        <dgm:presLayoutVars>
          <dgm:bulletEnabled val="1"/>
        </dgm:presLayoutVars>
      </dgm:prSet>
      <dgm:spPr/>
      <dgm:t>
        <a:bodyPr/>
        <a:lstStyle/>
        <a:p>
          <a:endParaRPr lang="es-ES"/>
        </a:p>
      </dgm:t>
    </dgm:pt>
  </dgm:ptLst>
  <dgm:cxnLst>
    <dgm:cxn modelId="{CEAAE9E6-263B-4516-B9A3-2ACDCF2B1F5B}" type="presOf" srcId="{DAAB5D01-73E4-400A-8C81-85E1BE32AF42}" destId="{FD724D37-8B19-4449-92B7-523562CC4C5D}" srcOrd="0" destOrd="0" presId="urn:microsoft.com/office/officeart/2005/8/layout/cycle3"/>
    <dgm:cxn modelId="{0882B8AE-BD9B-435F-B1FA-113B052BC998}" type="presOf" srcId="{D154D046-8B0E-4453-9F4A-1D8A2D1D5CF0}" destId="{AF81C6D9-BF8A-41D6-BB25-94DB2ABCD1C4}" srcOrd="0" destOrd="0" presId="urn:microsoft.com/office/officeart/2005/8/layout/cycle3"/>
    <dgm:cxn modelId="{51CABE0B-2C12-4F2F-B18F-9756CEDDB829}" srcId="{D154D046-8B0E-4453-9F4A-1D8A2D1D5CF0}" destId="{682EC2D6-69B0-45C5-89D2-CCDE2709776D}" srcOrd="7" destOrd="0" parTransId="{F0E358BB-07F0-4DB5-BAA9-B06CE832B4D7}" sibTransId="{1D164BCE-2839-4AC0-A89A-28339E7CDA58}"/>
    <dgm:cxn modelId="{AB0E3E42-A0BA-4902-8224-4EFEAA01415C}" type="presOf" srcId="{A0AFB0CA-7D8F-400D-9192-2CCE6836B43C}" destId="{B0F5AC97-08A3-4A56-A043-7DC3DBD5ABEE}" srcOrd="0" destOrd="0" presId="urn:microsoft.com/office/officeart/2005/8/layout/cycle3"/>
    <dgm:cxn modelId="{77AD774F-9B9B-424C-AC07-5870D5531C66}" type="presOf" srcId="{17157632-BE2E-48B2-9DC8-5C634989FDD8}" destId="{73835DB8-8A52-4A00-8F62-530DEDB11F66}" srcOrd="0" destOrd="0" presId="urn:microsoft.com/office/officeart/2005/8/layout/cycle3"/>
    <dgm:cxn modelId="{80FA46E0-B17B-486C-B282-D1128CC5B823}" srcId="{D154D046-8B0E-4453-9F4A-1D8A2D1D5CF0}" destId="{7732D0AB-E838-458C-98EB-082C165E0F37}" srcOrd="6" destOrd="0" parTransId="{6E1B2FB1-DC37-4C8B-AF75-03A65C398681}" sibTransId="{D7255CFE-4332-4C0D-B8F5-DB1AC3B7D17D}"/>
    <dgm:cxn modelId="{D109D006-ED21-4212-9423-FD306D1A58C7}" srcId="{D154D046-8B0E-4453-9F4A-1D8A2D1D5CF0}" destId="{17157632-BE2E-48B2-9DC8-5C634989FDD8}" srcOrd="1" destOrd="0" parTransId="{8BE5D2E7-F9EE-4A5E-A298-64D16ED483DF}" sibTransId="{DE2468E8-E767-42A2-8578-40A96D78717B}"/>
    <dgm:cxn modelId="{637B884E-9AF3-485F-9CEC-6F191787C56C}" srcId="{D154D046-8B0E-4453-9F4A-1D8A2D1D5CF0}" destId="{A0AFB0CA-7D8F-400D-9192-2CCE6836B43C}" srcOrd="4" destOrd="0" parTransId="{033D2F3B-D9E8-45B6-A28B-6F82C045A10A}" sibTransId="{02C2F187-802A-4CB4-80D2-BFB204289A9F}"/>
    <dgm:cxn modelId="{BAF26A6E-6C76-42BF-B00D-9206B7C13348}" srcId="{D154D046-8B0E-4453-9F4A-1D8A2D1D5CF0}" destId="{F525946B-2605-4D45-B52D-76ED4627F3A0}" srcOrd="5" destOrd="0" parTransId="{42FB2611-81A4-403C-9050-AA8FD178D8AB}" sibTransId="{A1763BF4-DC5D-474F-9466-1C2DD0518A94}"/>
    <dgm:cxn modelId="{35BE1676-5901-48FF-8667-AED2E3CC3465}" type="presOf" srcId="{7732D0AB-E838-458C-98EB-082C165E0F37}" destId="{5114B313-0F17-4EE0-9B56-D00A70629863}" srcOrd="0" destOrd="0" presId="urn:microsoft.com/office/officeart/2005/8/layout/cycle3"/>
    <dgm:cxn modelId="{8313CCF2-014D-420D-8ECA-B5DA20FE32C9}" type="presOf" srcId="{F525946B-2605-4D45-B52D-76ED4627F3A0}" destId="{05D4F7F7-E2E6-427E-9A3F-20244F4AABDF}" srcOrd="0" destOrd="0" presId="urn:microsoft.com/office/officeart/2005/8/layout/cycle3"/>
    <dgm:cxn modelId="{101621D7-F5FE-44A9-943A-0BFA243C2DB4}" type="presOf" srcId="{EFA8A25E-3816-4403-A097-154FF119A66C}" destId="{58F38039-1E80-4ACE-BC64-A3D70A8834A4}" srcOrd="0" destOrd="0" presId="urn:microsoft.com/office/officeart/2005/8/layout/cycle3"/>
    <dgm:cxn modelId="{A5DC8179-C282-4236-A10D-CB0D5A7BFFFC}" type="presOf" srcId="{682EC2D6-69B0-45C5-89D2-CCDE2709776D}" destId="{1FAB3959-3231-4E78-BF35-DC00EE7E8C32}" srcOrd="0" destOrd="0" presId="urn:microsoft.com/office/officeart/2005/8/layout/cycle3"/>
    <dgm:cxn modelId="{9AF6C296-AD84-483C-AD05-D2EB70256EFE}" srcId="{D154D046-8B0E-4453-9F4A-1D8A2D1D5CF0}" destId="{DAAB5D01-73E4-400A-8C81-85E1BE32AF42}" srcOrd="3" destOrd="0" parTransId="{5C19F5B5-D740-4CD4-A16E-C4A9D40B5698}" sibTransId="{C4680886-85A7-43F8-9A30-B2AA55ED1749}"/>
    <dgm:cxn modelId="{376E2494-A1A4-44D5-82F9-F5A294CF7039}" srcId="{D154D046-8B0E-4453-9F4A-1D8A2D1D5CF0}" destId="{ECF2155E-DF8B-4310-A2E5-73FFB4B2A8DF}" srcOrd="2" destOrd="0" parTransId="{513A36C6-B29D-4404-90CE-1D6F21AB6DF4}" sibTransId="{28EFFEB9-9981-46C2-A1A8-B0A0A978B7E6}"/>
    <dgm:cxn modelId="{D56D2150-2675-40AF-9C65-79469B38D18A}" srcId="{D154D046-8B0E-4453-9F4A-1D8A2D1D5CF0}" destId="{DB42F89E-7ACD-47D7-BE70-B9906B6C6B9F}" srcOrd="0" destOrd="0" parTransId="{A9A6BB07-F369-414D-818D-6C5E2884FEFC}" sibTransId="{EFA8A25E-3816-4403-A097-154FF119A66C}"/>
    <dgm:cxn modelId="{979D28B5-84AD-4E60-9FC2-BCC497545CF7}" type="presOf" srcId="{ECF2155E-DF8B-4310-A2E5-73FFB4B2A8DF}" destId="{91A4D53D-0743-4790-93BA-7D96DD0A2348}" srcOrd="0" destOrd="0" presId="urn:microsoft.com/office/officeart/2005/8/layout/cycle3"/>
    <dgm:cxn modelId="{DCD8F1D5-6670-44AB-B4B2-9A9D9970D870}" type="presOf" srcId="{DB42F89E-7ACD-47D7-BE70-B9906B6C6B9F}" destId="{5FDB502C-F6DC-4E03-ACB9-20BFEC094200}" srcOrd="0" destOrd="0" presId="urn:microsoft.com/office/officeart/2005/8/layout/cycle3"/>
    <dgm:cxn modelId="{0308EF69-61F2-4E89-9ECD-26679B35E333}" type="presParOf" srcId="{AF81C6D9-BF8A-41D6-BB25-94DB2ABCD1C4}" destId="{203756E7-6DA7-4568-935A-63C7405654F5}" srcOrd="0" destOrd="0" presId="urn:microsoft.com/office/officeart/2005/8/layout/cycle3"/>
    <dgm:cxn modelId="{29FB4EF2-5516-4980-B940-96EE36E4316F}" type="presParOf" srcId="{203756E7-6DA7-4568-935A-63C7405654F5}" destId="{5FDB502C-F6DC-4E03-ACB9-20BFEC094200}" srcOrd="0" destOrd="0" presId="urn:microsoft.com/office/officeart/2005/8/layout/cycle3"/>
    <dgm:cxn modelId="{B51E0230-1DD8-4DF5-BCF1-1F93F90952BE}" type="presParOf" srcId="{203756E7-6DA7-4568-935A-63C7405654F5}" destId="{58F38039-1E80-4ACE-BC64-A3D70A8834A4}" srcOrd="1" destOrd="0" presId="urn:microsoft.com/office/officeart/2005/8/layout/cycle3"/>
    <dgm:cxn modelId="{477D3652-F229-4E8F-ACA4-DE8D3D91BC56}" type="presParOf" srcId="{203756E7-6DA7-4568-935A-63C7405654F5}" destId="{73835DB8-8A52-4A00-8F62-530DEDB11F66}" srcOrd="2" destOrd="0" presId="urn:microsoft.com/office/officeart/2005/8/layout/cycle3"/>
    <dgm:cxn modelId="{52E9DDB5-0B26-4E85-9CE9-BE1EFDFCC7E3}" type="presParOf" srcId="{203756E7-6DA7-4568-935A-63C7405654F5}" destId="{91A4D53D-0743-4790-93BA-7D96DD0A2348}" srcOrd="3" destOrd="0" presId="urn:microsoft.com/office/officeart/2005/8/layout/cycle3"/>
    <dgm:cxn modelId="{75B8C03B-8536-4EAB-B3B8-138FF5191559}" type="presParOf" srcId="{203756E7-6DA7-4568-935A-63C7405654F5}" destId="{FD724D37-8B19-4449-92B7-523562CC4C5D}" srcOrd="4" destOrd="0" presId="urn:microsoft.com/office/officeart/2005/8/layout/cycle3"/>
    <dgm:cxn modelId="{692D2883-2D6D-4F70-BF89-712B8E1F6F3E}" type="presParOf" srcId="{203756E7-6DA7-4568-935A-63C7405654F5}" destId="{B0F5AC97-08A3-4A56-A043-7DC3DBD5ABEE}" srcOrd="5" destOrd="0" presId="urn:microsoft.com/office/officeart/2005/8/layout/cycle3"/>
    <dgm:cxn modelId="{1FE447EC-837C-4305-95B7-B02CF12AC99C}" type="presParOf" srcId="{203756E7-6DA7-4568-935A-63C7405654F5}" destId="{05D4F7F7-E2E6-427E-9A3F-20244F4AABDF}" srcOrd="6" destOrd="0" presId="urn:microsoft.com/office/officeart/2005/8/layout/cycle3"/>
    <dgm:cxn modelId="{924C1ADB-43D4-414B-ADD7-FBC9F538679C}" type="presParOf" srcId="{203756E7-6DA7-4568-935A-63C7405654F5}" destId="{5114B313-0F17-4EE0-9B56-D00A70629863}" srcOrd="7" destOrd="0" presId="urn:microsoft.com/office/officeart/2005/8/layout/cycle3"/>
    <dgm:cxn modelId="{B42DBDFB-A654-4D5B-A695-F1365DA8C6B0}" type="presParOf" srcId="{203756E7-6DA7-4568-935A-63C7405654F5}" destId="{1FAB3959-3231-4E78-BF35-DC00EE7E8C32}" srcOrd="8"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5CBD592-BF3A-4382-86F9-C8275E10B103}" type="doc">
      <dgm:prSet loTypeId="urn:microsoft.com/office/officeart/2005/8/layout/target2" loCatId="relationship" qsTypeId="urn:microsoft.com/office/officeart/2005/8/quickstyle/simple1" qsCatId="simple" csTypeId="urn:microsoft.com/office/officeart/2005/8/colors/accent1_2" csCatId="accent1" phldr="1"/>
      <dgm:spPr/>
      <dgm:t>
        <a:bodyPr/>
        <a:lstStyle/>
        <a:p>
          <a:endParaRPr lang="es-ES"/>
        </a:p>
      </dgm:t>
    </dgm:pt>
    <dgm:pt modelId="{10CC6EEE-6351-4002-8535-ABCFDBA56BA9}">
      <dgm:prSet phldrT="[Texto]" custT="1"/>
      <dgm:spPr/>
      <dgm:t>
        <a:bodyPr/>
        <a:lstStyle/>
        <a:p>
          <a:r>
            <a:rPr lang="es-ES" sz="1200"/>
            <a:t>Plan Estratégico de la ERU</a:t>
          </a:r>
        </a:p>
      </dgm:t>
    </dgm:pt>
    <dgm:pt modelId="{13A7140D-8B52-4804-8FB9-79078AFE7F2E}" type="parTrans" cxnId="{8FBFE94B-BCA3-4320-8390-A2CFF7F80232}">
      <dgm:prSet/>
      <dgm:spPr/>
      <dgm:t>
        <a:bodyPr/>
        <a:lstStyle/>
        <a:p>
          <a:endParaRPr lang="es-ES"/>
        </a:p>
      </dgm:t>
    </dgm:pt>
    <dgm:pt modelId="{083F9E53-0B06-4EE1-AD3E-B6F7DABA193D}" type="sibTrans" cxnId="{8FBFE94B-BCA3-4320-8390-A2CFF7F80232}">
      <dgm:prSet/>
      <dgm:spPr/>
      <dgm:t>
        <a:bodyPr/>
        <a:lstStyle/>
        <a:p>
          <a:endParaRPr lang="es-ES"/>
        </a:p>
      </dgm:t>
    </dgm:pt>
    <dgm:pt modelId="{8224D8FF-B093-4490-90C7-9CDCC760D30F}">
      <dgm:prSet phldrT="[Texto]"/>
      <dgm:spPr/>
      <dgm:t>
        <a:bodyPr/>
        <a:lstStyle/>
        <a:p>
          <a:r>
            <a:rPr lang="es-ES"/>
            <a:t>Objetivo Estratégico: </a:t>
          </a:r>
        </a:p>
      </dgm:t>
    </dgm:pt>
    <dgm:pt modelId="{66488250-E01E-4F33-9559-090A5F8CEA36}" type="parTrans" cxnId="{A84282D8-23DA-473B-9E82-F5404D9E5C8E}">
      <dgm:prSet/>
      <dgm:spPr/>
      <dgm:t>
        <a:bodyPr/>
        <a:lstStyle/>
        <a:p>
          <a:endParaRPr lang="es-ES"/>
        </a:p>
      </dgm:t>
    </dgm:pt>
    <dgm:pt modelId="{42A83E06-9FB4-4E05-8BC0-6E5F8A8942D9}" type="sibTrans" cxnId="{A84282D8-23DA-473B-9E82-F5404D9E5C8E}">
      <dgm:prSet/>
      <dgm:spPr/>
      <dgm:t>
        <a:bodyPr/>
        <a:lstStyle/>
        <a:p>
          <a:endParaRPr lang="es-ES"/>
        </a:p>
      </dgm:t>
    </dgm:pt>
    <dgm:pt modelId="{7B56F381-E946-447D-8929-AF38E28D33D7}">
      <dgm:prSet phldrT="[Texto]" custT="1"/>
      <dgm:spPr/>
      <dgm:t>
        <a:bodyPr/>
        <a:lstStyle/>
        <a:p>
          <a:r>
            <a:rPr lang="es-CO" sz="800" b="0"/>
            <a:t>Fortalecer la estructura administrativa, técnica, institucional y operativa de la empresa, así como incrementar la sostenibilidad del SIG, para alcanzar óptimos niveles de productividad y servicio al cliente interno y externo.</a:t>
          </a:r>
          <a:endParaRPr lang="es-ES" sz="800"/>
        </a:p>
      </dgm:t>
    </dgm:pt>
    <dgm:pt modelId="{46DF778C-F33D-4DF9-A7F0-6A503BF51753}" type="parTrans" cxnId="{E5821651-F178-4CDC-A96D-9AFE870B48CC}">
      <dgm:prSet/>
      <dgm:spPr/>
      <dgm:t>
        <a:bodyPr/>
        <a:lstStyle/>
        <a:p>
          <a:endParaRPr lang="es-ES"/>
        </a:p>
      </dgm:t>
    </dgm:pt>
    <dgm:pt modelId="{010BDE34-ED75-48BD-B54D-F51F1F6FB724}" type="sibTrans" cxnId="{E5821651-F178-4CDC-A96D-9AFE870B48CC}">
      <dgm:prSet/>
      <dgm:spPr/>
      <dgm:t>
        <a:bodyPr/>
        <a:lstStyle/>
        <a:p>
          <a:endParaRPr lang="es-ES"/>
        </a:p>
      </dgm:t>
    </dgm:pt>
    <dgm:pt modelId="{4F70039D-327C-4D52-97D8-AE5D719005EF}">
      <dgm:prSet phldrT="[Texto]"/>
      <dgm:spPr/>
      <dgm:t>
        <a:bodyPr/>
        <a:lstStyle/>
        <a:p>
          <a:r>
            <a:rPr lang="es-ES"/>
            <a:t>Obejtivo Específico:</a:t>
          </a:r>
        </a:p>
      </dgm:t>
    </dgm:pt>
    <dgm:pt modelId="{EF26F8C3-539A-42C2-BF84-32B1300BADA2}" type="parTrans" cxnId="{E223A335-9461-40E7-BF5C-89760D6F15BE}">
      <dgm:prSet/>
      <dgm:spPr/>
      <dgm:t>
        <a:bodyPr/>
        <a:lstStyle/>
        <a:p>
          <a:endParaRPr lang="es-ES"/>
        </a:p>
      </dgm:t>
    </dgm:pt>
    <dgm:pt modelId="{4392DB63-775D-4C62-9EC8-82BB43A9B155}" type="sibTrans" cxnId="{E223A335-9461-40E7-BF5C-89760D6F15BE}">
      <dgm:prSet/>
      <dgm:spPr/>
      <dgm:t>
        <a:bodyPr/>
        <a:lstStyle/>
        <a:p>
          <a:endParaRPr lang="es-ES"/>
        </a:p>
      </dgm:t>
    </dgm:pt>
    <dgm:pt modelId="{99AAE53A-2B60-4C93-B1F5-563E1F0E1F6E}">
      <dgm:prSet phldrT="[Texto]" custT="1"/>
      <dgm:spPr/>
      <dgm:t>
        <a:bodyPr anchor="ctr" anchorCtr="0"/>
        <a:lstStyle/>
        <a:p>
          <a:r>
            <a:rPr lang="es-CO" sz="800"/>
            <a:t>Garantizar la sostenibilidad del Sistema Integrado de Gestión en la Empresa.</a:t>
          </a:r>
          <a:endParaRPr lang="es-ES" sz="800"/>
        </a:p>
      </dgm:t>
    </dgm:pt>
    <dgm:pt modelId="{55E2BEDC-0025-4FD5-A822-F99CFEF56B83}" type="parTrans" cxnId="{31E8D480-E2BE-45A6-83EC-94297D498726}">
      <dgm:prSet/>
      <dgm:spPr/>
      <dgm:t>
        <a:bodyPr/>
        <a:lstStyle/>
        <a:p>
          <a:endParaRPr lang="es-ES"/>
        </a:p>
      </dgm:t>
    </dgm:pt>
    <dgm:pt modelId="{ABA32B39-5CB8-416C-A750-D6D95D196185}" type="sibTrans" cxnId="{31E8D480-E2BE-45A6-83EC-94297D498726}">
      <dgm:prSet/>
      <dgm:spPr/>
      <dgm:t>
        <a:bodyPr/>
        <a:lstStyle/>
        <a:p>
          <a:endParaRPr lang="es-ES"/>
        </a:p>
      </dgm:t>
    </dgm:pt>
    <dgm:pt modelId="{8D3BEEB6-DA87-43E5-BE80-E6ED777A4342}">
      <dgm:prSet/>
      <dgm:spPr/>
      <dgm:t>
        <a:bodyPr/>
        <a:lstStyle/>
        <a:p>
          <a:r>
            <a:rPr lang="es-ES"/>
            <a:t>Plan de acción por procesos</a:t>
          </a:r>
        </a:p>
      </dgm:t>
    </dgm:pt>
    <dgm:pt modelId="{58751D60-2F70-46AF-B8E2-82728F497C95}" type="parTrans" cxnId="{17C5317C-9848-46DD-9C44-26C85A31F8EC}">
      <dgm:prSet/>
      <dgm:spPr/>
      <dgm:t>
        <a:bodyPr/>
        <a:lstStyle/>
        <a:p>
          <a:endParaRPr lang="es-ES"/>
        </a:p>
      </dgm:t>
    </dgm:pt>
    <dgm:pt modelId="{986B1736-56A7-44B4-9714-24A4519E516F}" type="sibTrans" cxnId="{17C5317C-9848-46DD-9C44-26C85A31F8EC}">
      <dgm:prSet/>
      <dgm:spPr/>
      <dgm:t>
        <a:bodyPr/>
        <a:lstStyle/>
        <a:p>
          <a:endParaRPr lang="es-ES"/>
        </a:p>
      </dgm:t>
    </dgm:pt>
    <dgm:pt modelId="{D0934832-9C06-432C-8C69-C99CF8D1B9FD}" type="pres">
      <dgm:prSet presAssocID="{E5CBD592-BF3A-4382-86F9-C8275E10B103}" presName="Name0" presStyleCnt="0">
        <dgm:presLayoutVars>
          <dgm:chMax val="3"/>
          <dgm:chPref val="1"/>
          <dgm:dir/>
          <dgm:animLvl val="lvl"/>
          <dgm:resizeHandles/>
        </dgm:presLayoutVars>
      </dgm:prSet>
      <dgm:spPr/>
      <dgm:t>
        <a:bodyPr/>
        <a:lstStyle/>
        <a:p>
          <a:endParaRPr lang="es-ES"/>
        </a:p>
      </dgm:t>
    </dgm:pt>
    <dgm:pt modelId="{F95D6D64-30C4-4A9C-8A4D-90CCE28A690D}" type="pres">
      <dgm:prSet presAssocID="{E5CBD592-BF3A-4382-86F9-C8275E10B103}" presName="outerBox" presStyleCnt="0"/>
      <dgm:spPr/>
    </dgm:pt>
    <dgm:pt modelId="{427710A5-452C-4F1F-A70F-2754A299E50B}" type="pres">
      <dgm:prSet presAssocID="{E5CBD592-BF3A-4382-86F9-C8275E10B103}" presName="outerBoxParent" presStyleLbl="node1" presStyleIdx="0" presStyleCnt="3"/>
      <dgm:spPr/>
      <dgm:t>
        <a:bodyPr/>
        <a:lstStyle/>
        <a:p>
          <a:endParaRPr lang="es-ES"/>
        </a:p>
      </dgm:t>
    </dgm:pt>
    <dgm:pt modelId="{DFCC962F-40F3-41F9-88BE-1468478B3395}" type="pres">
      <dgm:prSet presAssocID="{E5CBD592-BF3A-4382-86F9-C8275E10B103}" presName="outerBoxChildren" presStyleCnt="0"/>
      <dgm:spPr/>
    </dgm:pt>
    <dgm:pt modelId="{F73AE0A8-D8A0-4711-9F7F-FD7229F51727}" type="pres">
      <dgm:prSet presAssocID="{8224D8FF-B093-4490-90C7-9CDCC760D30F}" presName="oChild" presStyleLbl="fgAcc1" presStyleIdx="0" presStyleCnt="3" custLinFactNeighborX="2442" custLinFactNeighborY="-9847">
        <dgm:presLayoutVars>
          <dgm:bulletEnabled val="1"/>
        </dgm:presLayoutVars>
      </dgm:prSet>
      <dgm:spPr/>
      <dgm:t>
        <a:bodyPr/>
        <a:lstStyle/>
        <a:p>
          <a:endParaRPr lang="es-ES"/>
        </a:p>
      </dgm:t>
    </dgm:pt>
    <dgm:pt modelId="{06D10E6E-ED6E-4AF9-8AA9-2A15ABE68234}" type="pres">
      <dgm:prSet presAssocID="{E5CBD592-BF3A-4382-86F9-C8275E10B103}" presName="middleBox" presStyleCnt="0"/>
      <dgm:spPr/>
    </dgm:pt>
    <dgm:pt modelId="{FF797FC4-55F8-4D43-8C3F-918AA8DC0597}" type="pres">
      <dgm:prSet presAssocID="{E5CBD592-BF3A-4382-86F9-C8275E10B103}" presName="middleBoxParent" presStyleLbl="node1" presStyleIdx="1" presStyleCnt="3" custLinFactNeighborX="118" custLinFactNeighborY="-8335"/>
      <dgm:spPr/>
      <dgm:t>
        <a:bodyPr/>
        <a:lstStyle/>
        <a:p>
          <a:endParaRPr lang="es-ES"/>
        </a:p>
      </dgm:t>
    </dgm:pt>
    <dgm:pt modelId="{B8E3CC67-E74B-4F38-A9D5-A7B58BF7D992}" type="pres">
      <dgm:prSet presAssocID="{E5CBD592-BF3A-4382-86F9-C8275E10B103}" presName="middleBoxChildren" presStyleCnt="0"/>
      <dgm:spPr/>
    </dgm:pt>
    <dgm:pt modelId="{B8650C37-CF45-43C8-A5A0-14BBFCC7FF2F}" type="pres">
      <dgm:prSet presAssocID="{4F70039D-327C-4D52-97D8-AE5D719005EF}" presName="mChild" presStyleLbl="fgAcc1" presStyleIdx="1" presStyleCnt="3" custLinFactNeighborX="-591" custLinFactNeighborY="-11234">
        <dgm:presLayoutVars>
          <dgm:bulletEnabled val="1"/>
        </dgm:presLayoutVars>
      </dgm:prSet>
      <dgm:spPr/>
      <dgm:t>
        <a:bodyPr/>
        <a:lstStyle/>
        <a:p>
          <a:endParaRPr lang="es-ES"/>
        </a:p>
      </dgm:t>
    </dgm:pt>
    <dgm:pt modelId="{10B6B2D5-8011-4E26-9294-1752F111CA00}" type="pres">
      <dgm:prSet presAssocID="{E5CBD592-BF3A-4382-86F9-C8275E10B103}" presName="centerBox" presStyleCnt="0"/>
      <dgm:spPr/>
    </dgm:pt>
    <dgm:pt modelId="{38B845E1-4F9F-4E7F-9ECE-B983BD01FA7C}" type="pres">
      <dgm:prSet presAssocID="{E5CBD592-BF3A-4382-86F9-C8275E10B103}" presName="centerBoxParent" presStyleLbl="node1" presStyleIdx="2" presStyleCnt="3" custScaleY="89168" custLinFactNeighborX="-165" custLinFactNeighborY="-11303"/>
      <dgm:spPr/>
      <dgm:t>
        <a:bodyPr/>
        <a:lstStyle/>
        <a:p>
          <a:endParaRPr lang="es-ES"/>
        </a:p>
      </dgm:t>
    </dgm:pt>
    <dgm:pt modelId="{8B8370D0-7CDE-4767-89FC-F000B9762AAC}" type="pres">
      <dgm:prSet presAssocID="{E5CBD592-BF3A-4382-86F9-C8275E10B103}" presName="centerBoxChildren" presStyleCnt="0"/>
      <dgm:spPr/>
    </dgm:pt>
    <dgm:pt modelId="{BF321734-2C13-4341-93F9-E32C5031300F}" type="pres">
      <dgm:prSet presAssocID="{8D3BEEB6-DA87-43E5-BE80-E6ED777A4342}" presName="cChild" presStyleLbl="fgAcc1" presStyleIdx="2" presStyleCnt="3" custScaleX="61413" custLinFactNeighborX="-1408" custLinFactNeighborY="-29101">
        <dgm:presLayoutVars>
          <dgm:bulletEnabled val="1"/>
        </dgm:presLayoutVars>
      </dgm:prSet>
      <dgm:spPr/>
      <dgm:t>
        <a:bodyPr/>
        <a:lstStyle/>
        <a:p>
          <a:endParaRPr lang="es-ES"/>
        </a:p>
      </dgm:t>
    </dgm:pt>
  </dgm:ptLst>
  <dgm:cxnLst>
    <dgm:cxn modelId="{8FBFE94B-BCA3-4320-8390-A2CFF7F80232}" srcId="{E5CBD592-BF3A-4382-86F9-C8275E10B103}" destId="{10CC6EEE-6351-4002-8535-ABCFDBA56BA9}" srcOrd="0" destOrd="0" parTransId="{13A7140D-8B52-4804-8FB9-79078AFE7F2E}" sibTransId="{083F9E53-0B06-4EE1-AD3E-B6F7DABA193D}"/>
    <dgm:cxn modelId="{F3FB2346-CCEE-458B-9BFB-6978821103DC}" type="presOf" srcId="{10CC6EEE-6351-4002-8535-ABCFDBA56BA9}" destId="{427710A5-452C-4F1F-A70F-2754A299E50B}" srcOrd="0" destOrd="0" presId="urn:microsoft.com/office/officeart/2005/8/layout/target2"/>
    <dgm:cxn modelId="{1E617DEE-2ADD-418F-AA05-D3E1D0DA5489}" type="presOf" srcId="{8224D8FF-B093-4490-90C7-9CDCC760D30F}" destId="{F73AE0A8-D8A0-4711-9F7F-FD7229F51727}" srcOrd="0" destOrd="0" presId="urn:microsoft.com/office/officeart/2005/8/layout/target2"/>
    <dgm:cxn modelId="{E5821651-F178-4CDC-A96D-9AFE870B48CC}" srcId="{E5CBD592-BF3A-4382-86F9-C8275E10B103}" destId="{7B56F381-E946-447D-8929-AF38E28D33D7}" srcOrd="1" destOrd="0" parTransId="{46DF778C-F33D-4DF9-A7F0-6A503BF51753}" sibTransId="{010BDE34-ED75-48BD-B54D-F51F1F6FB724}"/>
    <dgm:cxn modelId="{F5C35B83-794A-461B-BEC5-38C6FD609F0F}" type="presOf" srcId="{4F70039D-327C-4D52-97D8-AE5D719005EF}" destId="{B8650C37-CF45-43C8-A5A0-14BBFCC7FF2F}" srcOrd="0" destOrd="0" presId="urn:microsoft.com/office/officeart/2005/8/layout/target2"/>
    <dgm:cxn modelId="{BAACDF3C-38E8-4DBF-AA58-50E2D6ABBD30}" type="presOf" srcId="{8D3BEEB6-DA87-43E5-BE80-E6ED777A4342}" destId="{BF321734-2C13-4341-93F9-E32C5031300F}" srcOrd="0" destOrd="0" presId="urn:microsoft.com/office/officeart/2005/8/layout/target2"/>
    <dgm:cxn modelId="{6DA16ED5-BFB9-4A81-A5BC-3D536B6AF0F1}" type="presOf" srcId="{99AAE53A-2B60-4C93-B1F5-563E1F0E1F6E}" destId="{38B845E1-4F9F-4E7F-9ECE-B983BD01FA7C}" srcOrd="0" destOrd="0" presId="urn:microsoft.com/office/officeart/2005/8/layout/target2"/>
    <dgm:cxn modelId="{F8F617D2-BBAC-49B2-A6CF-D707B869C6BB}" type="presOf" srcId="{E5CBD592-BF3A-4382-86F9-C8275E10B103}" destId="{D0934832-9C06-432C-8C69-C99CF8D1B9FD}" srcOrd="0" destOrd="0" presId="urn:microsoft.com/office/officeart/2005/8/layout/target2"/>
    <dgm:cxn modelId="{31E8D480-E2BE-45A6-83EC-94297D498726}" srcId="{E5CBD592-BF3A-4382-86F9-C8275E10B103}" destId="{99AAE53A-2B60-4C93-B1F5-563E1F0E1F6E}" srcOrd="2" destOrd="0" parTransId="{55E2BEDC-0025-4FD5-A822-F99CFEF56B83}" sibTransId="{ABA32B39-5CB8-416C-A750-D6D95D196185}"/>
    <dgm:cxn modelId="{17C5317C-9848-46DD-9C44-26C85A31F8EC}" srcId="{99AAE53A-2B60-4C93-B1F5-563E1F0E1F6E}" destId="{8D3BEEB6-DA87-43E5-BE80-E6ED777A4342}" srcOrd="0" destOrd="0" parTransId="{58751D60-2F70-46AF-B8E2-82728F497C95}" sibTransId="{986B1736-56A7-44B4-9714-24A4519E516F}"/>
    <dgm:cxn modelId="{98884C53-0EE6-4D31-A8F6-E2216A5059C3}" type="presOf" srcId="{7B56F381-E946-447D-8929-AF38E28D33D7}" destId="{FF797FC4-55F8-4D43-8C3F-918AA8DC0597}" srcOrd="0" destOrd="0" presId="urn:microsoft.com/office/officeart/2005/8/layout/target2"/>
    <dgm:cxn modelId="{E223A335-9461-40E7-BF5C-89760D6F15BE}" srcId="{7B56F381-E946-447D-8929-AF38E28D33D7}" destId="{4F70039D-327C-4D52-97D8-AE5D719005EF}" srcOrd="0" destOrd="0" parTransId="{EF26F8C3-539A-42C2-BF84-32B1300BADA2}" sibTransId="{4392DB63-775D-4C62-9EC8-82BB43A9B155}"/>
    <dgm:cxn modelId="{A84282D8-23DA-473B-9E82-F5404D9E5C8E}" srcId="{10CC6EEE-6351-4002-8535-ABCFDBA56BA9}" destId="{8224D8FF-B093-4490-90C7-9CDCC760D30F}" srcOrd="0" destOrd="0" parTransId="{66488250-E01E-4F33-9559-090A5F8CEA36}" sibTransId="{42A83E06-9FB4-4E05-8BC0-6E5F8A8942D9}"/>
    <dgm:cxn modelId="{27DBFFAB-D810-4A15-BBFF-30991192C99D}" type="presParOf" srcId="{D0934832-9C06-432C-8C69-C99CF8D1B9FD}" destId="{F95D6D64-30C4-4A9C-8A4D-90CCE28A690D}" srcOrd="0" destOrd="0" presId="urn:microsoft.com/office/officeart/2005/8/layout/target2"/>
    <dgm:cxn modelId="{657A708B-D385-4C57-B245-E0604C1BB84A}" type="presParOf" srcId="{F95D6D64-30C4-4A9C-8A4D-90CCE28A690D}" destId="{427710A5-452C-4F1F-A70F-2754A299E50B}" srcOrd="0" destOrd="0" presId="urn:microsoft.com/office/officeart/2005/8/layout/target2"/>
    <dgm:cxn modelId="{A66498DD-722B-42E2-8C93-43C26C6EF2BA}" type="presParOf" srcId="{F95D6D64-30C4-4A9C-8A4D-90CCE28A690D}" destId="{DFCC962F-40F3-41F9-88BE-1468478B3395}" srcOrd="1" destOrd="0" presId="urn:microsoft.com/office/officeart/2005/8/layout/target2"/>
    <dgm:cxn modelId="{A3657D63-55F3-4A9D-8378-898F1862D6B1}" type="presParOf" srcId="{DFCC962F-40F3-41F9-88BE-1468478B3395}" destId="{F73AE0A8-D8A0-4711-9F7F-FD7229F51727}" srcOrd="0" destOrd="0" presId="urn:microsoft.com/office/officeart/2005/8/layout/target2"/>
    <dgm:cxn modelId="{E054B58B-1032-4F57-9BD2-B7A48E5ABBCE}" type="presParOf" srcId="{D0934832-9C06-432C-8C69-C99CF8D1B9FD}" destId="{06D10E6E-ED6E-4AF9-8AA9-2A15ABE68234}" srcOrd="1" destOrd="0" presId="urn:microsoft.com/office/officeart/2005/8/layout/target2"/>
    <dgm:cxn modelId="{B715BF0C-4A52-409A-9661-0AA6B7517C48}" type="presParOf" srcId="{06D10E6E-ED6E-4AF9-8AA9-2A15ABE68234}" destId="{FF797FC4-55F8-4D43-8C3F-918AA8DC0597}" srcOrd="0" destOrd="0" presId="urn:microsoft.com/office/officeart/2005/8/layout/target2"/>
    <dgm:cxn modelId="{2AEAC6DB-84D9-47B1-976E-AB84FD656977}" type="presParOf" srcId="{06D10E6E-ED6E-4AF9-8AA9-2A15ABE68234}" destId="{B8E3CC67-E74B-4F38-A9D5-A7B58BF7D992}" srcOrd="1" destOrd="0" presId="urn:microsoft.com/office/officeart/2005/8/layout/target2"/>
    <dgm:cxn modelId="{FFE08108-0FB6-4868-8D60-6179DB5AF74C}" type="presParOf" srcId="{B8E3CC67-E74B-4F38-A9D5-A7B58BF7D992}" destId="{B8650C37-CF45-43C8-A5A0-14BBFCC7FF2F}" srcOrd="0" destOrd="0" presId="urn:microsoft.com/office/officeart/2005/8/layout/target2"/>
    <dgm:cxn modelId="{92218E4B-F3CE-4939-8CC4-A3CD0B689736}" type="presParOf" srcId="{D0934832-9C06-432C-8C69-C99CF8D1B9FD}" destId="{10B6B2D5-8011-4E26-9294-1752F111CA00}" srcOrd="2" destOrd="0" presId="urn:microsoft.com/office/officeart/2005/8/layout/target2"/>
    <dgm:cxn modelId="{CD5008EE-98AA-4A75-BF3E-7A13A19DE3BE}" type="presParOf" srcId="{10B6B2D5-8011-4E26-9294-1752F111CA00}" destId="{38B845E1-4F9F-4E7F-9ECE-B983BD01FA7C}" srcOrd="0" destOrd="0" presId="urn:microsoft.com/office/officeart/2005/8/layout/target2"/>
    <dgm:cxn modelId="{4CA9C41A-C0B8-42D0-88C8-B22E93B29822}" type="presParOf" srcId="{10B6B2D5-8011-4E26-9294-1752F111CA00}" destId="{8B8370D0-7CDE-4767-89FC-F000B9762AAC}" srcOrd="1" destOrd="0" presId="urn:microsoft.com/office/officeart/2005/8/layout/target2"/>
    <dgm:cxn modelId="{44B9A761-D3D3-45F8-B1AB-DF44475A6AFF}" type="presParOf" srcId="{8B8370D0-7CDE-4767-89FC-F000B9762AAC}" destId="{BF321734-2C13-4341-93F9-E32C5031300F}" srcOrd="0" destOrd="0" presId="urn:microsoft.com/office/officeart/2005/8/layout/targe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F38039-1E80-4ACE-BC64-A3D70A8834A4}">
      <dsp:nvSpPr>
        <dsp:cNvPr id="0" name=""/>
        <dsp:cNvSpPr/>
      </dsp:nvSpPr>
      <dsp:spPr>
        <a:xfrm>
          <a:off x="751799" y="-28836"/>
          <a:ext cx="3173175" cy="3173175"/>
        </a:xfrm>
        <a:prstGeom prst="circularArrow">
          <a:avLst>
            <a:gd name="adj1" fmla="val 5544"/>
            <a:gd name="adj2" fmla="val 330680"/>
            <a:gd name="adj3" fmla="val 14690707"/>
            <a:gd name="adj4" fmla="val 16850761"/>
            <a:gd name="adj5" fmla="val 5757"/>
          </a:avLst>
        </a:prstGeom>
        <a:solidFill>
          <a:schemeClr val="accent5">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5FDB502C-F6DC-4E03-ACB9-20BFEC094200}">
      <dsp:nvSpPr>
        <dsp:cNvPr id="0" name=""/>
        <dsp:cNvSpPr/>
      </dsp:nvSpPr>
      <dsp:spPr>
        <a:xfrm>
          <a:off x="1906219" y="2374"/>
          <a:ext cx="864335" cy="432167"/>
        </a:xfrm>
        <a:prstGeom prst="roundRect">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PLANEACIÓN</a:t>
          </a:r>
        </a:p>
      </dsp:txBody>
      <dsp:txXfrm>
        <a:off x="1927316" y="23471"/>
        <a:ext cx="822141" cy="389973"/>
      </dsp:txXfrm>
    </dsp:sp>
    <dsp:sp modelId="{73835DB8-8A52-4A00-8F62-530DEDB11F66}">
      <dsp:nvSpPr>
        <dsp:cNvPr id="0" name=""/>
        <dsp:cNvSpPr/>
      </dsp:nvSpPr>
      <dsp:spPr>
        <a:xfrm>
          <a:off x="2863053" y="398707"/>
          <a:ext cx="864335" cy="432167"/>
        </a:xfrm>
        <a:prstGeom prst="roundRect">
          <a:avLst/>
        </a:prstGeom>
        <a:solidFill>
          <a:schemeClr val="accent5">
            <a:hueOff val="-1050478"/>
            <a:satOff val="-1461"/>
            <a:lumOff val="-56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PRODUCCIÓN</a:t>
          </a:r>
        </a:p>
      </dsp:txBody>
      <dsp:txXfrm>
        <a:off x="2884150" y="419804"/>
        <a:ext cx="822141" cy="389973"/>
      </dsp:txXfrm>
    </dsp:sp>
    <dsp:sp modelId="{91A4D53D-0743-4790-93BA-7D96DD0A2348}">
      <dsp:nvSpPr>
        <dsp:cNvPr id="0" name=""/>
        <dsp:cNvSpPr/>
      </dsp:nvSpPr>
      <dsp:spPr>
        <a:xfrm>
          <a:off x="3259386" y="1355541"/>
          <a:ext cx="864335" cy="432167"/>
        </a:xfrm>
        <a:prstGeom prst="roundRect">
          <a:avLst/>
        </a:prstGeom>
        <a:solidFill>
          <a:schemeClr val="accent5">
            <a:hueOff val="-2100956"/>
            <a:satOff val="-2922"/>
            <a:lumOff val="-1121"/>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GESTIÓN Y TRÁMITE</a:t>
          </a:r>
        </a:p>
      </dsp:txBody>
      <dsp:txXfrm>
        <a:off x="3280483" y="1376638"/>
        <a:ext cx="822141" cy="389973"/>
      </dsp:txXfrm>
    </dsp:sp>
    <dsp:sp modelId="{FD724D37-8B19-4449-92B7-523562CC4C5D}">
      <dsp:nvSpPr>
        <dsp:cNvPr id="0" name=""/>
        <dsp:cNvSpPr/>
      </dsp:nvSpPr>
      <dsp:spPr>
        <a:xfrm>
          <a:off x="2863053" y="2312374"/>
          <a:ext cx="864335" cy="432167"/>
        </a:xfrm>
        <a:prstGeom prst="roundRect">
          <a:avLst/>
        </a:prstGeom>
        <a:solidFill>
          <a:schemeClr val="accent5">
            <a:hueOff val="-3151433"/>
            <a:satOff val="-4383"/>
            <a:lumOff val="-1681"/>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ORGANIZACIÓN</a:t>
          </a:r>
        </a:p>
      </dsp:txBody>
      <dsp:txXfrm>
        <a:off x="2884150" y="2333471"/>
        <a:ext cx="822141" cy="389973"/>
      </dsp:txXfrm>
    </dsp:sp>
    <dsp:sp modelId="{B0F5AC97-08A3-4A56-A043-7DC3DBD5ABEE}">
      <dsp:nvSpPr>
        <dsp:cNvPr id="0" name=""/>
        <dsp:cNvSpPr/>
      </dsp:nvSpPr>
      <dsp:spPr>
        <a:xfrm>
          <a:off x="1906219" y="2708707"/>
          <a:ext cx="864335" cy="432167"/>
        </a:xfrm>
        <a:prstGeom prst="roundRect">
          <a:avLst/>
        </a:prstGeom>
        <a:solidFill>
          <a:schemeClr val="accent5">
            <a:hueOff val="-4201911"/>
            <a:satOff val="-5845"/>
            <a:lumOff val="-2241"/>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TRANSFERENCIAS </a:t>
          </a:r>
        </a:p>
      </dsp:txBody>
      <dsp:txXfrm>
        <a:off x="1927316" y="2729804"/>
        <a:ext cx="822141" cy="389973"/>
      </dsp:txXfrm>
    </dsp:sp>
    <dsp:sp modelId="{05D4F7F7-E2E6-427E-9A3F-20244F4AABDF}">
      <dsp:nvSpPr>
        <dsp:cNvPr id="0" name=""/>
        <dsp:cNvSpPr/>
      </dsp:nvSpPr>
      <dsp:spPr>
        <a:xfrm>
          <a:off x="949386" y="2312374"/>
          <a:ext cx="864335" cy="432167"/>
        </a:xfrm>
        <a:prstGeom prst="roundRect">
          <a:avLst/>
        </a:prstGeom>
        <a:solidFill>
          <a:schemeClr val="accent5">
            <a:hueOff val="-5252389"/>
            <a:satOff val="-7306"/>
            <a:lumOff val="-2801"/>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DISPOSICIÓN DE DOCUMENTOS</a:t>
          </a:r>
        </a:p>
      </dsp:txBody>
      <dsp:txXfrm>
        <a:off x="970483" y="2333471"/>
        <a:ext cx="822141" cy="389973"/>
      </dsp:txXfrm>
    </dsp:sp>
    <dsp:sp modelId="{5114B313-0F17-4EE0-9B56-D00A70629863}">
      <dsp:nvSpPr>
        <dsp:cNvPr id="0" name=""/>
        <dsp:cNvSpPr/>
      </dsp:nvSpPr>
      <dsp:spPr>
        <a:xfrm>
          <a:off x="553053" y="1355541"/>
          <a:ext cx="864335" cy="432167"/>
        </a:xfrm>
        <a:prstGeom prst="roundRect">
          <a:avLst/>
        </a:prstGeom>
        <a:solidFill>
          <a:schemeClr val="accent5">
            <a:hueOff val="-6302867"/>
            <a:satOff val="-8767"/>
            <a:lumOff val="-336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PRESERVACIÓN A LARGO PLAZO</a:t>
          </a:r>
        </a:p>
      </dsp:txBody>
      <dsp:txXfrm>
        <a:off x="574150" y="1376638"/>
        <a:ext cx="822141" cy="389973"/>
      </dsp:txXfrm>
    </dsp:sp>
    <dsp:sp modelId="{1FAB3959-3231-4E78-BF35-DC00EE7E8C32}">
      <dsp:nvSpPr>
        <dsp:cNvPr id="0" name=""/>
        <dsp:cNvSpPr/>
      </dsp:nvSpPr>
      <dsp:spPr>
        <a:xfrm>
          <a:off x="949386" y="398707"/>
          <a:ext cx="864335" cy="432167"/>
        </a:xfrm>
        <a:prstGeom prst="roundRect">
          <a:avLst/>
        </a:prstGeom>
        <a:solidFill>
          <a:schemeClr val="accent5">
            <a:hueOff val="-7353344"/>
            <a:satOff val="-10228"/>
            <a:lumOff val="-392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VALORACIÓN</a:t>
          </a:r>
        </a:p>
      </dsp:txBody>
      <dsp:txXfrm>
        <a:off x="970483" y="419804"/>
        <a:ext cx="822141" cy="3899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7710A5-452C-4F1F-A70F-2754A299E50B}">
      <dsp:nvSpPr>
        <dsp:cNvPr id="0" name=""/>
        <dsp:cNvSpPr/>
      </dsp:nvSpPr>
      <dsp:spPr>
        <a:xfrm>
          <a:off x="0" y="0"/>
          <a:ext cx="5494351" cy="2011680"/>
        </a:xfrm>
        <a:prstGeom prst="roundRect">
          <a:avLst>
            <a:gd name="adj" fmla="val 8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1561287" numCol="1" spcCol="1270" anchor="t" anchorCtr="0">
          <a:noAutofit/>
        </a:bodyPr>
        <a:lstStyle/>
        <a:p>
          <a:pPr lvl="0" algn="l" defTabSz="533400">
            <a:lnSpc>
              <a:spcPct val="90000"/>
            </a:lnSpc>
            <a:spcBef>
              <a:spcPct val="0"/>
            </a:spcBef>
            <a:spcAft>
              <a:spcPct val="35000"/>
            </a:spcAft>
          </a:pPr>
          <a:r>
            <a:rPr lang="es-ES" sz="1200" kern="1200"/>
            <a:t>Plan Estratégico de la ERU</a:t>
          </a:r>
        </a:p>
      </dsp:txBody>
      <dsp:txXfrm>
        <a:off x="50082" y="50082"/>
        <a:ext cx="5394187" cy="1911516"/>
      </dsp:txXfrm>
    </dsp:sp>
    <dsp:sp modelId="{F73AE0A8-D8A0-4711-9F7F-FD7229F51727}">
      <dsp:nvSpPr>
        <dsp:cNvPr id="0" name=""/>
        <dsp:cNvSpPr/>
      </dsp:nvSpPr>
      <dsp:spPr>
        <a:xfrm>
          <a:off x="157484" y="364256"/>
          <a:ext cx="824152" cy="1408176"/>
        </a:xfrm>
        <a:prstGeom prst="roundRect">
          <a:avLst>
            <a:gd name="adj" fmla="val 105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Objetivo Estratégico: </a:t>
          </a:r>
        </a:p>
      </dsp:txBody>
      <dsp:txXfrm>
        <a:off x="182830" y="389602"/>
        <a:ext cx="773460" cy="1357484"/>
      </dsp:txXfrm>
    </dsp:sp>
    <dsp:sp modelId="{FF797FC4-55F8-4D43-8C3F-918AA8DC0597}">
      <dsp:nvSpPr>
        <dsp:cNvPr id="0" name=""/>
        <dsp:cNvSpPr/>
      </dsp:nvSpPr>
      <dsp:spPr>
        <a:xfrm>
          <a:off x="1103894" y="385548"/>
          <a:ext cx="4258122" cy="1408176"/>
        </a:xfrm>
        <a:prstGeom prst="roundRect">
          <a:avLst>
            <a:gd name="adj" fmla="val 10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894192" numCol="1" spcCol="1270" anchor="t" anchorCtr="0">
          <a:noAutofit/>
        </a:bodyPr>
        <a:lstStyle/>
        <a:p>
          <a:pPr lvl="0" algn="l" defTabSz="355600">
            <a:lnSpc>
              <a:spcPct val="90000"/>
            </a:lnSpc>
            <a:spcBef>
              <a:spcPct val="0"/>
            </a:spcBef>
            <a:spcAft>
              <a:spcPct val="35000"/>
            </a:spcAft>
          </a:pPr>
          <a:r>
            <a:rPr lang="es-CO" sz="800" b="0" kern="1200"/>
            <a:t>Fortalecer la estructura administrativa, técnica, institucional y operativa de la empresa, así como incrementar la sostenibilidad del SIG, para alcanzar óptimos niveles de productividad y servicio al cliente interno y externo.</a:t>
          </a:r>
          <a:endParaRPr lang="es-ES" sz="800" kern="1200"/>
        </a:p>
      </dsp:txBody>
      <dsp:txXfrm>
        <a:off x="1147200" y="428854"/>
        <a:ext cx="4171510" cy="1321564"/>
      </dsp:txXfrm>
    </dsp:sp>
    <dsp:sp modelId="{B8650C37-CF45-43C8-A5A0-14BBFCC7FF2F}">
      <dsp:nvSpPr>
        <dsp:cNvPr id="0" name=""/>
        <dsp:cNvSpPr/>
      </dsp:nvSpPr>
      <dsp:spPr>
        <a:xfrm>
          <a:off x="1200290" y="904819"/>
          <a:ext cx="851624" cy="809701"/>
        </a:xfrm>
        <a:prstGeom prst="roundRect">
          <a:avLst>
            <a:gd name="adj" fmla="val 105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Obejtivo Específico:</a:t>
          </a:r>
        </a:p>
      </dsp:txBody>
      <dsp:txXfrm>
        <a:off x="1225191" y="929720"/>
        <a:ext cx="801822" cy="759899"/>
      </dsp:txXfrm>
    </dsp:sp>
    <dsp:sp modelId="{38B845E1-4F9F-4E7F-9ECE-B983BD01FA7C}">
      <dsp:nvSpPr>
        <dsp:cNvPr id="0" name=""/>
        <dsp:cNvSpPr/>
      </dsp:nvSpPr>
      <dsp:spPr>
        <a:xfrm>
          <a:off x="2165237" y="958468"/>
          <a:ext cx="3049364" cy="717509"/>
        </a:xfrm>
        <a:prstGeom prst="roundRect">
          <a:avLst>
            <a:gd name="adj" fmla="val 10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454193" numCol="1" spcCol="1270" anchor="ctr" anchorCtr="0">
          <a:noAutofit/>
        </a:bodyPr>
        <a:lstStyle/>
        <a:p>
          <a:pPr lvl="0" algn="l" defTabSz="355600">
            <a:lnSpc>
              <a:spcPct val="90000"/>
            </a:lnSpc>
            <a:spcBef>
              <a:spcPct val="0"/>
            </a:spcBef>
            <a:spcAft>
              <a:spcPct val="35000"/>
            </a:spcAft>
          </a:pPr>
          <a:r>
            <a:rPr lang="es-CO" sz="800" kern="1200"/>
            <a:t>Garantizar la sostenibilidad del Sistema Integrado de Gestión en la Empresa.</a:t>
          </a:r>
          <a:endParaRPr lang="es-ES" sz="800" kern="1200"/>
        </a:p>
      </dsp:txBody>
      <dsp:txXfrm>
        <a:off x="2187303" y="980534"/>
        <a:ext cx="3005232" cy="673377"/>
      </dsp:txXfrm>
    </dsp:sp>
    <dsp:sp modelId="{BF321734-2C13-4341-93F9-E32C5031300F}">
      <dsp:nvSpPr>
        <dsp:cNvPr id="0" name=""/>
        <dsp:cNvSpPr/>
      </dsp:nvSpPr>
      <dsp:spPr>
        <a:xfrm>
          <a:off x="2205714" y="1262566"/>
          <a:ext cx="1779071" cy="362102"/>
        </a:xfrm>
        <a:prstGeom prst="roundRect">
          <a:avLst>
            <a:gd name="adj" fmla="val 105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Plan de acción por procesos</a:t>
          </a:r>
        </a:p>
      </dsp:txBody>
      <dsp:txXfrm>
        <a:off x="2216850" y="1273702"/>
        <a:ext cx="1756799" cy="33983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1093B-4707-4AE3-A451-ED7EB47F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15615</Words>
  <Characters>85886</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Yosef Fabian Ojeda Lara</dc:creator>
  <cp:lastModifiedBy>Yosef Fabian Ojeda Lara</cp:lastModifiedBy>
  <cp:revision>7</cp:revision>
  <cp:lastPrinted>2019-10-08T20:39:00Z</cp:lastPrinted>
  <dcterms:created xsi:type="dcterms:W3CDTF">2019-10-08T20:23:00Z</dcterms:created>
  <dcterms:modified xsi:type="dcterms:W3CDTF">2019-10-08T20:39:00Z</dcterms:modified>
</cp:coreProperties>
</file>