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B69F5" w14:textId="77777777" w:rsidR="00FE07D4" w:rsidRPr="003456F6" w:rsidRDefault="00FE07D4" w:rsidP="002D0406">
      <w:pPr>
        <w:jc w:val="center"/>
        <w:rPr>
          <w:rFonts w:cs="Arial"/>
          <w:szCs w:val="22"/>
        </w:rPr>
      </w:pPr>
      <w:bookmarkStart w:id="0" w:name="_GoBack"/>
      <w:bookmarkEnd w:id="0"/>
    </w:p>
    <w:p w14:paraId="525EF537" w14:textId="4B6A472C" w:rsidR="006E050D" w:rsidRPr="003456F6" w:rsidRDefault="006E050D" w:rsidP="002D0406">
      <w:pPr>
        <w:jc w:val="center"/>
        <w:rPr>
          <w:rFonts w:cs="Arial"/>
          <w:b/>
          <w:color w:val="000000"/>
          <w:szCs w:val="22"/>
        </w:rPr>
      </w:pPr>
      <w:r w:rsidRPr="003456F6">
        <w:rPr>
          <w:rFonts w:cs="Arial"/>
          <w:b/>
          <w:color w:val="000000"/>
          <w:szCs w:val="22"/>
        </w:rPr>
        <w:t>CONTROL</w:t>
      </w:r>
      <w:r w:rsidR="0045671A">
        <w:rPr>
          <w:rFonts w:cs="Arial"/>
          <w:b/>
          <w:color w:val="000000"/>
          <w:szCs w:val="22"/>
        </w:rPr>
        <w:t xml:space="preserve"> </w:t>
      </w:r>
      <w:r w:rsidRPr="003456F6">
        <w:rPr>
          <w:rFonts w:cs="Arial"/>
          <w:b/>
          <w:color w:val="000000"/>
          <w:szCs w:val="22"/>
        </w:rPr>
        <w:t>DE</w:t>
      </w:r>
      <w:r w:rsidR="0045671A">
        <w:rPr>
          <w:rFonts w:cs="Arial"/>
          <w:b/>
          <w:color w:val="000000"/>
          <w:szCs w:val="22"/>
        </w:rPr>
        <w:t xml:space="preserve"> </w:t>
      </w:r>
      <w:r w:rsidRPr="003456F6">
        <w:rPr>
          <w:rFonts w:cs="Arial"/>
          <w:b/>
          <w:color w:val="000000"/>
          <w:szCs w:val="22"/>
        </w:rPr>
        <w:t>CAMBIOS</w:t>
      </w:r>
    </w:p>
    <w:p w14:paraId="59A9CEE9" w14:textId="77777777" w:rsidR="00E55329" w:rsidRPr="003456F6" w:rsidRDefault="00E55329" w:rsidP="002D0406">
      <w:pPr>
        <w:jc w:val="center"/>
        <w:rPr>
          <w:rFonts w:cs="Arial"/>
          <w:b/>
          <w:color w:val="000000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1353"/>
        <w:gridCol w:w="7170"/>
      </w:tblGrid>
      <w:tr w:rsidR="006E050D" w:rsidRPr="003456F6" w14:paraId="33086CF0" w14:textId="77777777" w:rsidTr="008C516A">
        <w:trPr>
          <w:trHeight w:val="437"/>
          <w:jc w:val="center"/>
        </w:trPr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1FF20EEE" w14:textId="77777777" w:rsidR="006E050D" w:rsidRPr="003456F6" w:rsidRDefault="006E050D" w:rsidP="002D040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456F6">
              <w:rPr>
                <w:rFonts w:cs="Arial"/>
                <w:b/>
                <w:bCs/>
                <w:szCs w:val="22"/>
              </w:rPr>
              <w:t>Versión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24339309" w14:textId="7BB6A71D" w:rsidR="006E050D" w:rsidRPr="003456F6" w:rsidRDefault="006E050D" w:rsidP="002D040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456F6">
              <w:rPr>
                <w:rFonts w:cs="Arial"/>
                <w:b/>
                <w:bCs/>
                <w:szCs w:val="22"/>
              </w:rPr>
              <w:t>Fecha</w:t>
            </w:r>
            <w:r w:rsidR="0045671A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7170" w:type="dxa"/>
            <w:shd w:val="clear" w:color="auto" w:fill="F2F2F2" w:themeFill="background1" w:themeFillShade="F2"/>
            <w:vAlign w:val="center"/>
          </w:tcPr>
          <w:p w14:paraId="699C7A30" w14:textId="2C92E679" w:rsidR="006E050D" w:rsidRPr="003456F6" w:rsidRDefault="008679C7" w:rsidP="002D040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456F6">
              <w:rPr>
                <w:rFonts w:cs="Arial"/>
                <w:b/>
                <w:bCs/>
                <w:szCs w:val="22"/>
              </w:rPr>
              <w:t>Descripción</w:t>
            </w:r>
            <w:r w:rsidR="0045671A">
              <w:rPr>
                <w:rFonts w:cs="Arial"/>
                <w:b/>
                <w:bCs/>
                <w:szCs w:val="22"/>
              </w:rPr>
              <w:t xml:space="preserve"> </w:t>
            </w:r>
            <w:r w:rsidRPr="003456F6">
              <w:rPr>
                <w:rFonts w:cs="Arial"/>
                <w:b/>
                <w:bCs/>
                <w:szCs w:val="22"/>
              </w:rPr>
              <w:t>de</w:t>
            </w:r>
            <w:r w:rsidR="0045671A">
              <w:rPr>
                <w:rFonts w:cs="Arial"/>
                <w:b/>
                <w:bCs/>
                <w:szCs w:val="22"/>
              </w:rPr>
              <w:t xml:space="preserve"> </w:t>
            </w:r>
            <w:r w:rsidR="006E050D" w:rsidRPr="003456F6">
              <w:rPr>
                <w:rFonts w:cs="Arial"/>
                <w:b/>
                <w:bCs/>
                <w:szCs w:val="22"/>
              </w:rPr>
              <w:t>la</w:t>
            </w:r>
            <w:r w:rsidR="0045671A">
              <w:rPr>
                <w:rFonts w:cs="Arial"/>
                <w:b/>
                <w:bCs/>
                <w:szCs w:val="22"/>
              </w:rPr>
              <w:t xml:space="preserve"> </w:t>
            </w:r>
            <w:r w:rsidR="006E050D" w:rsidRPr="003456F6">
              <w:rPr>
                <w:rFonts w:cs="Arial"/>
                <w:b/>
                <w:bCs/>
                <w:szCs w:val="22"/>
              </w:rPr>
              <w:t>Modificación</w:t>
            </w:r>
          </w:p>
        </w:tc>
      </w:tr>
      <w:tr w:rsidR="006E050D" w:rsidRPr="003456F6" w14:paraId="055FDAC9" w14:textId="77777777" w:rsidTr="00D93B57">
        <w:trPr>
          <w:cantSplit/>
          <w:trHeight w:val="468"/>
          <w:jc w:val="center"/>
        </w:trPr>
        <w:tc>
          <w:tcPr>
            <w:tcW w:w="1052" w:type="dxa"/>
            <w:vAlign w:val="center"/>
          </w:tcPr>
          <w:p w14:paraId="6548036F" w14:textId="1743BF9C" w:rsidR="006E050D" w:rsidRPr="003456F6" w:rsidRDefault="00E55329" w:rsidP="002D0406">
            <w:pPr>
              <w:jc w:val="center"/>
              <w:rPr>
                <w:rFonts w:cs="Arial"/>
                <w:bCs/>
                <w:szCs w:val="22"/>
              </w:rPr>
            </w:pPr>
            <w:r w:rsidRPr="003456F6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1353" w:type="dxa"/>
            <w:vAlign w:val="center"/>
          </w:tcPr>
          <w:p w14:paraId="16B8A7C5" w14:textId="2D0B0429" w:rsidR="006E050D" w:rsidRPr="003456F6" w:rsidRDefault="00C5595B" w:rsidP="002D0406">
            <w:pPr>
              <w:jc w:val="center"/>
              <w:rPr>
                <w:rFonts w:cs="Arial"/>
                <w:bCs/>
                <w:szCs w:val="22"/>
              </w:rPr>
            </w:pPr>
            <w:r w:rsidRPr="00C5595B">
              <w:rPr>
                <w:rFonts w:cs="Arial"/>
                <w:szCs w:val="22"/>
                <w:lang w:val="es-CO" w:eastAsia="es-CO"/>
              </w:rPr>
              <w:t>27/09/2019</w:t>
            </w:r>
          </w:p>
        </w:tc>
        <w:tc>
          <w:tcPr>
            <w:tcW w:w="7170" w:type="dxa"/>
            <w:vAlign w:val="center"/>
          </w:tcPr>
          <w:p w14:paraId="4509005D" w14:textId="2EA6D15A" w:rsidR="006E050D" w:rsidRPr="003456F6" w:rsidRDefault="00A77382" w:rsidP="002D0406">
            <w:pPr>
              <w:rPr>
                <w:rFonts w:cs="Arial"/>
                <w:bCs/>
                <w:szCs w:val="22"/>
              </w:rPr>
            </w:pPr>
            <w:r w:rsidRPr="003456F6">
              <w:rPr>
                <w:rFonts w:cs="Arial"/>
                <w:bCs/>
                <w:szCs w:val="22"/>
              </w:rPr>
              <w:t>Documento</w:t>
            </w:r>
            <w:r w:rsidR="0045671A">
              <w:rPr>
                <w:rFonts w:cs="Arial"/>
                <w:bCs/>
                <w:szCs w:val="22"/>
              </w:rPr>
              <w:t xml:space="preserve"> </w:t>
            </w:r>
            <w:r w:rsidR="00C5595B" w:rsidRPr="003456F6">
              <w:rPr>
                <w:rFonts w:cs="Arial"/>
                <w:bCs/>
                <w:szCs w:val="22"/>
              </w:rPr>
              <w:t>original</w:t>
            </w:r>
            <w:r w:rsidRPr="003456F6">
              <w:rPr>
                <w:rFonts w:cs="Arial"/>
                <w:bCs/>
                <w:szCs w:val="22"/>
              </w:rPr>
              <w:t>.</w:t>
            </w:r>
          </w:p>
        </w:tc>
      </w:tr>
    </w:tbl>
    <w:p w14:paraId="72F751E9" w14:textId="6EB04DB6" w:rsidR="006E050D" w:rsidRPr="003456F6" w:rsidRDefault="006E050D" w:rsidP="002D0406">
      <w:pPr>
        <w:jc w:val="center"/>
        <w:rPr>
          <w:rFonts w:cs="Arial"/>
          <w:szCs w:val="22"/>
        </w:rPr>
      </w:pPr>
    </w:p>
    <w:p w14:paraId="7CA231C1" w14:textId="2D91886E" w:rsidR="00252EE4" w:rsidRPr="003456F6" w:rsidRDefault="00252EE4" w:rsidP="002D0406">
      <w:pPr>
        <w:jc w:val="center"/>
        <w:rPr>
          <w:rFonts w:cs="Arial"/>
          <w:szCs w:val="22"/>
        </w:rPr>
      </w:pPr>
    </w:p>
    <w:p w14:paraId="432BA466" w14:textId="77777777" w:rsidR="00252EE4" w:rsidRPr="003456F6" w:rsidRDefault="00252EE4" w:rsidP="002D0406">
      <w:pPr>
        <w:jc w:val="center"/>
        <w:rPr>
          <w:rFonts w:cs="Arial"/>
          <w:szCs w:val="22"/>
        </w:rPr>
      </w:pPr>
    </w:p>
    <w:p w14:paraId="701B2306" w14:textId="77777777" w:rsidR="009C2B60" w:rsidRPr="003456F6" w:rsidRDefault="009C2B60" w:rsidP="002D0406">
      <w:pPr>
        <w:jc w:val="center"/>
        <w:rPr>
          <w:rFonts w:cs="Arial"/>
          <w:szCs w:val="22"/>
        </w:rPr>
      </w:pP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544"/>
        <w:gridCol w:w="3119"/>
      </w:tblGrid>
      <w:tr w:rsidR="00250E3E" w:rsidRPr="003456F6" w14:paraId="43CF10E7" w14:textId="77777777" w:rsidTr="006C6FA1">
        <w:trPr>
          <w:trHeight w:val="57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EDA089" w14:textId="697B14AD" w:rsidR="00250E3E" w:rsidRPr="003456F6" w:rsidRDefault="00250E3E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eastAsia="es-CO"/>
              </w:rPr>
            </w:pP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ELABORADO</w:t>
            </w:r>
            <w:r w:rsidR="0045671A">
              <w:rPr>
                <w:rFonts w:cs="Arial"/>
                <w:b/>
                <w:bCs/>
                <w:color w:val="000000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POR: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49CCE" w14:textId="56412583" w:rsidR="00250E3E" w:rsidRPr="003456F6" w:rsidRDefault="00250E3E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eastAsia="es-CO"/>
              </w:rPr>
            </w:pP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ESTANDARIZADO</w:t>
            </w:r>
            <w:r w:rsidR="0045671A">
              <w:rPr>
                <w:rFonts w:cs="Arial"/>
                <w:b/>
                <w:bCs/>
                <w:color w:val="000000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POR: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70808C" w14:textId="2C62FE77" w:rsidR="00250E3E" w:rsidRPr="003456F6" w:rsidRDefault="00250E3E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eastAsia="es-CO"/>
              </w:rPr>
            </w:pP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REVISADO</w:t>
            </w:r>
            <w:r w:rsidR="0045671A">
              <w:rPr>
                <w:rFonts w:cs="Arial"/>
                <w:b/>
                <w:bCs/>
                <w:color w:val="000000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Y</w:t>
            </w:r>
            <w:r w:rsidR="0045671A">
              <w:rPr>
                <w:rFonts w:cs="Arial"/>
                <w:b/>
                <w:bCs/>
                <w:color w:val="000000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APROBADO</w:t>
            </w:r>
            <w:r w:rsidR="0045671A">
              <w:rPr>
                <w:rFonts w:cs="Arial"/>
                <w:b/>
                <w:bCs/>
                <w:color w:val="000000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eastAsia="es-CO"/>
              </w:rPr>
              <w:t>POR:</w:t>
            </w:r>
          </w:p>
        </w:tc>
      </w:tr>
      <w:tr w:rsidR="00C061A4" w:rsidRPr="003456F6" w14:paraId="057DEFA2" w14:textId="77777777" w:rsidTr="006C6FA1">
        <w:trPr>
          <w:trHeight w:val="311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504C" w14:textId="54CEC8D7" w:rsidR="00C061A4" w:rsidRPr="003456F6" w:rsidRDefault="00C061A4" w:rsidP="002D0406">
            <w:pPr>
              <w:jc w:val="center"/>
              <w:rPr>
                <w:rFonts w:cs="Arial"/>
                <w:color w:val="A6A6A6"/>
                <w:szCs w:val="22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2845BB" w14:textId="77777777" w:rsidR="00C061A4" w:rsidRPr="003456F6" w:rsidRDefault="00C061A4" w:rsidP="002D0406">
            <w:pPr>
              <w:jc w:val="center"/>
              <w:rPr>
                <w:rFonts w:cs="Arial"/>
                <w:color w:val="A6A6A6"/>
                <w:szCs w:val="22"/>
                <w:lang w:eastAsia="es-C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95DA26" w14:textId="77777777" w:rsidR="00C061A4" w:rsidRPr="003456F6" w:rsidRDefault="00C061A4" w:rsidP="002D0406">
            <w:pPr>
              <w:jc w:val="center"/>
              <w:rPr>
                <w:rFonts w:cs="Arial"/>
                <w:color w:val="A6A6A6"/>
                <w:szCs w:val="22"/>
                <w:lang w:eastAsia="es-CO"/>
              </w:rPr>
            </w:pPr>
          </w:p>
        </w:tc>
      </w:tr>
      <w:tr w:rsidR="00250E3E" w:rsidRPr="003456F6" w14:paraId="1953B418" w14:textId="77777777" w:rsidTr="006C6FA1">
        <w:trPr>
          <w:trHeight w:val="46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259E" w14:textId="17BECFDB" w:rsidR="00572AE7" w:rsidRPr="003456F6" w:rsidRDefault="00572AE7" w:rsidP="002D0406">
            <w:pPr>
              <w:jc w:val="center"/>
              <w:rPr>
                <w:rFonts w:cs="Arial"/>
                <w:b/>
                <w:szCs w:val="22"/>
                <w:lang w:eastAsia="es-CO"/>
              </w:rPr>
            </w:pPr>
            <w:r w:rsidRPr="003456F6">
              <w:rPr>
                <w:rFonts w:cs="Arial"/>
                <w:b/>
                <w:szCs w:val="22"/>
                <w:lang w:eastAsia="es-CO"/>
              </w:rPr>
              <w:t>Yosef</w:t>
            </w:r>
            <w:r w:rsidR="0045671A">
              <w:rPr>
                <w:rFonts w:cs="Arial"/>
                <w:b/>
                <w:szCs w:val="22"/>
                <w:lang w:eastAsia="es-CO"/>
              </w:rPr>
              <w:t xml:space="preserve"> </w:t>
            </w:r>
            <w:r w:rsidR="00D05FF8" w:rsidRPr="003456F6">
              <w:rPr>
                <w:rFonts w:cs="Arial"/>
                <w:b/>
                <w:szCs w:val="22"/>
                <w:lang w:eastAsia="es-CO"/>
              </w:rPr>
              <w:t>Fabián</w:t>
            </w:r>
            <w:r w:rsidR="0045671A">
              <w:rPr>
                <w:rFonts w:cs="Arial"/>
                <w:b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szCs w:val="22"/>
                <w:lang w:eastAsia="es-CO"/>
              </w:rPr>
              <w:t>Ojeda</w:t>
            </w:r>
            <w:r w:rsidR="0045671A">
              <w:rPr>
                <w:rFonts w:cs="Arial"/>
                <w:b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szCs w:val="22"/>
                <w:lang w:eastAsia="es-CO"/>
              </w:rPr>
              <w:t>Lara</w:t>
            </w:r>
          </w:p>
          <w:p w14:paraId="2243BD88" w14:textId="4AACC661" w:rsidR="00250E3E" w:rsidRPr="003456F6" w:rsidRDefault="00CB2C99" w:rsidP="002D0406">
            <w:pPr>
              <w:jc w:val="center"/>
              <w:rPr>
                <w:rFonts w:cs="Arial"/>
                <w:b/>
                <w:szCs w:val="22"/>
                <w:lang w:eastAsia="es-CO"/>
              </w:rPr>
            </w:pPr>
            <w:r w:rsidRPr="003456F6">
              <w:rPr>
                <w:rFonts w:cs="Arial"/>
                <w:szCs w:val="22"/>
                <w:lang w:eastAsia="es-CO"/>
              </w:rPr>
              <w:t>Contratista</w:t>
            </w:r>
            <w:r w:rsidR="00572AE7" w:rsidRPr="003456F6">
              <w:rPr>
                <w:rFonts w:cs="Arial"/>
                <w:szCs w:val="22"/>
                <w:lang w:eastAsia="es-CO"/>
              </w:rPr>
              <w:t>s</w:t>
            </w:r>
            <w:r w:rsidR="0045671A">
              <w:rPr>
                <w:rFonts w:cs="Arial"/>
                <w:szCs w:val="22"/>
                <w:lang w:eastAsia="es-CO"/>
              </w:rPr>
              <w:t xml:space="preserve"> </w:t>
            </w:r>
            <w:r w:rsidR="00C77DE2" w:rsidRPr="003456F6">
              <w:rPr>
                <w:rFonts w:cs="Arial"/>
                <w:szCs w:val="22"/>
                <w:lang w:eastAsia="es-CO"/>
              </w:rPr>
              <w:t>Subgerencia</w:t>
            </w:r>
            <w:r w:rsidR="0045671A">
              <w:rPr>
                <w:rFonts w:cs="Arial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szCs w:val="22"/>
                <w:lang w:eastAsia="es-CO"/>
              </w:rPr>
              <w:t>de</w:t>
            </w:r>
            <w:r w:rsidR="0045671A">
              <w:rPr>
                <w:rFonts w:cs="Arial"/>
                <w:szCs w:val="22"/>
                <w:lang w:eastAsia="es-CO"/>
              </w:rPr>
              <w:t xml:space="preserve"> </w:t>
            </w:r>
            <w:r w:rsidR="00252EE4" w:rsidRPr="003456F6">
              <w:rPr>
                <w:rFonts w:cs="Arial"/>
                <w:szCs w:val="22"/>
                <w:lang w:eastAsia="es-CO"/>
              </w:rPr>
              <w:t>Gestión</w:t>
            </w:r>
            <w:r w:rsidR="0045671A">
              <w:rPr>
                <w:rFonts w:cs="Arial"/>
                <w:szCs w:val="22"/>
                <w:lang w:eastAsia="es-CO"/>
              </w:rPr>
              <w:t xml:space="preserve"> </w:t>
            </w:r>
            <w:r w:rsidR="00252EE4" w:rsidRPr="003456F6">
              <w:rPr>
                <w:rFonts w:cs="Arial"/>
                <w:szCs w:val="22"/>
                <w:lang w:eastAsia="es-CO"/>
              </w:rPr>
              <w:t>Corporativa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E089" w14:textId="77777777" w:rsidR="00252EE4" w:rsidRDefault="00C7605D" w:rsidP="002D0406">
            <w:pPr>
              <w:jc w:val="center"/>
              <w:rPr>
                <w:rFonts w:cs="Arial"/>
                <w:b/>
                <w:szCs w:val="22"/>
                <w:lang w:eastAsia="es-CO"/>
              </w:rPr>
            </w:pPr>
            <w:r>
              <w:rPr>
                <w:rFonts w:cs="Arial"/>
                <w:b/>
                <w:szCs w:val="22"/>
                <w:lang w:eastAsia="es-CO"/>
              </w:rPr>
              <w:t>Esperanza Peña Quintero</w:t>
            </w:r>
          </w:p>
          <w:p w14:paraId="1BCACAD9" w14:textId="50625163" w:rsidR="00C7605D" w:rsidRPr="00C7605D" w:rsidRDefault="00C7605D" w:rsidP="002D0406">
            <w:pPr>
              <w:jc w:val="center"/>
              <w:rPr>
                <w:rFonts w:cs="Arial"/>
                <w:szCs w:val="22"/>
                <w:lang w:eastAsia="es-CO"/>
              </w:rPr>
            </w:pPr>
            <w:r>
              <w:rPr>
                <w:rFonts w:cs="Arial"/>
                <w:szCs w:val="22"/>
                <w:lang w:eastAsia="es-CO"/>
              </w:rPr>
              <w:t>Contratista Subgerencia de Planeación y Administración de Proyectos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3252" w14:textId="3294E9C1" w:rsidR="00252EE4" w:rsidRPr="003456F6" w:rsidRDefault="00252EE4" w:rsidP="002D0406">
            <w:pPr>
              <w:jc w:val="center"/>
              <w:rPr>
                <w:rFonts w:cs="Arial"/>
                <w:szCs w:val="22"/>
                <w:lang w:eastAsia="es-CO"/>
              </w:rPr>
            </w:pPr>
            <w:r w:rsidRPr="003456F6">
              <w:rPr>
                <w:rFonts w:cs="Arial"/>
                <w:b/>
                <w:szCs w:val="22"/>
                <w:lang w:eastAsia="es-CO"/>
              </w:rPr>
              <w:t>Gemma</w:t>
            </w:r>
            <w:r w:rsidR="0045671A">
              <w:rPr>
                <w:rFonts w:cs="Arial"/>
                <w:b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szCs w:val="22"/>
                <w:lang w:eastAsia="es-CO"/>
              </w:rPr>
              <w:t>Edith</w:t>
            </w:r>
            <w:r w:rsidR="0045671A">
              <w:rPr>
                <w:rFonts w:cs="Arial"/>
                <w:b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szCs w:val="22"/>
                <w:lang w:eastAsia="es-CO"/>
              </w:rPr>
              <w:t>Lozano</w:t>
            </w:r>
            <w:r w:rsidR="0045671A">
              <w:rPr>
                <w:rFonts w:cs="Arial"/>
                <w:b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b/>
                <w:szCs w:val="22"/>
                <w:lang w:eastAsia="es-CO"/>
              </w:rPr>
              <w:t>Ramírez</w:t>
            </w:r>
          </w:p>
          <w:p w14:paraId="4DD4A266" w14:textId="5D7FBA56" w:rsidR="00250E3E" w:rsidRPr="003456F6" w:rsidRDefault="00252EE4" w:rsidP="002D0406">
            <w:pPr>
              <w:jc w:val="center"/>
              <w:rPr>
                <w:rFonts w:cs="Arial"/>
                <w:b/>
                <w:szCs w:val="22"/>
                <w:lang w:eastAsia="es-CO"/>
              </w:rPr>
            </w:pPr>
            <w:r w:rsidRPr="003456F6">
              <w:rPr>
                <w:rFonts w:cs="Arial"/>
                <w:szCs w:val="22"/>
                <w:lang w:eastAsia="es-CO"/>
              </w:rPr>
              <w:t>Subgerente</w:t>
            </w:r>
            <w:r w:rsidR="0045671A">
              <w:rPr>
                <w:rFonts w:cs="Arial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szCs w:val="22"/>
                <w:lang w:eastAsia="es-CO"/>
              </w:rPr>
              <w:t>de</w:t>
            </w:r>
            <w:r w:rsidR="0045671A">
              <w:rPr>
                <w:rFonts w:cs="Arial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szCs w:val="22"/>
                <w:lang w:eastAsia="es-CO"/>
              </w:rPr>
              <w:t>Gestión</w:t>
            </w:r>
            <w:r w:rsidR="0045671A">
              <w:rPr>
                <w:rFonts w:cs="Arial"/>
                <w:szCs w:val="22"/>
                <w:lang w:eastAsia="es-CO"/>
              </w:rPr>
              <w:t xml:space="preserve"> </w:t>
            </w:r>
            <w:r w:rsidRPr="003456F6">
              <w:rPr>
                <w:rFonts w:cs="Arial"/>
                <w:szCs w:val="22"/>
                <w:lang w:eastAsia="es-CO"/>
              </w:rPr>
              <w:t>Corporativa</w:t>
            </w:r>
          </w:p>
        </w:tc>
      </w:tr>
    </w:tbl>
    <w:p w14:paraId="274AE967" w14:textId="3129D591" w:rsidR="00FE07D4" w:rsidRPr="003456F6" w:rsidRDefault="00FE07D4" w:rsidP="002D0406">
      <w:pPr>
        <w:jc w:val="center"/>
        <w:rPr>
          <w:rFonts w:cs="Arial"/>
          <w:szCs w:val="22"/>
        </w:rPr>
      </w:pPr>
    </w:p>
    <w:p w14:paraId="2CF2FA3D" w14:textId="2B2665A1" w:rsidR="005252BB" w:rsidRPr="003456F6" w:rsidRDefault="005252BB" w:rsidP="002D0406">
      <w:pPr>
        <w:jc w:val="left"/>
        <w:rPr>
          <w:rFonts w:cs="Arial"/>
          <w:szCs w:val="22"/>
        </w:rPr>
      </w:pPr>
      <w:r w:rsidRPr="003456F6">
        <w:rPr>
          <w:rFonts w:cs="Arial"/>
          <w:szCs w:val="22"/>
        </w:rPr>
        <w:br w:type="page"/>
      </w:r>
    </w:p>
    <w:sdt>
      <w:sdtPr>
        <w:rPr>
          <w:rFonts w:ascii="Arial" w:eastAsia="Times New Roman" w:hAnsi="Arial" w:cs="Arial"/>
          <w:color w:val="auto"/>
          <w:sz w:val="22"/>
          <w:szCs w:val="22"/>
          <w:lang w:val="es-ES" w:eastAsia="en-US"/>
        </w:rPr>
        <w:id w:val="94342776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2364620" w14:textId="41E98925" w:rsidR="00C5595B" w:rsidRPr="00F13902" w:rsidRDefault="00C5595B" w:rsidP="00F13902">
          <w:pPr>
            <w:pStyle w:val="TtulodeTDC"/>
            <w:spacing w:before="0" w:line="240" w:lineRule="auto"/>
            <w:jc w:val="center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F13902">
            <w:rPr>
              <w:rFonts w:ascii="Arial" w:hAnsi="Arial" w:cs="Arial"/>
              <w:b/>
              <w:color w:val="auto"/>
              <w:sz w:val="22"/>
              <w:szCs w:val="22"/>
            </w:rPr>
            <w:t>Contenido</w:t>
          </w:r>
        </w:p>
        <w:p w14:paraId="373F1740" w14:textId="77777777" w:rsidR="001E216F" w:rsidRPr="00F13902" w:rsidRDefault="001E216F" w:rsidP="00F13902">
          <w:pPr>
            <w:rPr>
              <w:rFonts w:cs="Arial"/>
              <w:szCs w:val="22"/>
              <w:lang w:eastAsia="es-CO"/>
            </w:rPr>
          </w:pPr>
        </w:p>
        <w:p w14:paraId="61B50EE6" w14:textId="58517569" w:rsidR="00F13902" w:rsidRPr="00F13902" w:rsidRDefault="00C5595B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r w:rsidRPr="00F13902">
            <w:rPr>
              <w:rFonts w:cs="Arial"/>
              <w:b w:val="0"/>
              <w:szCs w:val="22"/>
            </w:rPr>
            <w:fldChar w:fldCharType="begin"/>
          </w:r>
          <w:r w:rsidRPr="00F13902">
            <w:rPr>
              <w:rFonts w:cs="Arial"/>
              <w:b w:val="0"/>
              <w:szCs w:val="22"/>
            </w:rPr>
            <w:instrText xml:space="preserve"> TOC \o "1-3" \h \z \u </w:instrText>
          </w:r>
          <w:r w:rsidRPr="00F13902">
            <w:rPr>
              <w:rFonts w:cs="Arial"/>
              <w:b w:val="0"/>
              <w:szCs w:val="22"/>
            </w:rPr>
            <w:fldChar w:fldCharType="separate"/>
          </w:r>
          <w:hyperlink w:anchor="_Toc20385878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1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ASPECTOS GENERALES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_Toc20385878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3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7A098211" w14:textId="51CDE079" w:rsidR="00F13902" w:rsidRPr="00F13902" w:rsidRDefault="0074165F" w:rsidP="00F13902">
          <w:pPr>
            <w:pStyle w:val="TDC2"/>
            <w:spacing w:line="240" w:lineRule="auto"/>
            <w:rPr>
              <w:rFonts w:eastAsiaTheme="minorEastAsia" w:cs="Arial"/>
              <w:b w:val="0"/>
              <w:bCs w:val="0"/>
              <w:noProof/>
              <w:lang w:val="es-CO" w:eastAsia="es-CO"/>
            </w:rPr>
          </w:pPr>
          <w:hyperlink w:anchor="_Toc20385879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1.1</w:t>
            </w:r>
            <w:r w:rsidR="00F13902" w:rsidRPr="00F13902">
              <w:rPr>
                <w:rFonts w:eastAsiaTheme="minorEastAsia" w:cs="Arial"/>
                <w:b w:val="0"/>
                <w:bCs w:val="0"/>
                <w:noProof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Introducción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</w:rPr>
              <w:instrText xml:space="preserve"> PAGEREF _Toc20385879 \h </w:instrText>
            </w:r>
            <w:r w:rsidR="00F13902" w:rsidRPr="00F13902">
              <w:rPr>
                <w:rFonts w:cs="Arial"/>
                <w:b w:val="0"/>
                <w:noProof/>
                <w:webHidden/>
              </w:rPr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</w:rPr>
              <w:t>3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59CFB152" w14:textId="7ECC40B1" w:rsidR="00F13902" w:rsidRPr="00F13902" w:rsidRDefault="0074165F" w:rsidP="00F13902">
          <w:pPr>
            <w:pStyle w:val="TDC2"/>
            <w:spacing w:line="240" w:lineRule="auto"/>
            <w:rPr>
              <w:rFonts w:eastAsiaTheme="minorEastAsia" w:cs="Arial"/>
              <w:b w:val="0"/>
              <w:bCs w:val="0"/>
              <w:noProof/>
              <w:lang w:val="es-CO" w:eastAsia="es-CO"/>
            </w:rPr>
          </w:pPr>
          <w:hyperlink w:anchor="_Toc20385880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1.2</w:t>
            </w:r>
            <w:r w:rsidR="00F13902" w:rsidRPr="00F13902">
              <w:rPr>
                <w:rFonts w:eastAsiaTheme="minorEastAsia" w:cs="Arial"/>
                <w:b w:val="0"/>
                <w:bCs w:val="0"/>
                <w:noProof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Qué es un SGDEA – EDMS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</w:rPr>
              <w:instrText xml:space="preserve"> PAGEREF _Toc20385880 \h </w:instrText>
            </w:r>
            <w:r w:rsidR="00F13902" w:rsidRPr="00F13902">
              <w:rPr>
                <w:rFonts w:cs="Arial"/>
                <w:b w:val="0"/>
                <w:noProof/>
                <w:webHidden/>
              </w:rPr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</w:rPr>
              <w:t>4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0FD28D67" w14:textId="08EBEA62" w:rsidR="00F13902" w:rsidRPr="00F13902" w:rsidRDefault="0074165F" w:rsidP="00F13902">
          <w:pPr>
            <w:pStyle w:val="TDC2"/>
            <w:spacing w:line="240" w:lineRule="auto"/>
            <w:rPr>
              <w:rFonts w:eastAsiaTheme="minorEastAsia" w:cs="Arial"/>
              <w:b w:val="0"/>
              <w:bCs w:val="0"/>
              <w:noProof/>
              <w:lang w:val="es-CO" w:eastAsia="es-CO"/>
            </w:rPr>
          </w:pPr>
          <w:hyperlink w:anchor="_Toc20385881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1.3</w:t>
            </w:r>
            <w:r w:rsidR="00F13902" w:rsidRPr="00F13902">
              <w:rPr>
                <w:rFonts w:eastAsiaTheme="minorEastAsia" w:cs="Arial"/>
                <w:b w:val="0"/>
                <w:bCs w:val="0"/>
                <w:noProof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Beneficios de un SGDEA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</w:rPr>
              <w:instrText xml:space="preserve"> PAGEREF _Toc20385881 \h </w:instrText>
            </w:r>
            <w:r w:rsidR="00F13902" w:rsidRPr="00F13902">
              <w:rPr>
                <w:rFonts w:cs="Arial"/>
                <w:b w:val="0"/>
                <w:noProof/>
                <w:webHidden/>
              </w:rPr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</w:rPr>
              <w:t>5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1B877080" w14:textId="14ECC818" w:rsidR="00F13902" w:rsidRPr="00F13902" w:rsidRDefault="0074165F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20385882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2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OBJETIVOS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_Toc20385882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6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35F3AE4D" w14:textId="31EF9DA4" w:rsidR="00F13902" w:rsidRPr="00F13902" w:rsidRDefault="0074165F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20385883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3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BANCO DE DEFINICIONES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_Toc20385883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7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6072849B" w14:textId="7D5F3072" w:rsidR="00F13902" w:rsidRPr="00F13902" w:rsidRDefault="0074165F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20385884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4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ALCANCE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_Toc20385884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9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245616D6" w14:textId="27D1A8EA" w:rsidR="00F13902" w:rsidRPr="00F13902" w:rsidRDefault="0074165F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20385885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5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ASPECTOS RELEVANTES PARA LA ADQUISICIÓN E IMPLEMENTACIÓN DE UN SGDEA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_Toc20385885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9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15B6D222" w14:textId="02614E8B" w:rsidR="00F13902" w:rsidRPr="00F13902" w:rsidRDefault="0074165F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20385886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6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LINEAMIENTOS GENERALES PARA EL SDGDEA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_Toc20385886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10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21A81348" w14:textId="06348CCB" w:rsidR="00F13902" w:rsidRPr="00F13902" w:rsidRDefault="0074165F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20385887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7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PROCESOS DE GESTIÓN DOCUMENTAL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_Toc20385887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13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47F87C16" w14:textId="729D2628" w:rsidR="00F13902" w:rsidRPr="00F13902" w:rsidRDefault="0074165F" w:rsidP="00F13902">
          <w:pPr>
            <w:pStyle w:val="TDC2"/>
            <w:spacing w:line="240" w:lineRule="auto"/>
            <w:rPr>
              <w:rFonts w:eastAsiaTheme="minorEastAsia" w:cs="Arial"/>
              <w:b w:val="0"/>
              <w:bCs w:val="0"/>
              <w:noProof/>
              <w:lang w:val="es-CO" w:eastAsia="es-CO"/>
            </w:rPr>
          </w:pPr>
          <w:hyperlink w:anchor="_Toc20385888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7.1</w:t>
            </w:r>
            <w:r w:rsidR="00F13902" w:rsidRPr="00F13902">
              <w:rPr>
                <w:rFonts w:eastAsiaTheme="minorEastAsia" w:cs="Arial"/>
                <w:b w:val="0"/>
                <w:bCs w:val="0"/>
                <w:noProof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Proceso de Planeación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</w:rPr>
              <w:instrText xml:space="preserve"> PAGEREF _Toc20385888 \h </w:instrText>
            </w:r>
            <w:r w:rsidR="00F13902" w:rsidRPr="00F13902">
              <w:rPr>
                <w:rFonts w:cs="Arial"/>
                <w:b w:val="0"/>
                <w:noProof/>
                <w:webHidden/>
              </w:rPr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</w:rPr>
              <w:t>14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22BD240C" w14:textId="639F5444" w:rsidR="00F13902" w:rsidRPr="00F13902" w:rsidRDefault="0074165F" w:rsidP="00F13902">
          <w:pPr>
            <w:pStyle w:val="TDC2"/>
            <w:spacing w:line="240" w:lineRule="auto"/>
            <w:rPr>
              <w:rFonts w:eastAsiaTheme="minorEastAsia" w:cs="Arial"/>
              <w:b w:val="0"/>
              <w:bCs w:val="0"/>
              <w:noProof/>
              <w:lang w:val="es-CO" w:eastAsia="es-CO"/>
            </w:rPr>
          </w:pPr>
          <w:hyperlink w:anchor="_Toc20385889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7.2</w:t>
            </w:r>
            <w:r w:rsidR="00F13902" w:rsidRPr="00F13902">
              <w:rPr>
                <w:rFonts w:eastAsiaTheme="minorEastAsia" w:cs="Arial"/>
                <w:b w:val="0"/>
                <w:bCs w:val="0"/>
                <w:noProof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Proceso de Producción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</w:rPr>
              <w:instrText xml:space="preserve"> PAGEREF _Toc20385889 \h </w:instrText>
            </w:r>
            <w:r w:rsidR="00F13902" w:rsidRPr="00F13902">
              <w:rPr>
                <w:rFonts w:cs="Arial"/>
                <w:b w:val="0"/>
                <w:noProof/>
                <w:webHidden/>
              </w:rPr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</w:rPr>
              <w:t>14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4D1CA1D9" w14:textId="10C20E49" w:rsidR="00F13902" w:rsidRPr="00F13902" w:rsidRDefault="0074165F" w:rsidP="00F13902">
          <w:pPr>
            <w:pStyle w:val="TDC2"/>
            <w:spacing w:line="240" w:lineRule="auto"/>
            <w:rPr>
              <w:rFonts w:eastAsiaTheme="minorEastAsia" w:cs="Arial"/>
              <w:b w:val="0"/>
              <w:bCs w:val="0"/>
              <w:noProof/>
              <w:lang w:val="es-CO" w:eastAsia="es-CO"/>
            </w:rPr>
          </w:pPr>
          <w:hyperlink w:anchor="_Toc20385890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7.3</w:t>
            </w:r>
            <w:r w:rsidR="00F13902" w:rsidRPr="00F13902">
              <w:rPr>
                <w:rFonts w:eastAsiaTheme="minorEastAsia" w:cs="Arial"/>
                <w:b w:val="0"/>
                <w:bCs w:val="0"/>
                <w:noProof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Proceso de Gestión y Trámite (Correspondencia)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</w:rPr>
              <w:instrText xml:space="preserve"> PAGEREF _Toc20385890 \h </w:instrText>
            </w:r>
            <w:r w:rsidR="00F13902" w:rsidRPr="00F13902">
              <w:rPr>
                <w:rFonts w:cs="Arial"/>
                <w:b w:val="0"/>
                <w:noProof/>
                <w:webHidden/>
              </w:rPr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</w:rPr>
              <w:t>14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5E79D23B" w14:textId="6519CD0D" w:rsidR="00F13902" w:rsidRPr="00F13902" w:rsidRDefault="0074165F" w:rsidP="00F13902">
          <w:pPr>
            <w:pStyle w:val="TDC2"/>
            <w:spacing w:line="240" w:lineRule="auto"/>
            <w:rPr>
              <w:rFonts w:eastAsiaTheme="minorEastAsia" w:cs="Arial"/>
              <w:b w:val="0"/>
              <w:bCs w:val="0"/>
              <w:noProof/>
              <w:lang w:val="es-CO" w:eastAsia="es-CO"/>
            </w:rPr>
          </w:pPr>
          <w:hyperlink w:anchor="_Toc20385891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7.4</w:t>
            </w:r>
            <w:r w:rsidR="00F13902" w:rsidRPr="00F13902">
              <w:rPr>
                <w:rFonts w:eastAsiaTheme="minorEastAsia" w:cs="Arial"/>
                <w:b w:val="0"/>
                <w:bCs w:val="0"/>
                <w:noProof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Proceso de Organización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</w:rPr>
              <w:instrText xml:space="preserve"> PAGEREF _Toc20385891 \h </w:instrText>
            </w:r>
            <w:r w:rsidR="00F13902" w:rsidRPr="00F13902">
              <w:rPr>
                <w:rFonts w:cs="Arial"/>
                <w:b w:val="0"/>
                <w:noProof/>
                <w:webHidden/>
              </w:rPr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</w:rPr>
              <w:t>15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0282F775" w14:textId="028AFD8B" w:rsidR="00F13902" w:rsidRPr="00F13902" w:rsidRDefault="0074165F" w:rsidP="00F13902">
          <w:pPr>
            <w:pStyle w:val="TDC2"/>
            <w:spacing w:line="240" w:lineRule="auto"/>
            <w:rPr>
              <w:rFonts w:eastAsiaTheme="minorEastAsia" w:cs="Arial"/>
              <w:b w:val="0"/>
              <w:bCs w:val="0"/>
              <w:noProof/>
              <w:lang w:val="es-CO" w:eastAsia="es-CO"/>
            </w:rPr>
          </w:pPr>
          <w:hyperlink w:anchor="_Toc20385892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7.5</w:t>
            </w:r>
            <w:r w:rsidR="00F13902" w:rsidRPr="00F13902">
              <w:rPr>
                <w:rFonts w:eastAsiaTheme="minorEastAsia" w:cs="Arial"/>
                <w:b w:val="0"/>
                <w:bCs w:val="0"/>
                <w:noProof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Proceso de Transferencia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</w:rPr>
              <w:instrText xml:space="preserve"> PAGEREF _Toc20385892 \h </w:instrText>
            </w:r>
            <w:r w:rsidR="00F13902" w:rsidRPr="00F13902">
              <w:rPr>
                <w:rFonts w:cs="Arial"/>
                <w:b w:val="0"/>
                <w:noProof/>
                <w:webHidden/>
              </w:rPr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</w:rPr>
              <w:t>15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755BE4B2" w14:textId="2EA2A179" w:rsidR="00F13902" w:rsidRPr="00F13902" w:rsidRDefault="0074165F" w:rsidP="00F13902">
          <w:pPr>
            <w:pStyle w:val="TDC2"/>
            <w:spacing w:line="240" w:lineRule="auto"/>
            <w:rPr>
              <w:rFonts w:eastAsiaTheme="minorEastAsia" w:cs="Arial"/>
              <w:b w:val="0"/>
              <w:bCs w:val="0"/>
              <w:noProof/>
              <w:lang w:val="es-CO" w:eastAsia="es-CO"/>
            </w:rPr>
          </w:pPr>
          <w:hyperlink w:anchor="_Toc20385893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7.6</w:t>
            </w:r>
            <w:r w:rsidR="00F13902" w:rsidRPr="00F13902">
              <w:rPr>
                <w:rFonts w:eastAsiaTheme="minorEastAsia" w:cs="Arial"/>
                <w:b w:val="0"/>
                <w:bCs w:val="0"/>
                <w:noProof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Proceso de Disposición de Documentos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</w:rPr>
              <w:instrText xml:space="preserve"> PAGEREF _Toc20385893 \h </w:instrText>
            </w:r>
            <w:r w:rsidR="00F13902" w:rsidRPr="00F13902">
              <w:rPr>
                <w:rFonts w:cs="Arial"/>
                <w:b w:val="0"/>
                <w:noProof/>
                <w:webHidden/>
              </w:rPr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</w:rPr>
              <w:t>15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61616C69" w14:textId="1D3296D1" w:rsidR="00F13902" w:rsidRPr="00F13902" w:rsidRDefault="0074165F" w:rsidP="00F13902">
          <w:pPr>
            <w:pStyle w:val="TDC2"/>
            <w:spacing w:line="240" w:lineRule="auto"/>
            <w:rPr>
              <w:rFonts w:eastAsiaTheme="minorEastAsia" w:cs="Arial"/>
              <w:b w:val="0"/>
              <w:bCs w:val="0"/>
              <w:noProof/>
              <w:lang w:val="es-CO" w:eastAsia="es-CO"/>
            </w:rPr>
          </w:pPr>
          <w:hyperlink w:anchor="_Toc20385894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7.7</w:t>
            </w:r>
            <w:r w:rsidR="00F13902" w:rsidRPr="00F13902">
              <w:rPr>
                <w:rFonts w:eastAsiaTheme="minorEastAsia" w:cs="Arial"/>
                <w:b w:val="0"/>
                <w:bCs w:val="0"/>
                <w:noProof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Proceso de Preservación a Largo Plazo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</w:rPr>
              <w:instrText xml:space="preserve"> PAGEREF _Toc20385894 \h </w:instrText>
            </w:r>
            <w:r w:rsidR="00F13902" w:rsidRPr="00F13902">
              <w:rPr>
                <w:rFonts w:cs="Arial"/>
                <w:b w:val="0"/>
                <w:noProof/>
                <w:webHidden/>
              </w:rPr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</w:rPr>
              <w:t>15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7188F0B4" w14:textId="202F7DAE" w:rsidR="00F13902" w:rsidRPr="00F13902" w:rsidRDefault="0074165F" w:rsidP="00F13902">
          <w:pPr>
            <w:pStyle w:val="TDC2"/>
            <w:spacing w:line="240" w:lineRule="auto"/>
            <w:rPr>
              <w:rFonts w:eastAsiaTheme="minorEastAsia" w:cs="Arial"/>
              <w:b w:val="0"/>
              <w:bCs w:val="0"/>
              <w:noProof/>
              <w:lang w:val="es-CO" w:eastAsia="es-CO"/>
            </w:rPr>
          </w:pPr>
          <w:hyperlink w:anchor="_Toc20385895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7.8</w:t>
            </w:r>
            <w:r w:rsidR="00F13902" w:rsidRPr="00F13902">
              <w:rPr>
                <w:rFonts w:eastAsiaTheme="minorEastAsia" w:cs="Arial"/>
                <w:b w:val="0"/>
                <w:bCs w:val="0"/>
                <w:noProof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</w:rPr>
              <w:t>Proceso de Valoración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</w:rPr>
              <w:instrText xml:space="preserve"> PAGEREF _Toc20385895 \h </w:instrText>
            </w:r>
            <w:r w:rsidR="00F13902" w:rsidRPr="00F13902">
              <w:rPr>
                <w:rFonts w:cs="Arial"/>
                <w:b w:val="0"/>
                <w:noProof/>
                <w:webHidden/>
              </w:rPr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</w:rPr>
              <w:t>15</w:t>
            </w:r>
            <w:r w:rsidR="00F13902" w:rsidRPr="00F13902">
              <w:rPr>
                <w:rFonts w:cs="Arial"/>
                <w:b w:val="0"/>
                <w:noProof/>
                <w:webHidden/>
              </w:rPr>
              <w:fldChar w:fldCharType="end"/>
            </w:r>
          </w:hyperlink>
        </w:p>
        <w:p w14:paraId="2D870D32" w14:textId="6C5B8CBF" w:rsidR="00F13902" w:rsidRPr="00F13902" w:rsidRDefault="0074165F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20385896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8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MODELO DE REQUISITOS PARA LA IMPLEMENTACIÓN DE UN SISTEMA DE GESTIÓN DE DOCUMENTOS ELECTRÓNICOS Y ARCHIVOS -SGDEA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_Toc20385896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16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31120EE8" w14:textId="16F81745" w:rsidR="00F13902" w:rsidRPr="00F13902" w:rsidRDefault="0074165F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20385897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9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METAS PARA EL SISTEMA DE GESTIÓN DE DOCUMENTOS ELECTRÓNICOS Y ARCHIVOS -SGDEA-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_Toc20385897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56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1CD2A8A9" w14:textId="718919B4" w:rsidR="00F13902" w:rsidRPr="00F13902" w:rsidRDefault="0074165F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20385898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10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ETAPAS DE IMPLEMENTACIÓN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_Toc20385898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57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589D0EB8" w14:textId="2A7AC81E" w:rsidR="00F13902" w:rsidRPr="00F13902" w:rsidRDefault="0074165F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20385899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11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SEGUIMIENTO Y ACTUALIZACIÓN DEL MODELO DE REQUISITOS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_Toc20385899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59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1C4A92F2" w14:textId="4FFB5D32" w:rsidR="00F13902" w:rsidRPr="00F13902" w:rsidRDefault="0074165F" w:rsidP="00F13902">
          <w:pPr>
            <w:pStyle w:val="TDC1"/>
            <w:spacing w:line="240" w:lineRule="auto"/>
            <w:rPr>
              <w:rFonts w:eastAsiaTheme="minorEastAsia" w:cs="Arial"/>
              <w:b w:val="0"/>
              <w:bCs w:val="0"/>
              <w:iCs w:val="0"/>
              <w:noProof/>
              <w:szCs w:val="22"/>
              <w:lang w:val="es-CO" w:eastAsia="es-CO"/>
            </w:rPr>
          </w:pPr>
          <w:hyperlink w:anchor="_Toc20385900" w:history="1"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12</w:t>
            </w:r>
            <w:r w:rsidR="00F13902" w:rsidRPr="00F13902">
              <w:rPr>
                <w:rFonts w:eastAsiaTheme="minorEastAsia" w:cs="Arial"/>
                <w:b w:val="0"/>
                <w:bCs w:val="0"/>
                <w:iCs w:val="0"/>
                <w:noProof/>
                <w:szCs w:val="22"/>
                <w:lang w:val="es-CO" w:eastAsia="es-CO"/>
              </w:rPr>
              <w:tab/>
            </w:r>
            <w:r w:rsidR="00F13902" w:rsidRPr="00F13902">
              <w:rPr>
                <w:rStyle w:val="Hipervnculo"/>
                <w:rFonts w:cs="Arial"/>
                <w:b w:val="0"/>
                <w:noProof/>
                <w:color w:val="auto"/>
                <w:szCs w:val="22"/>
              </w:rPr>
              <w:t>BIBLIOGRAFÍA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ab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begin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instrText xml:space="preserve"> PAGEREF _Toc20385900 \h </w:instrTex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separate"/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t>61</w:t>
            </w:r>
            <w:r w:rsidR="00F13902" w:rsidRPr="00F13902">
              <w:rPr>
                <w:rFonts w:cs="Arial"/>
                <w:b w:val="0"/>
                <w:noProof/>
                <w:webHidden/>
                <w:szCs w:val="22"/>
              </w:rPr>
              <w:fldChar w:fldCharType="end"/>
            </w:r>
          </w:hyperlink>
        </w:p>
        <w:p w14:paraId="472CF891" w14:textId="33265C70" w:rsidR="00C5595B" w:rsidRPr="00F13902" w:rsidRDefault="00C5595B" w:rsidP="00F13902">
          <w:pPr>
            <w:rPr>
              <w:rFonts w:cs="Arial"/>
              <w:szCs w:val="22"/>
            </w:rPr>
          </w:pPr>
          <w:r w:rsidRPr="00F13902">
            <w:rPr>
              <w:rFonts w:cs="Arial"/>
              <w:bCs/>
              <w:szCs w:val="22"/>
            </w:rPr>
            <w:fldChar w:fldCharType="end"/>
          </w:r>
        </w:p>
      </w:sdtContent>
    </w:sdt>
    <w:p w14:paraId="775B66D5" w14:textId="77777777" w:rsidR="00CB086F" w:rsidRPr="00F13902" w:rsidRDefault="00CB086F" w:rsidP="00F13902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23D58396" w14:textId="77777777" w:rsidR="00CB086F" w:rsidRPr="00F13902" w:rsidRDefault="00CB086F" w:rsidP="00F13902">
      <w:pPr>
        <w:pStyle w:val="Prrafodelista"/>
        <w:autoSpaceDE w:val="0"/>
        <w:autoSpaceDN w:val="0"/>
        <w:adjustRightInd w:val="0"/>
        <w:ind w:left="0"/>
        <w:rPr>
          <w:rFonts w:cs="Arial"/>
          <w:b/>
          <w:szCs w:val="22"/>
        </w:rPr>
      </w:pPr>
    </w:p>
    <w:p w14:paraId="1211C168" w14:textId="3A1EEEFB" w:rsidR="00E253A9" w:rsidRPr="00F13902" w:rsidRDefault="00E253A9" w:rsidP="00F13902">
      <w:pPr>
        <w:jc w:val="left"/>
        <w:rPr>
          <w:rFonts w:cs="Arial"/>
          <w:szCs w:val="22"/>
        </w:rPr>
      </w:pPr>
      <w:r w:rsidRPr="00F13902">
        <w:rPr>
          <w:rFonts w:cs="Arial"/>
          <w:szCs w:val="22"/>
        </w:rPr>
        <w:br w:type="page"/>
      </w:r>
    </w:p>
    <w:p w14:paraId="424ACBDA" w14:textId="2D8DAB73" w:rsidR="00063203" w:rsidRPr="00F13902" w:rsidRDefault="00E253A9" w:rsidP="00F13902">
      <w:pPr>
        <w:pStyle w:val="Ttulo1"/>
      </w:pPr>
      <w:bookmarkStart w:id="1" w:name="_Toc20385878"/>
      <w:r w:rsidRPr="00F13902">
        <w:lastRenderedPageBreak/>
        <w:t>ASPECTOS</w:t>
      </w:r>
      <w:r w:rsidR="0045671A" w:rsidRPr="00F13902">
        <w:t xml:space="preserve"> </w:t>
      </w:r>
      <w:r w:rsidRPr="00F13902">
        <w:t>GENERALES</w:t>
      </w:r>
      <w:bookmarkEnd w:id="1"/>
    </w:p>
    <w:p w14:paraId="4228AA8D" w14:textId="77777777" w:rsidR="00063203" w:rsidRPr="00F13902" w:rsidRDefault="00063203" w:rsidP="00F13902">
      <w:pPr>
        <w:pStyle w:val="Default"/>
        <w:rPr>
          <w:color w:val="auto"/>
          <w:sz w:val="22"/>
          <w:szCs w:val="22"/>
        </w:rPr>
      </w:pPr>
    </w:p>
    <w:p w14:paraId="74FF06B6" w14:textId="2D99F901" w:rsidR="00063203" w:rsidRPr="00F13902" w:rsidRDefault="00063203" w:rsidP="00F13902">
      <w:pPr>
        <w:pStyle w:val="Default"/>
        <w:jc w:val="both"/>
        <w:rPr>
          <w:color w:val="auto"/>
          <w:sz w:val="22"/>
          <w:szCs w:val="22"/>
        </w:rPr>
      </w:pPr>
      <w:r w:rsidRPr="00F13902">
        <w:rPr>
          <w:color w:val="auto"/>
          <w:sz w:val="22"/>
          <w:szCs w:val="22"/>
        </w:rPr>
        <w:t>Para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la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realización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del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presente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documento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se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tuvo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en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cuenta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las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especificaciones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MoReq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(Comisión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Europea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y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Ministerio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de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Cultura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de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España),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la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normativa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asociada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del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Archivo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General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de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la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Nación</w:t>
      </w:r>
      <w:r w:rsidR="0045671A" w:rsidRPr="00F13902">
        <w:rPr>
          <w:color w:val="auto"/>
          <w:sz w:val="22"/>
          <w:szCs w:val="22"/>
        </w:rPr>
        <w:t xml:space="preserve"> </w:t>
      </w:r>
      <w:r w:rsidR="00CC6882" w:rsidRPr="00F13902">
        <w:rPr>
          <w:color w:val="auto"/>
          <w:sz w:val="22"/>
          <w:szCs w:val="22"/>
        </w:rPr>
        <w:t>-</w:t>
      </w:r>
      <w:r w:rsidRPr="00F13902">
        <w:rPr>
          <w:color w:val="auto"/>
          <w:sz w:val="22"/>
          <w:szCs w:val="22"/>
        </w:rPr>
        <w:t>AGN-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y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Gobierno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en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Línea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hoy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Gobierno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Digital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e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igualmente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los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lineamientos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impartidos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por</w:t>
      </w:r>
      <w:r w:rsidR="0045671A" w:rsidRPr="00F13902">
        <w:rPr>
          <w:color w:val="auto"/>
          <w:sz w:val="22"/>
          <w:szCs w:val="22"/>
        </w:rPr>
        <w:t xml:space="preserve"> </w:t>
      </w:r>
      <w:r w:rsidR="00CC6882" w:rsidRPr="00F13902">
        <w:rPr>
          <w:color w:val="auto"/>
          <w:sz w:val="22"/>
          <w:szCs w:val="22"/>
        </w:rPr>
        <w:t>la</w:t>
      </w:r>
      <w:r w:rsidR="0045671A" w:rsidRPr="00F13902">
        <w:rPr>
          <w:color w:val="auto"/>
          <w:sz w:val="22"/>
          <w:szCs w:val="22"/>
        </w:rPr>
        <w:t xml:space="preserve"> </w:t>
      </w:r>
      <w:r w:rsidR="00CC6882" w:rsidRPr="00F13902">
        <w:rPr>
          <w:color w:val="auto"/>
          <w:sz w:val="22"/>
          <w:szCs w:val="22"/>
        </w:rPr>
        <w:t>secretaria</w:t>
      </w:r>
      <w:r w:rsidR="0045671A" w:rsidRPr="00F13902">
        <w:rPr>
          <w:color w:val="auto"/>
          <w:sz w:val="22"/>
          <w:szCs w:val="22"/>
        </w:rPr>
        <w:t xml:space="preserve"> </w:t>
      </w:r>
      <w:r w:rsidR="00CC6882" w:rsidRPr="00F13902">
        <w:rPr>
          <w:color w:val="auto"/>
          <w:sz w:val="22"/>
          <w:szCs w:val="22"/>
        </w:rPr>
        <w:t>técnica</w:t>
      </w:r>
      <w:r w:rsidR="0045671A" w:rsidRPr="00F13902">
        <w:rPr>
          <w:color w:val="auto"/>
          <w:sz w:val="22"/>
          <w:szCs w:val="22"/>
        </w:rPr>
        <w:t xml:space="preserve"> </w:t>
      </w:r>
      <w:r w:rsidR="00CC6882" w:rsidRPr="00F13902">
        <w:rPr>
          <w:color w:val="auto"/>
          <w:sz w:val="22"/>
          <w:szCs w:val="22"/>
        </w:rPr>
        <w:t>d</w:t>
      </w:r>
      <w:r w:rsidRPr="00F13902">
        <w:rPr>
          <w:color w:val="auto"/>
          <w:sz w:val="22"/>
          <w:szCs w:val="22"/>
        </w:rPr>
        <w:t>el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Archivo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de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Bogotá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durante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la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vigencia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2018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-</w:t>
      </w:r>
      <w:r w:rsidR="0045671A" w:rsidRPr="00F13902">
        <w:rPr>
          <w:color w:val="auto"/>
          <w:sz w:val="22"/>
          <w:szCs w:val="22"/>
        </w:rPr>
        <w:t xml:space="preserve"> </w:t>
      </w:r>
      <w:r w:rsidRPr="00F13902">
        <w:rPr>
          <w:color w:val="auto"/>
          <w:sz w:val="22"/>
          <w:szCs w:val="22"/>
        </w:rPr>
        <w:t>2019.</w:t>
      </w:r>
    </w:p>
    <w:p w14:paraId="1C549643" w14:textId="7E0786E3" w:rsidR="00063203" w:rsidRPr="00F13902" w:rsidRDefault="00063203" w:rsidP="00F13902">
      <w:pPr>
        <w:pStyle w:val="Default"/>
        <w:jc w:val="both"/>
        <w:rPr>
          <w:color w:val="auto"/>
          <w:sz w:val="22"/>
          <w:szCs w:val="22"/>
        </w:rPr>
      </w:pPr>
    </w:p>
    <w:p w14:paraId="01CE9F7D" w14:textId="06A318B0" w:rsidR="00063203" w:rsidRPr="00F13902" w:rsidRDefault="00E253A9" w:rsidP="00F13902">
      <w:pPr>
        <w:pStyle w:val="Ttulo2"/>
      </w:pPr>
      <w:bookmarkStart w:id="2" w:name="_Toc20385879"/>
      <w:r w:rsidRPr="00F13902">
        <w:t>Introducción</w:t>
      </w:r>
      <w:bookmarkEnd w:id="2"/>
    </w:p>
    <w:p w14:paraId="5175B10F" w14:textId="5C763855" w:rsidR="00063203" w:rsidRPr="00F13902" w:rsidRDefault="00063203" w:rsidP="00F13902">
      <w:pPr>
        <w:pStyle w:val="Default"/>
        <w:jc w:val="both"/>
        <w:rPr>
          <w:color w:val="auto"/>
          <w:sz w:val="22"/>
          <w:szCs w:val="22"/>
        </w:rPr>
      </w:pPr>
    </w:p>
    <w:p w14:paraId="72D87D38" w14:textId="3BF95C49" w:rsidR="0095668E" w:rsidRPr="003456F6" w:rsidRDefault="0095668E" w:rsidP="002D0406">
      <w:pPr>
        <w:pStyle w:val="Default"/>
        <w:jc w:val="both"/>
        <w:rPr>
          <w:color w:val="auto"/>
          <w:sz w:val="22"/>
          <w:szCs w:val="22"/>
        </w:rPr>
      </w:pPr>
      <w:r w:rsidRPr="003456F6">
        <w:rPr>
          <w:color w:val="auto"/>
          <w:sz w:val="22"/>
          <w:szCs w:val="22"/>
        </w:rPr>
        <w:t>Desde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el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año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2000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con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aprobación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="008A2295" w:rsidRPr="003456F6">
        <w:rPr>
          <w:color w:val="auto"/>
          <w:sz w:val="22"/>
          <w:szCs w:val="22"/>
        </w:rPr>
        <w:t>la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Ley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594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función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archivística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entidades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públicas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se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ha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reglamentando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diferentes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procesos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documentales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organizaciones,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como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producto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anterior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se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ha</w:t>
      </w:r>
      <w:r w:rsidR="00FD4E9D">
        <w:rPr>
          <w:color w:val="auto"/>
          <w:sz w:val="22"/>
          <w:szCs w:val="22"/>
        </w:rPr>
        <w:t>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venido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fortaleciendo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sistemas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información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administrativa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ajustándolos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desarrollos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Tecnologías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Información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y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Comunicaciones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TIC’s.</w:t>
      </w:r>
    </w:p>
    <w:p w14:paraId="2EE29510" w14:textId="77777777" w:rsidR="0095668E" w:rsidRPr="003456F6" w:rsidRDefault="0095668E" w:rsidP="002D0406">
      <w:pPr>
        <w:pStyle w:val="Default"/>
        <w:jc w:val="both"/>
        <w:rPr>
          <w:color w:val="auto"/>
          <w:sz w:val="22"/>
          <w:szCs w:val="22"/>
        </w:rPr>
      </w:pPr>
    </w:p>
    <w:p w14:paraId="7648C11B" w14:textId="237F8343" w:rsidR="0095668E" w:rsidRPr="003456F6" w:rsidRDefault="0095668E" w:rsidP="002D0406">
      <w:pPr>
        <w:pStyle w:val="Default"/>
        <w:jc w:val="both"/>
        <w:rPr>
          <w:color w:val="auto"/>
          <w:sz w:val="22"/>
          <w:szCs w:val="22"/>
        </w:rPr>
      </w:pPr>
      <w:r w:rsidRPr="003456F6">
        <w:rPr>
          <w:color w:val="auto"/>
          <w:sz w:val="22"/>
          <w:szCs w:val="22"/>
        </w:rPr>
        <w:t>Gracias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este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trabajo</w:t>
      </w:r>
      <w:r w:rsidR="00FD4E9D">
        <w:rPr>
          <w:color w:val="auto"/>
          <w:sz w:val="22"/>
          <w:szCs w:val="22"/>
        </w:rPr>
        <w:t>,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sistemas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archivo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y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gestión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documental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se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han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convertido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dependencias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estratégicas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que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brindan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funciones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apoyo</w:t>
      </w:r>
      <w:r w:rsidR="00FD4E9D">
        <w:rPr>
          <w:color w:val="auto"/>
          <w:sz w:val="22"/>
          <w:szCs w:val="22"/>
        </w:rPr>
        <w:t>,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tanto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para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el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desarrollo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actividades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misionales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entidades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como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para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alinearse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con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objetivos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nacionales</w:t>
      </w:r>
      <w:r w:rsidR="00F436E0" w:rsidRPr="003456F6">
        <w:rPr>
          <w:color w:val="auto"/>
          <w:sz w:val="22"/>
          <w:szCs w:val="22"/>
        </w:rPr>
        <w:t>.</w:t>
      </w:r>
      <w:r w:rsidR="0045671A">
        <w:rPr>
          <w:color w:val="auto"/>
          <w:sz w:val="22"/>
          <w:szCs w:val="22"/>
        </w:rPr>
        <w:t xml:space="preserve"> </w:t>
      </w:r>
    </w:p>
    <w:p w14:paraId="2BFCA44A" w14:textId="5BD53059" w:rsidR="00457808" w:rsidRPr="003456F6" w:rsidRDefault="00457808" w:rsidP="002D0406">
      <w:pPr>
        <w:pStyle w:val="Default"/>
        <w:jc w:val="both"/>
        <w:rPr>
          <w:color w:val="auto"/>
          <w:sz w:val="22"/>
          <w:szCs w:val="22"/>
        </w:rPr>
      </w:pPr>
    </w:p>
    <w:p w14:paraId="71DBE4AC" w14:textId="098F575F" w:rsidR="00457808" w:rsidRPr="003456F6" w:rsidRDefault="00457808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así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General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cabeza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Ministerio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Cultura,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medio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Decreto</w:t>
      </w:r>
      <w:r w:rsidR="0045671A">
        <w:rPr>
          <w:sz w:val="22"/>
          <w:szCs w:val="22"/>
        </w:rPr>
        <w:t xml:space="preserve"> </w:t>
      </w:r>
      <w:r w:rsidR="002F5F2E" w:rsidRPr="002F5F2E">
        <w:rPr>
          <w:sz w:val="22"/>
          <w:szCs w:val="22"/>
        </w:rPr>
        <w:t>Nacional</w:t>
      </w:r>
      <w:r w:rsidR="002F5F2E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2609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2012,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compilado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hoy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Decreto</w:t>
      </w:r>
      <w:r w:rsidR="0045671A">
        <w:rPr>
          <w:sz w:val="22"/>
          <w:szCs w:val="22"/>
        </w:rPr>
        <w:t xml:space="preserve"> </w:t>
      </w:r>
      <w:r w:rsidR="008468A0" w:rsidRPr="008468A0">
        <w:rPr>
          <w:sz w:val="22"/>
          <w:szCs w:val="22"/>
        </w:rPr>
        <w:t>Único Reglamentario</w:t>
      </w:r>
      <w:r w:rsidR="008468A0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1080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2015,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reglamentó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condiciones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públicas,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introdujo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Modelo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Requisitos,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nueve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(9)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instrumentos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archivísticos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obligatorio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desarrollo.</w:t>
      </w:r>
    </w:p>
    <w:p w14:paraId="5177E0D6" w14:textId="52FC606C" w:rsidR="00457808" w:rsidRPr="003456F6" w:rsidRDefault="00457808" w:rsidP="002D0406">
      <w:pPr>
        <w:pStyle w:val="Default"/>
        <w:jc w:val="both"/>
        <w:rPr>
          <w:sz w:val="22"/>
          <w:szCs w:val="22"/>
        </w:rPr>
      </w:pPr>
    </w:p>
    <w:p w14:paraId="370BFDAE" w14:textId="74E63B5A" w:rsidR="00457808" w:rsidRPr="003456F6" w:rsidRDefault="00457808" w:rsidP="002D0406">
      <w:pPr>
        <w:pStyle w:val="Default"/>
        <w:jc w:val="both"/>
        <w:rPr>
          <w:color w:val="auto"/>
          <w:sz w:val="22"/>
          <w:szCs w:val="22"/>
        </w:rPr>
      </w:pPr>
      <w:r w:rsidRPr="003456F6">
        <w:rPr>
          <w:color w:val="auto"/>
          <w:sz w:val="22"/>
          <w:szCs w:val="22"/>
        </w:rPr>
        <w:t>Ahora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bien,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si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se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trata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un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instrumento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carácter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obligatorio,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más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allá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elaborar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un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documento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técnico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lograr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incorporación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una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herramienta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tecnológica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como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soporte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gestión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documental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electrónica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al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interior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Empresa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Renovación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y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Desarrollo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Urbano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Bogotá,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que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se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busca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realidad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tener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una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visión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clara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necesidades,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implicaciones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y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retos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que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conllevan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adquirir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implementar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una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solución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informática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que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apoye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procesos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gestión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documental,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basada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en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la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adopción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mejores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prácticas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y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metodologías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aplicables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durante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su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ciclo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de</w:t>
      </w:r>
      <w:r w:rsidR="0045671A">
        <w:rPr>
          <w:color w:val="auto"/>
          <w:sz w:val="22"/>
          <w:szCs w:val="22"/>
        </w:rPr>
        <w:t xml:space="preserve"> </w:t>
      </w:r>
      <w:r w:rsidRPr="003456F6">
        <w:rPr>
          <w:color w:val="auto"/>
          <w:sz w:val="22"/>
          <w:szCs w:val="22"/>
        </w:rPr>
        <w:t>vida.</w:t>
      </w:r>
    </w:p>
    <w:p w14:paraId="43DE35E5" w14:textId="0B2B2EA9" w:rsidR="00640753" w:rsidRPr="003456F6" w:rsidRDefault="00640753" w:rsidP="002D0406">
      <w:pPr>
        <w:pStyle w:val="Default"/>
        <w:jc w:val="both"/>
        <w:rPr>
          <w:color w:val="auto"/>
          <w:sz w:val="22"/>
          <w:szCs w:val="22"/>
        </w:rPr>
      </w:pPr>
    </w:p>
    <w:p w14:paraId="12A9BF32" w14:textId="4688D8D5" w:rsidR="00640753" w:rsidRPr="003456F6" w:rsidRDefault="00640753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caso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Empresa,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hace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más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indiscutible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urgente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necesidad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implementar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–SGDEA,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peticiones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búsquedas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forma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rápida,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precisa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oportuna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grandes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volúmenes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estrategia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principal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reducción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impacto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uso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papel.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requiere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entonces,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incorporación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herramienta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tecnológica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uso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almacenamiento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Empresa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esté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armonizada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proceso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busca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asegurar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disponibilidad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corto,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mediano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largo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plazo.</w:t>
      </w:r>
    </w:p>
    <w:p w14:paraId="0C40D836" w14:textId="2530564F" w:rsidR="00640753" w:rsidRPr="003456F6" w:rsidRDefault="00640753" w:rsidP="002D0406">
      <w:pPr>
        <w:pStyle w:val="Default"/>
        <w:jc w:val="both"/>
        <w:rPr>
          <w:sz w:val="22"/>
          <w:szCs w:val="22"/>
        </w:rPr>
      </w:pPr>
    </w:p>
    <w:p w14:paraId="4A6BEAA4" w14:textId="152D6530" w:rsidR="00640753" w:rsidRDefault="00640753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eso</w:t>
      </w:r>
      <w:r w:rsidR="00F436E0" w:rsidRPr="003456F6">
        <w:rPr>
          <w:sz w:val="22"/>
          <w:szCs w:val="22"/>
        </w:rPr>
        <w:t>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dicha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herramienta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deberá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reflejarse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todas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etapas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proyecto,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sumado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enfoque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tecnológico,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necesidad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herramienta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implementada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esté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acorde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disposiciones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normativas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vigentes,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políticas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institucionales,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así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alineada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obedezca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adecuada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planificación,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coordinación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control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garantizar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integridad,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autenticidad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disponibilidad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largo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tiempo,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adquisición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precipitada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alternativa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posteriormente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resulte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obsoleta.</w:t>
      </w:r>
    </w:p>
    <w:p w14:paraId="68491EA8" w14:textId="0F7E2224" w:rsidR="00D30BF2" w:rsidRPr="003456F6" w:rsidRDefault="00D30BF2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Ahora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bien,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importancia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manifestar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implementación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SGDEA,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proyecto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reflejado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Plan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Institucional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–PINAR-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Programa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-PGD-,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varias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etapas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formuladas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teniendo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base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lineamientos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trazados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General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-AGN-,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inicia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elaboración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presente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dejar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lineamientos,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principios,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políticas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normativa,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así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requerimientos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funcionales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aplicaciones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(SGDEA),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garanticen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normalización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correcta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conservación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durante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plazos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establecidos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Tabla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Retención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-TRD-.</w:t>
      </w:r>
      <w:r w:rsidR="0045671A">
        <w:rPr>
          <w:sz w:val="22"/>
          <w:szCs w:val="22"/>
        </w:rPr>
        <w:t xml:space="preserve"> </w:t>
      </w:r>
    </w:p>
    <w:p w14:paraId="0CA4C67A" w14:textId="77777777" w:rsidR="00D30BF2" w:rsidRPr="003456F6" w:rsidRDefault="00D30BF2" w:rsidP="002D0406">
      <w:pPr>
        <w:pStyle w:val="Default"/>
        <w:jc w:val="both"/>
        <w:rPr>
          <w:b/>
          <w:sz w:val="22"/>
          <w:szCs w:val="22"/>
        </w:rPr>
      </w:pPr>
    </w:p>
    <w:p w14:paraId="09A850B1" w14:textId="1DFB1842" w:rsidR="000761C7" w:rsidRPr="003456F6" w:rsidRDefault="000761C7" w:rsidP="002D0406">
      <w:pPr>
        <w:pStyle w:val="Ttulo2"/>
      </w:pPr>
      <w:bookmarkStart w:id="3" w:name="_Toc20385880"/>
      <w:r w:rsidRPr="003456F6">
        <w:t>Qué</w:t>
      </w:r>
      <w:r w:rsidR="0045671A">
        <w:t xml:space="preserve"> </w:t>
      </w:r>
      <w:r w:rsidRPr="003456F6">
        <w:t>es</w:t>
      </w:r>
      <w:r w:rsidR="0045671A">
        <w:t xml:space="preserve"> </w:t>
      </w:r>
      <w:r w:rsidRPr="003456F6">
        <w:t>un</w:t>
      </w:r>
      <w:r w:rsidR="0045671A">
        <w:t xml:space="preserve"> </w:t>
      </w:r>
      <w:r w:rsidRPr="003456F6">
        <w:t>SGDEA</w:t>
      </w:r>
      <w:r w:rsidR="0045671A">
        <w:t xml:space="preserve"> </w:t>
      </w:r>
      <w:r w:rsidR="00D30BF2" w:rsidRPr="003456F6">
        <w:t>–</w:t>
      </w:r>
      <w:r w:rsidR="0045671A">
        <w:t xml:space="preserve"> </w:t>
      </w:r>
      <w:r w:rsidR="00D30BF2" w:rsidRPr="003456F6">
        <w:t>EDMS</w:t>
      </w:r>
      <w:bookmarkEnd w:id="3"/>
    </w:p>
    <w:p w14:paraId="19F7B8F6" w14:textId="65F20E6A" w:rsidR="000761C7" w:rsidRPr="003456F6" w:rsidRDefault="000761C7" w:rsidP="002D0406">
      <w:pPr>
        <w:pStyle w:val="Default"/>
        <w:jc w:val="both"/>
        <w:rPr>
          <w:b/>
          <w:sz w:val="22"/>
          <w:szCs w:val="22"/>
        </w:rPr>
      </w:pPr>
    </w:p>
    <w:p w14:paraId="6D0DC712" w14:textId="6C271509" w:rsidR="000761C7" w:rsidRPr="003456F6" w:rsidRDefault="000761C7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conjunto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estructurado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requisitos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técnicos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funcionales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obligatorios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opcionales,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debería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cumplir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implemente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funcionalidades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Distrito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Capital.</w:t>
      </w:r>
      <w:r w:rsidRPr="003456F6">
        <w:rPr>
          <w:rStyle w:val="Refdenotaalpie"/>
          <w:sz w:val="22"/>
          <w:szCs w:val="22"/>
        </w:rPr>
        <w:footnoteReference w:id="1"/>
      </w:r>
    </w:p>
    <w:p w14:paraId="01FC9718" w14:textId="49D1F736" w:rsidR="000761C7" w:rsidRPr="003456F6" w:rsidRDefault="000761C7" w:rsidP="002D0406">
      <w:pPr>
        <w:pStyle w:val="Default"/>
        <w:jc w:val="both"/>
        <w:rPr>
          <w:sz w:val="22"/>
          <w:szCs w:val="22"/>
        </w:rPr>
      </w:pPr>
    </w:p>
    <w:p w14:paraId="36DF777B" w14:textId="232C5731" w:rsidR="000275AD" w:rsidRPr="003456F6" w:rsidRDefault="000275AD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acuerdo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anterior,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través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presente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Empresa,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establece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serie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políticas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facilitarán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normalización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cumplimiento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estándares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</w:t>
      </w:r>
      <w:r w:rsidR="000761C7" w:rsidRPr="003456F6">
        <w:rPr>
          <w:sz w:val="22"/>
          <w:szCs w:val="22"/>
        </w:rPr>
        <w:t>umental</w:t>
      </w:r>
      <w:r w:rsidR="0045671A">
        <w:rPr>
          <w:sz w:val="22"/>
          <w:szCs w:val="22"/>
        </w:rPr>
        <w:t xml:space="preserve"> </w:t>
      </w:r>
      <w:r w:rsidR="000761C7" w:rsidRPr="003456F6">
        <w:rPr>
          <w:sz w:val="22"/>
          <w:szCs w:val="22"/>
        </w:rPr>
        <w:t>electrónica</w:t>
      </w:r>
      <w:r w:rsidR="0045671A">
        <w:rPr>
          <w:sz w:val="22"/>
          <w:szCs w:val="22"/>
        </w:rPr>
        <w:t xml:space="preserve"> </w:t>
      </w:r>
      <w:r w:rsidR="000761C7" w:rsidRPr="003456F6">
        <w:rPr>
          <w:sz w:val="22"/>
          <w:szCs w:val="22"/>
        </w:rPr>
        <w:t>al</w:t>
      </w:r>
      <w:r w:rsidR="0045671A">
        <w:rPr>
          <w:sz w:val="22"/>
          <w:szCs w:val="22"/>
        </w:rPr>
        <w:t xml:space="preserve"> </w:t>
      </w:r>
      <w:r w:rsidR="000761C7" w:rsidRPr="003456F6">
        <w:rPr>
          <w:sz w:val="22"/>
          <w:szCs w:val="22"/>
        </w:rPr>
        <w:t>interior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marco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implementación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largo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plazo</w:t>
      </w:r>
      <w:r w:rsidR="000761C7" w:rsidRPr="003456F6">
        <w:rPr>
          <w:sz w:val="22"/>
          <w:szCs w:val="22"/>
        </w:rPr>
        <w:t>.</w:t>
      </w:r>
    </w:p>
    <w:p w14:paraId="5FDFD99B" w14:textId="33AA62A7" w:rsidR="00816DF3" w:rsidRPr="003456F6" w:rsidRDefault="00816DF3" w:rsidP="002D0406">
      <w:pPr>
        <w:pStyle w:val="Default"/>
        <w:jc w:val="both"/>
        <w:rPr>
          <w:sz w:val="22"/>
          <w:szCs w:val="22"/>
        </w:rPr>
      </w:pPr>
    </w:p>
    <w:p w14:paraId="3E6EEBFF" w14:textId="766B4C36" w:rsidR="002967A0" w:rsidRPr="003456F6" w:rsidRDefault="00D30BF2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igual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forma</w:t>
      </w:r>
      <w:r w:rsidR="00C207C2" w:rsidRPr="003456F6">
        <w:rPr>
          <w:sz w:val="22"/>
          <w:szCs w:val="22"/>
        </w:rPr>
        <w:t>,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Electrónico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(EDMS,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sus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siglas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inglés),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es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software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controla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organiza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toda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organización,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independientemente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hayan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declarado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archivo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="002967A0" w:rsidRPr="003456F6">
        <w:rPr>
          <w:sz w:val="22"/>
          <w:szCs w:val="22"/>
        </w:rPr>
        <w:t>no.</w:t>
      </w:r>
    </w:p>
    <w:p w14:paraId="553653C6" w14:textId="77777777" w:rsidR="007174F6" w:rsidRPr="003456F6" w:rsidRDefault="007174F6" w:rsidP="002D0406">
      <w:pPr>
        <w:pStyle w:val="Default"/>
        <w:jc w:val="both"/>
        <w:rPr>
          <w:sz w:val="22"/>
          <w:szCs w:val="22"/>
        </w:rPr>
      </w:pP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6960"/>
      </w:tblGrid>
      <w:tr w:rsidR="002967A0" w:rsidRPr="003456F6" w14:paraId="116C81FF" w14:textId="77777777" w:rsidTr="008B437D">
        <w:trPr>
          <w:trHeight w:val="53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2F80E04A" w14:textId="77777777" w:rsidR="002967A0" w:rsidRPr="003456F6" w:rsidRDefault="002967A0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3456F6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SIGLAS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7E294C99" w14:textId="3EF0B400" w:rsidR="007174F6" w:rsidRPr="003456F6" w:rsidRDefault="002967A0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3456F6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COMPONENTES</w:t>
            </w:r>
            <w:r w:rsidR="0045671A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MINIMOS</w:t>
            </w:r>
            <w:r w:rsidR="0045671A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DE</w:t>
            </w:r>
            <w:r w:rsidR="0045671A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UN</w:t>
            </w:r>
            <w:r w:rsidR="0045671A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EDMS</w:t>
            </w:r>
          </w:p>
        </w:tc>
      </w:tr>
      <w:tr w:rsidR="002967A0" w:rsidRPr="003456F6" w14:paraId="0CE1C955" w14:textId="77777777" w:rsidTr="002967A0">
        <w:trPr>
          <w:trHeight w:val="423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9A68" w14:textId="77777777" w:rsidR="00A12632" w:rsidRPr="003456F6" w:rsidRDefault="002967A0" w:rsidP="002D0406">
            <w:pPr>
              <w:jc w:val="center"/>
              <w:rPr>
                <w:rFonts w:cs="Arial"/>
                <w:color w:val="000000"/>
                <w:szCs w:val="22"/>
                <w:lang w:val="es-CO" w:eastAsia="es-CO"/>
              </w:rPr>
            </w:pP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EDMS</w:t>
            </w:r>
          </w:p>
          <w:p w14:paraId="0AC3C338" w14:textId="4456829D" w:rsidR="002967A0" w:rsidRPr="003456F6" w:rsidRDefault="00A12632" w:rsidP="002D0406">
            <w:pPr>
              <w:jc w:val="center"/>
              <w:rPr>
                <w:rFonts w:cs="Arial"/>
                <w:color w:val="000000"/>
                <w:szCs w:val="22"/>
                <w:lang w:val="es-CO" w:eastAsia="es-CO"/>
              </w:rPr>
            </w:pPr>
            <w:r w:rsidRPr="003456F6">
              <w:rPr>
                <w:rFonts w:cs="Arial"/>
                <w:szCs w:val="22"/>
              </w:rPr>
              <w:t>(SGDEA)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FBEF" w14:textId="02561D58" w:rsidR="002967A0" w:rsidRPr="003456F6" w:rsidRDefault="002967A0" w:rsidP="002D0406">
            <w:pPr>
              <w:rPr>
                <w:rFonts w:cs="Arial"/>
                <w:color w:val="000000"/>
                <w:szCs w:val="22"/>
                <w:lang w:val="es-CO" w:eastAsia="es-CO"/>
              </w:rPr>
            </w:pP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Creación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captura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contenido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documentos.</w:t>
            </w:r>
          </w:p>
        </w:tc>
      </w:tr>
      <w:tr w:rsidR="002967A0" w:rsidRPr="003456F6" w14:paraId="18C4FFB8" w14:textId="77777777" w:rsidTr="00EF4764">
        <w:trPr>
          <w:trHeight w:val="533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7C9F" w14:textId="77777777" w:rsidR="002967A0" w:rsidRPr="003456F6" w:rsidRDefault="002967A0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C931" w14:textId="2685F65D" w:rsidR="002967A0" w:rsidRPr="003456F6" w:rsidRDefault="002967A0" w:rsidP="002D0406">
            <w:pPr>
              <w:rPr>
                <w:rFonts w:cs="Arial"/>
                <w:color w:val="000000"/>
                <w:szCs w:val="22"/>
                <w:lang w:val="es-CO" w:eastAsia="es-CO"/>
              </w:rPr>
            </w:pP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Indexación,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acceso,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almacenamiento,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recuperación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contenidos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documentos.</w:t>
            </w:r>
          </w:p>
        </w:tc>
      </w:tr>
      <w:tr w:rsidR="002967A0" w:rsidRPr="003456F6" w14:paraId="2E1B044A" w14:textId="77777777" w:rsidTr="00EF4764">
        <w:trPr>
          <w:trHeight w:val="41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020C" w14:textId="77777777" w:rsidR="002967A0" w:rsidRPr="003456F6" w:rsidRDefault="002967A0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614A" w14:textId="15F2AA6E" w:rsidR="002967A0" w:rsidRPr="003456F6" w:rsidRDefault="002967A0" w:rsidP="002D0406">
            <w:pPr>
              <w:rPr>
                <w:rFonts w:cs="Arial"/>
                <w:color w:val="000000"/>
                <w:szCs w:val="22"/>
                <w:lang w:val="es-CO" w:eastAsia="es-CO"/>
              </w:rPr>
            </w:pP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Edición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revisión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contenidos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documentos.</w:t>
            </w:r>
          </w:p>
        </w:tc>
      </w:tr>
      <w:tr w:rsidR="002967A0" w:rsidRPr="003456F6" w14:paraId="340F6816" w14:textId="77777777" w:rsidTr="00DE59B0">
        <w:trPr>
          <w:trHeight w:val="368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4B65" w14:textId="77777777" w:rsidR="002967A0" w:rsidRPr="003456F6" w:rsidRDefault="002967A0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4A98" w14:textId="7090B46D" w:rsidR="002967A0" w:rsidRPr="003456F6" w:rsidRDefault="002967A0" w:rsidP="002D0406">
            <w:pPr>
              <w:rPr>
                <w:rFonts w:cs="Arial"/>
                <w:color w:val="000000"/>
                <w:szCs w:val="22"/>
                <w:lang w:val="es-CO" w:eastAsia="es-CO"/>
              </w:rPr>
            </w:pP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Procesamiento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imágenes.</w:t>
            </w:r>
          </w:p>
        </w:tc>
      </w:tr>
      <w:tr w:rsidR="002967A0" w:rsidRPr="003456F6" w14:paraId="0EEAB9E7" w14:textId="77777777" w:rsidTr="00EF4764">
        <w:trPr>
          <w:trHeight w:val="595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D6AE" w14:textId="77777777" w:rsidR="002967A0" w:rsidRPr="003456F6" w:rsidRDefault="002967A0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E04" w14:textId="3B454C92" w:rsidR="002967A0" w:rsidRPr="003456F6" w:rsidRDefault="002967A0" w:rsidP="002D0406">
            <w:pPr>
              <w:rPr>
                <w:rFonts w:cs="Arial"/>
                <w:color w:val="000000"/>
                <w:szCs w:val="22"/>
                <w:lang w:val="es-CO" w:eastAsia="es-CO"/>
              </w:rPr>
            </w:pP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Flujo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trabajo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documentos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/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gestión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procesos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empresariales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(BPM).</w:t>
            </w:r>
          </w:p>
        </w:tc>
      </w:tr>
      <w:tr w:rsidR="002967A0" w:rsidRPr="003456F6" w14:paraId="516FCD1B" w14:textId="77777777" w:rsidTr="00EF4764">
        <w:trPr>
          <w:trHeight w:val="419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7A1B" w14:textId="77777777" w:rsidR="002967A0" w:rsidRPr="003456F6" w:rsidRDefault="002967A0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3794" w14:textId="39FA7399" w:rsidR="002967A0" w:rsidRPr="003456F6" w:rsidRDefault="002967A0" w:rsidP="002D0406">
            <w:pPr>
              <w:rPr>
                <w:rFonts w:cs="Arial"/>
                <w:color w:val="000000"/>
                <w:szCs w:val="22"/>
                <w:lang w:val="es-CO" w:eastAsia="es-CO"/>
              </w:rPr>
            </w:pP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Distribución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documentos.</w:t>
            </w:r>
          </w:p>
        </w:tc>
      </w:tr>
      <w:tr w:rsidR="002967A0" w:rsidRPr="003456F6" w14:paraId="264FAFDB" w14:textId="77777777" w:rsidTr="00DE59B0">
        <w:trPr>
          <w:trHeight w:val="422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6252" w14:textId="77777777" w:rsidR="002967A0" w:rsidRPr="003456F6" w:rsidRDefault="002967A0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1A3" w14:textId="4532FC0B" w:rsidR="002967A0" w:rsidRPr="003456F6" w:rsidRDefault="002967A0" w:rsidP="002D0406">
            <w:pPr>
              <w:rPr>
                <w:rFonts w:cs="Arial"/>
                <w:color w:val="000000"/>
                <w:szCs w:val="22"/>
                <w:lang w:val="es-CO" w:eastAsia="es-CO"/>
              </w:rPr>
            </w:pP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Repositorios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3456F6">
              <w:rPr>
                <w:rFonts w:cs="Arial"/>
                <w:color w:val="000000"/>
                <w:szCs w:val="22"/>
                <w:lang w:val="es-CO" w:eastAsia="es-CO"/>
              </w:rPr>
              <w:t>documentos.</w:t>
            </w:r>
          </w:p>
        </w:tc>
      </w:tr>
    </w:tbl>
    <w:p w14:paraId="388FC9F9" w14:textId="12E347FA" w:rsidR="002967A0" w:rsidRPr="007915D8" w:rsidRDefault="002967A0" w:rsidP="002D0406">
      <w:pPr>
        <w:pStyle w:val="Default"/>
        <w:jc w:val="center"/>
        <w:rPr>
          <w:i/>
          <w:sz w:val="18"/>
          <w:szCs w:val="18"/>
        </w:rPr>
      </w:pPr>
      <w:r w:rsidRPr="007915D8">
        <w:rPr>
          <w:i/>
          <w:sz w:val="18"/>
          <w:szCs w:val="18"/>
        </w:rPr>
        <w:t>Cuadro</w:t>
      </w:r>
      <w:r w:rsidR="0045671A">
        <w:rPr>
          <w:i/>
          <w:sz w:val="18"/>
          <w:szCs w:val="18"/>
        </w:rPr>
        <w:t xml:space="preserve"> </w:t>
      </w:r>
      <w:r w:rsidRPr="007915D8">
        <w:rPr>
          <w:i/>
          <w:sz w:val="18"/>
          <w:szCs w:val="18"/>
        </w:rPr>
        <w:t>No.1</w:t>
      </w:r>
    </w:p>
    <w:p w14:paraId="57D7CA3B" w14:textId="77777777" w:rsidR="00D30BF2" w:rsidRPr="007915D8" w:rsidRDefault="00D30BF2" w:rsidP="002D0406">
      <w:pPr>
        <w:pStyle w:val="Default"/>
        <w:jc w:val="both"/>
        <w:rPr>
          <w:sz w:val="22"/>
          <w:szCs w:val="22"/>
        </w:rPr>
      </w:pPr>
    </w:p>
    <w:p w14:paraId="274D719A" w14:textId="6B24530F" w:rsidR="000761C7" w:rsidRPr="003456F6" w:rsidRDefault="00A12632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EDMS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herramientas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facilitan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creación,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edición,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modificación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distribución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generados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resultado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operativa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organizativa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donde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pueden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conservarse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distintas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versiones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mismo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almacenar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apoyo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considere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pertinente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tramitación.</w:t>
      </w:r>
      <w:r w:rsidR="0045671A">
        <w:rPr>
          <w:sz w:val="22"/>
          <w:szCs w:val="22"/>
        </w:rPr>
        <w:t xml:space="preserve"> </w:t>
      </w:r>
    </w:p>
    <w:p w14:paraId="4D073E34" w14:textId="77777777" w:rsidR="000761C7" w:rsidRPr="003456F6" w:rsidRDefault="000761C7" w:rsidP="002D0406">
      <w:pPr>
        <w:pStyle w:val="Default"/>
        <w:jc w:val="both"/>
        <w:rPr>
          <w:sz w:val="22"/>
          <w:szCs w:val="22"/>
        </w:rPr>
      </w:pPr>
    </w:p>
    <w:p w14:paraId="3683F265" w14:textId="07921C25" w:rsidR="00640753" w:rsidRPr="003456F6" w:rsidRDefault="00A12632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puede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concluir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entonces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EDMS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manejan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hacen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pueden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cambiar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resultado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trabajo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diario.</w:t>
      </w:r>
      <w:r w:rsidRPr="003456F6">
        <w:rPr>
          <w:rStyle w:val="Refdenotaalpie"/>
          <w:sz w:val="22"/>
          <w:szCs w:val="22"/>
        </w:rPr>
        <w:footnoteReference w:id="2"/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EDMS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corresponde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español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definido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SGDE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(Sistema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Electrónicos).</w:t>
      </w:r>
    </w:p>
    <w:p w14:paraId="1592D6EB" w14:textId="77777777" w:rsidR="000275AD" w:rsidRPr="003456F6" w:rsidRDefault="000275AD" w:rsidP="002D0406">
      <w:pPr>
        <w:pStyle w:val="Default"/>
        <w:jc w:val="both"/>
        <w:rPr>
          <w:sz w:val="22"/>
          <w:szCs w:val="22"/>
        </w:rPr>
      </w:pPr>
    </w:p>
    <w:p w14:paraId="28A82DF3" w14:textId="39471338" w:rsidR="00816DF3" w:rsidRPr="003456F6" w:rsidRDefault="00D30BF2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Ahora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bien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</w:t>
      </w:r>
      <w:r w:rsidR="00A12632"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Empresa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Renovación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Desarrollo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Urbano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Bogotá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D.C.,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encaminar</w:t>
      </w:r>
      <w:r w:rsidR="00F85F2D">
        <w:rPr>
          <w:sz w:val="22"/>
          <w:szCs w:val="22"/>
        </w:rPr>
        <w:t>á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implementación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SGDEA,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tomando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referencia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mejores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prácticas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estándares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nacionales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internacionales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="00C061A4" w:rsidRPr="003456F6">
        <w:rPr>
          <w:sz w:val="22"/>
          <w:szCs w:val="22"/>
        </w:rPr>
        <w:t>MoReq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establecer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requisitos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fu</w:t>
      </w:r>
      <w:r w:rsidRPr="003456F6">
        <w:rPr>
          <w:sz w:val="22"/>
          <w:szCs w:val="22"/>
        </w:rPr>
        <w:t>ncionales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funcionales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</w:t>
      </w:r>
      <w:r w:rsidR="00A12632" w:rsidRPr="003456F6">
        <w:rPr>
          <w:sz w:val="22"/>
          <w:szCs w:val="22"/>
        </w:rPr>
        <w:t>istema,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Normas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Técnicas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Colombianas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NTC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15489-1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NTC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15489-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2,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metodologías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sustentan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políticas,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procedimientos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prácticas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documental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definirán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modelo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contemplado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NTC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30301,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NTC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30302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supuesto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requerimientos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funcionales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sistema,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al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igual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NTC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16175-1,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NTC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16175-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2,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NTC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16175-3,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contienen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directrices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tener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cuenta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Empresa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sus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electrónicos,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así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requisitos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debe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cumplir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="00A12632" w:rsidRPr="003456F6">
        <w:rPr>
          <w:sz w:val="22"/>
          <w:szCs w:val="22"/>
        </w:rPr>
        <w:t>software.</w:t>
      </w:r>
      <w:r w:rsidR="00A12632" w:rsidRPr="003456F6">
        <w:rPr>
          <w:rStyle w:val="Refdenotaalpie"/>
          <w:sz w:val="22"/>
          <w:szCs w:val="22"/>
        </w:rPr>
        <w:footnoteReference w:id="3"/>
      </w:r>
    </w:p>
    <w:p w14:paraId="6E2FFEB9" w14:textId="77777777" w:rsidR="00816DF3" w:rsidRPr="003456F6" w:rsidRDefault="00816DF3" w:rsidP="002D0406">
      <w:pPr>
        <w:pStyle w:val="Default"/>
        <w:jc w:val="both"/>
        <w:rPr>
          <w:sz w:val="22"/>
          <w:szCs w:val="22"/>
        </w:rPr>
      </w:pPr>
    </w:p>
    <w:p w14:paraId="179766FD" w14:textId="63BE20F6" w:rsidR="003D279D" w:rsidRPr="003456F6" w:rsidRDefault="00E253A9" w:rsidP="002D0406">
      <w:pPr>
        <w:pStyle w:val="Ttulo2"/>
      </w:pPr>
      <w:bookmarkStart w:id="4" w:name="_Toc20385881"/>
      <w:r w:rsidRPr="003456F6">
        <w:t>Beneficios</w:t>
      </w:r>
      <w:r w:rsidR="0045671A">
        <w:t xml:space="preserve"> </w:t>
      </w:r>
      <w:r w:rsidRPr="003456F6">
        <w:t>de</w:t>
      </w:r>
      <w:r w:rsidR="0045671A">
        <w:t xml:space="preserve"> </w:t>
      </w:r>
      <w:r w:rsidRPr="003456F6">
        <w:t>un</w:t>
      </w:r>
      <w:r w:rsidR="0045671A">
        <w:t xml:space="preserve"> </w:t>
      </w:r>
      <w:r w:rsidRPr="003456F6">
        <w:t>SGDEA</w:t>
      </w:r>
      <w:bookmarkEnd w:id="4"/>
    </w:p>
    <w:p w14:paraId="08B58565" w14:textId="77777777" w:rsidR="003D279D" w:rsidRPr="003456F6" w:rsidRDefault="003D279D" w:rsidP="002D0406">
      <w:pPr>
        <w:pStyle w:val="Default"/>
        <w:jc w:val="both"/>
        <w:rPr>
          <w:sz w:val="22"/>
          <w:szCs w:val="22"/>
          <w:highlight w:val="yellow"/>
        </w:rPr>
      </w:pPr>
    </w:p>
    <w:p w14:paraId="5AEB2088" w14:textId="4C7E433A" w:rsidR="004C0B83" w:rsidRPr="003456F6" w:rsidRDefault="004C0B83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Dentro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razones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beneficios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implementar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modelo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requisitos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</w:t>
      </w:r>
      <w:r w:rsidR="00990441" w:rsidRPr="003456F6">
        <w:rPr>
          <w:sz w:val="22"/>
          <w:szCs w:val="22"/>
        </w:rPr>
        <w:t>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encontramos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existen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múltiples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razones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beneficios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adelantar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implementación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modelo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requisitos,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tanto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técnicas</w:t>
      </w:r>
      <w:r w:rsidR="0045671A">
        <w:rPr>
          <w:sz w:val="22"/>
          <w:szCs w:val="22"/>
        </w:rPr>
        <w:t xml:space="preserve"> </w:t>
      </w:r>
      <w:r w:rsidR="00990441"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funcionales</w:t>
      </w:r>
      <w:r w:rsidR="003D279D" w:rsidRPr="003456F6">
        <w:rPr>
          <w:sz w:val="22"/>
          <w:szCs w:val="22"/>
        </w:rPr>
        <w:t>;</w:t>
      </w:r>
      <w:r w:rsidR="0045671A">
        <w:rPr>
          <w:sz w:val="22"/>
          <w:szCs w:val="22"/>
        </w:rPr>
        <w:t xml:space="preserve"> </w:t>
      </w:r>
      <w:r w:rsidR="003D279D" w:rsidRPr="003456F6">
        <w:rPr>
          <w:sz w:val="22"/>
          <w:szCs w:val="22"/>
        </w:rPr>
        <w:t>l</w:t>
      </w:r>
      <w:r w:rsidR="00990441" w:rsidRPr="003456F6">
        <w:rPr>
          <w:sz w:val="22"/>
          <w:szCs w:val="22"/>
        </w:rPr>
        <w:t>as</w:t>
      </w:r>
      <w:r w:rsidR="0045671A">
        <w:rPr>
          <w:sz w:val="22"/>
          <w:szCs w:val="22"/>
        </w:rPr>
        <w:t xml:space="preserve"> </w:t>
      </w:r>
      <w:r w:rsidR="00990441" w:rsidRPr="003456F6">
        <w:rPr>
          <w:sz w:val="22"/>
          <w:szCs w:val="22"/>
        </w:rPr>
        <w:t>cuales</w:t>
      </w:r>
      <w:r w:rsidR="0045671A">
        <w:rPr>
          <w:sz w:val="22"/>
          <w:szCs w:val="22"/>
        </w:rPr>
        <w:t xml:space="preserve"> </w:t>
      </w:r>
      <w:r w:rsidR="00990441" w:rsidRPr="003456F6">
        <w:rPr>
          <w:sz w:val="22"/>
          <w:szCs w:val="22"/>
        </w:rPr>
        <w:t>v</w:t>
      </w:r>
      <w:r w:rsidRPr="003456F6">
        <w:rPr>
          <w:sz w:val="22"/>
          <w:szCs w:val="22"/>
        </w:rPr>
        <w:t>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desde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optimización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tiempos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trámites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hasta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disminución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costos,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anterior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teniendo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cuenta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producción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principal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insumo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procesos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presenta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manera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transversal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desde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diferentes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puntos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recepción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elaboración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caracterizado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incluir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físicos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contemplando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todos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="00990441" w:rsidRPr="003456F6">
        <w:rPr>
          <w:sz w:val="22"/>
          <w:szCs w:val="22"/>
        </w:rPr>
        <w:t>ocho</w:t>
      </w:r>
      <w:r w:rsidR="0045671A">
        <w:rPr>
          <w:sz w:val="22"/>
          <w:szCs w:val="22"/>
        </w:rPr>
        <w:t xml:space="preserve"> </w:t>
      </w:r>
      <w:r w:rsidR="00990441" w:rsidRPr="003456F6">
        <w:rPr>
          <w:sz w:val="22"/>
          <w:szCs w:val="22"/>
        </w:rPr>
        <w:t>(8)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procesos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documental.</w:t>
      </w:r>
      <w:r w:rsidR="0045671A">
        <w:rPr>
          <w:sz w:val="22"/>
          <w:szCs w:val="22"/>
        </w:rPr>
        <w:t xml:space="preserve"> </w:t>
      </w:r>
    </w:p>
    <w:p w14:paraId="61C47017" w14:textId="77777777" w:rsidR="004C0B83" w:rsidRPr="003456F6" w:rsidRDefault="004C0B83" w:rsidP="002D0406">
      <w:pPr>
        <w:pStyle w:val="Default"/>
        <w:jc w:val="both"/>
        <w:rPr>
          <w:sz w:val="22"/>
          <w:szCs w:val="22"/>
        </w:rPr>
      </w:pPr>
    </w:p>
    <w:p w14:paraId="41854152" w14:textId="7D02E85C" w:rsidR="004C0B83" w:rsidRPr="003456F6" w:rsidRDefault="00990441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Así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mismo,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</w:t>
      </w:r>
      <w:r w:rsidR="004C0B83" w:rsidRPr="003456F6">
        <w:rPr>
          <w:sz w:val="22"/>
          <w:szCs w:val="22"/>
        </w:rPr>
        <w:t>ontribuye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manera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significativa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propiciar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fortalecimiento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función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archivística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E</w:t>
      </w:r>
      <w:r w:rsidRPr="003456F6">
        <w:rPr>
          <w:sz w:val="22"/>
          <w:szCs w:val="22"/>
        </w:rPr>
        <w:t>mpresa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cuanto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permiten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uso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acceso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tiempo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real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generando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ventajas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competitivas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hora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realizar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trámites,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tomar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decisiones,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rendir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informes,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entre</w:t>
      </w:r>
      <w:r w:rsidR="0045671A">
        <w:rPr>
          <w:sz w:val="22"/>
          <w:szCs w:val="22"/>
        </w:rPr>
        <w:t xml:space="preserve"> </w:t>
      </w:r>
      <w:r w:rsidR="004C0B83" w:rsidRPr="003456F6">
        <w:rPr>
          <w:sz w:val="22"/>
          <w:szCs w:val="22"/>
        </w:rPr>
        <w:t>otras.</w:t>
      </w:r>
      <w:r w:rsidR="0045671A">
        <w:rPr>
          <w:sz w:val="22"/>
          <w:szCs w:val="22"/>
        </w:rPr>
        <w:t xml:space="preserve"> </w:t>
      </w:r>
    </w:p>
    <w:p w14:paraId="75597102" w14:textId="77777777" w:rsidR="00816DF3" w:rsidRPr="003456F6" w:rsidRDefault="00816DF3" w:rsidP="002D0406">
      <w:pPr>
        <w:pStyle w:val="Default"/>
        <w:jc w:val="both"/>
        <w:rPr>
          <w:sz w:val="22"/>
          <w:szCs w:val="22"/>
        </w:rPr>
      </w:pPr>
    </w:p>
    <w:p w14:paraId="080744BB" w14:textId="4C838D53" w:rsidR="00990441" w:rsidRPr="003456F6" w:rsidRDefault="00990441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Facilita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clasificación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controla,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manteniendo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vínculo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archivístico,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orden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original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procedencia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acuerdo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establecido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Acuerdo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027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2006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General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-AGN-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relación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entre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distintas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agrupaciones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(fondo,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sección,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subsección,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series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subseries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documentales),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permitiendo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así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expedientes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íntegros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respondiendo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transferencias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entre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cuando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necesario,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así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eliminación,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conservación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temporal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preservación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largo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plazo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acuerdo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Tabla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Retención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-TRD-,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junto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Cuadro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Clasificación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-CCD-,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Inventarios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Documentales,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Tablas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Control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Acceso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demás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herramientas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estratégicas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control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apoyan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correcto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desarrollo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implementación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SGDEA.</w:t>
      </w:r>
      <w:r w:rsidRPr="003456F6">
        <w:rPr>
          <w:rStyle w:val="Refdenotaalpie"/>
          <w:sz w:val="22"/>
          <w:szCs w:val="22"/>
        </w:rPr>
        <w:footnoteReference w:id="4"/>
      </w:r>
      <w:r w:rsidR="0045671A">
        <w:rPr>
          <w:sz w:val="22"/>
          <w:szCs w:val="22"/>
        </w:rPr>
        <w:t xml:space="preserve"> </w:t>
      </w:r>
      <w:r w:rsidR="00227ECA"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="00227ECA" w:rsidRPr="003456F6">
        <w:rPr>
          <w:sz w:val="22"/>
          <w:szCs w:val="22"/>
        </w:rPr>
        <w:t>ende</w:t>
      </w:r>
      <w:r w:rsidR="00EF1701">
        <w:rPr>
          <w:sz w:val="22"/>
          <w:szCs w:val="22"/>
        </w:rPr>
        <w:t>,</w:t>
      </w:r>
      <w:r w:rsidR="0045671A">
        <w:rPr>
          <w:sz w:val="22"/>
          <w:szCs w:val="22"/>
        </w:rPr>
        <w:t xml:space="preserve"> </w:t>
      </w:r>
      <w:r w:rsidR="00227ECA" w:rsidRPr="003456F6">
        <w:rPr>
          <w:sz w:val="22"/>
          <w:szCs w:val="22"/>
        </w:rPr>
        <w:t>dentro</w:t>
      </w:r>
      <w:r w:rsidR="0045671A">
        <w:rPr>
          <w:sz w:val="22"/>
          <w:szCs w:val="22"/>
        </w:rPr>
        <w:t xml:space="preserve"> </w:t>
      </w:r>
      <w:r w:rsidR="00227ECA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227ECA"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beneficios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Empresa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contaría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con:</w:t>
      </w:r>
    </w:p>
    <w:p w14:paraId="740F9B02" w14:textId="313666BB" w:rsidR="00990441" w:rsidRPr="003456F6" w:rsidRDefault="00990441" w:rsidP="002D0406">
      <w:pPr>
        <w:pStyle w:val="Default"/>
        <w:jc w:val="both"/>
        <w:rPr>
          <w:sz w:val="22"/>
          <w:szCs w:val="22"/>
        </w:rPr>
      </w:pPr>
    </w:p>
    <w:p w14:paraId="3F36AF33" w14:textId="2925CDD3" w:rsidR="00990441" w:rsidRPr="003456F6" w:rsidRDefault="00990441" w:rsidP="00EB78C5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Generación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condiciones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faciliten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desarrollo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implementación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soluciones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estratégicas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aporten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proceso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como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soportes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para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toma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decisiones,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rendición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cuentas,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transparencia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acceso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información.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24AC88B3" w14:textId="77777777" w:rsidR="00990441" w:rsidRPr="003456F6" w:rsidRDefault="00990441" w:rsidP="002D0406">
      <w:pPr>
        <w:autoSpaceDE w:val="0"/>
        <w:autoSpaceDN w:val="0"/>
        <w:adjustRightInd w:val="0"/>
        <w:jc w:val="left"/>
        <w:rPr>
          <w:rFonts w:eastAsia="Calibri" w:cs="Arial"/>
          <w:color w:val="000000"/>
          <w:szCs w:val="22"/>
          <w:lang w:val="es-CO" w:eastAsia="es-CO"/>
        </w:rPr>
      </w:pPr>
    </w:p>
    <w:p w14:paraId="2130A369" w14:textId="48FC8FB4" w:rsidR="00890D65" w:rsidRPr="003456F6" w:rsidRDefault="00990441" w:rsidP="00EB78C5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Disminución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costos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asociados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almacenamiento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físico,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impresión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copias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insumos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ello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derivan.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65A65D0B" w14:textId="77777777" w:rsidR="00B6293D" w:rsidRPr="003456F6" w:rsidRDefault="00B6293D" w:rsidP="002D0406">
      <w:pPr>
        <w:pStyle w:val="Prrafodelista"/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79B46A99" w14:textId="72397B88" w:rsidR="00990441" w:rsidRPr="003456F6" w:rsidRDefault="00227ECA" w:rsidP="00EB78C5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Disminución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tiempo</w:t>
      </w:r>
      <w:r w:rsidRPr="003456F6">
        <w:rPr>
          <w:rFonts w:eastAsia="Calibri" w:cs="Arial"/>
          <w:color w:val="000000"/>
          <w:szCs w:val="22"/>
          <w:lang w:val="es-CO" w:eastAsia="es-CO"/>
        </w:rPr>
        <w:t>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asociado</w:t>
      </w:r>
      <w:r w:rsidRPr="003456F6">
        <w:rPr>
          <w:rFonts w:eastAsia="Calibri" w:cs="Arial"/>
          <w:color w:val="000000"/>
          <w:szCs w:val="22"/>
          <w:lang w:val="es-CO" w:eastAsia="es-CO"/>
        </w:rPr>
        <w:t>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búsquedas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recuperación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información,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través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indexación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metadatos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propios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del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documento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resultantes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las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acciones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sobre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mismos.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54FD618B" w14:textId="77777777" w:rsidR="00227ECA" w:rsidRPr="003456F6" w:rsidRDefault="00227ECA" w:rsidP="002D0406">
      <w:pPr>
        <w:pStyle w:val="Prrafodelista"/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196A7602" w14:textId="42FA4781" w:rsidR="00990441" w:rsidRPr="003456F6" w:rsidRDefault="00990441" w:rsidP="00EB78C5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Mejora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tiempos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trámite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enviados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recibidos,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por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cuanto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tiene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un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control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completo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proceso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generan.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19EF8E0C" w14:textId="77777777" w:rsidR="00227ECA" w:rsidRPr="003456F6" w:rsidRDefault="00227ECA" w:rsidP="002D0406">
      <w:pPr>
        <w:pStyle w:val="Prrafodelista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73BECB5B" w14:textId="33FCED8B" w:rsidR="00990441" w:rsidRPr="003456F6" w:rsidRDefault="00990441" w:rsidP="00EB78C5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Facilidad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distribución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ejecución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acciones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compartidas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(proyección,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revisión,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aprobación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firma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comunicaciones)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través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implementación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flujo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trabajo,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medición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tiempos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respuesta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definición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responsables.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058FFF1C" w14:textId="77777777" w:rsidR="00227ECA" w:rsidRPr="003456F6" w:rsidRDefault="00227ECA" w:rsidP="002D0406">
      <w:pPr>
        <w:pStyle w:val="Prrafodelista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798C4722" w14:textId="51C3367F" w:rsidR="00990441" w:rsidRPr="003456F6" w:rsidRDefault="00227ECA" w:rsidP="00EB78C5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Reajuste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costos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asociados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impresión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documentos,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pasar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entorno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electrónico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labores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tales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como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proyección,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revisión,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aprobación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firma.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2478D1E5" w14:textId="77777777" w:rsidR="00227ECA" w:rsidRPr="003456F6" w:rsidRDefault="00227ECA" w:rsidP="002D0406">
      <w:pPr>
        <w:pStyle w:val="Prrafodelista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1591E4E8" w14:textId="08658ED5" w:rsidR="00990441" w:rsidRPr="003456F6" w:rsidRDefault="00227ECA" w:rsidP="00EB78C5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Regulación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estandarización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990441" w:rsidRPr="003456F6">
        <w:rPr>
          <w:rFonts w:eastAsia="Calibri" w:cs="Arial"/>
          <w:color w:val="000000"/>
          <w:szCs w:val="22"/>
          <w:lang w:val="es-CO" w:eastAsia="es-CO"/>
        </w:rPr>
        <w:t>formatos.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4124C2E0" w14:textId="77777777" w:rsidR="00227ECA" w:rsidRPr="003456F6" w:rsidRDefault="00227ECA" w:rsidP="002D0406">
      <w:pPr>
        <w:pStyle w:val="Prrafodelista"/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19074E02" w14:textId="35D50A9C" w:rsidR="00990441" w:rsidRPr="003456F6" w:rsidRDefault="00990441" w:rsidP="00EB78C5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Ahorro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espacio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físico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reducción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peso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estructura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inmueble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(la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reducción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promedio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por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metro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lineal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archivo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aproximadamente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33,5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kg).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6D88746F" w14:textId="77777777" w:rsidR="008B437D" w:rsidRPr="003456F6" w:rsidRDefault="008B437D" w:rsidP="002D0406">
      <w:pPr>
        <w:pStyle w:val="Default"/>
        <w:jc w:val="both"/>
        <w:rPr>
          <w:sz w:val="22"/>
          <w:szCs w:val="22"/>
        </w:rPr>
      </w:pPr>
    </w:p>
    <w:p w14:paraId="21D15DD8" w14:textId="0AE3213D" w:rsidR="00640753" w:rsidRPr="003456F6" w:rsidRDefault="000275AD" w:rsidP="002D0406">
      <w:pPr>
        <w:pStyle w:val="Default"/>
        <w:jc w:val="both"/>
        <w:rPr>
          <w:sz w:val="22"/>
          <w:szCs w:val="22"/>
        </w:rPr>
      </w:pPr>
      <w:r w:rsidRPr="003456F6">
        <w:rPr>
          <w:sz w:val="22"/>
          <w:szCs w:val="22"/>
        </w:rPr>
        <w:t>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importante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indicar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otros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requisitos,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tales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almacenamiento</w:t>
      </w:r>
      <w:r w:rsidR="00C75F13">
        <w:rPr>
          <w:sz w:val="22"/>
          <w:szCs w:val="22"/>
        </w:rPr>
        <w:t>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migración,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seguridad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interoperabilidad,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arquitecturas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tecnologías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entre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otros,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deberán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</w:t>
      </w:r>
      <w:r w:rsidR="0045671A">
        <w:rPr>
          <w:sz w:val="22"/>
          <w:szCs w:val="22"/>
        </w:rPr>
        <w:t xml:space="preserve"> </w:t>
      </w:r>
      <w:r w:rsidR="009A7EE7" w:rsidRPr="003456F6">
        <w:rPr>
          <w:sz w:val="22"/>
          <w:szCs w:val="22"/>
        </w:rPr>
        <w:t>regulados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="009A7EE7" w:rsidRPr="003456F6">
        <w:rPr>
          <w:color w:val="000000" w:themeColor="text1"/>
          <w:sz w:val="22"/>
          <w:szCs w:val="22"/>
          <w:lang w:eastAsia="es-CO"/>
        </w:rPr>
        <w:t>Subgerencia</w:t>
      </w:r>
      <w:r w:rsidR="0045671A">
        <w:rPr>
          <w:color w:val="000000" w:themeColor="text1"/>
          <w:sz w:val="22"/>
          <w:szCs w:val="22"/>
          <w:lang w:eastAsia="es-CO"/>
        </w:rPr>
        <w:t xml:space="preserve"> </w:t>
      </w:r>
      <w:r w:rsidR="009A7EE7" w:rsidRPr="003456F6">
        <w:rPr>
          <w:color w:val="000000" w:themeColor="text1"/>
          <w:sz w:val="22"/>
          <w:szCs w:val="22"/>
          <w:lang w:eastAsia="es-CO"/>
        </w:rPr>
        <w:t>de</w:t>
      </w:r>
      <w:r w:rsidR="0045671A">
        <w:rPr>
          <w:color w:val="000000" w:themeColor="text1"/>
          <w:sz w:val="22"/>
          <w:szCs w:val="22"/>
          <w:lang w:eastAsia="es-CO"/>
        </w:rPr>
        <w:t xml:space="preserve"> </w:t>
      </w:r>
      <w:r w:rsidR="009A7EE7" w:rsidRPr="003456F6">
        <w:rPr>
          <w:color w:val="000000" w:themeColor="text1"/>
          <w:sz w:val="22"/>
          <w:szCs w:val="22"/>
          <w:lang w:eastAsia="es-CO"/>
        </w:rPr>
        <w:t>Gestión</w:t>
      </w:r>
      <w:r w:rsidR="0045671A">
        <w:rPr>
          <w:color w:val="000000" w:themeColor="text1"/>
          <w:sz w:val="22"/>
          <w:szCs w:val="22"/>
          <w:lang w:eastAsia="es-CO"/>
        </w:rPr>
        <w:t xml:space="preserve"> </w:t>
      </w:r>
      <w:r w:rsidR="009A7EE7" w:rsidRPr="003456F6">
        <w:rPr>
          <w:color w:val="000000" w:themeColor="text1"/>
          <w:sz w:val="22"/>
          <w:szCs w:val="22"/>
          <w:lang w:eastAsia="es-CO"/>
        </w:rPr>
        <w:t>Corporativa</w:t>
      </w:r>
      <w:r w:rsidR="0045671A">
        <w:rPr>
          <w:color w:val="000000" w:themeColor="text1"/>
          <w:sz w:val="22"/>
          <w:szCs w:val="22"/>
          <w:lang w:eastAsia="es-CO"/>
        </w:rPr>
        <w:t xml:space="preserve"> </w:t>
      </w:r>
      <w:r w:rsidR="009A7EE7" w:rsidRPr="003456F6">
        <w:rPr>
          <w:color w:val="000000" w:themeColor="text1"/>
          <w:sz w:val="22"/>
          <w:szCs w:val="22"/>
          <w:lang w:eastAsia="es-CO"/>
        </w:rPr>
        <w:t>y</w:t>
      </w:r>
      <w:r w:rsidR="0045671A">
        <w:rPr>
          <w:color w:val="000000" w:themeColor="text1"/>
          <w:sz w:val="22"/>
          <w:szCs w:val="22"/>
          <w:lang w:eastAsia="es-CO"/>
        </w:rPr>
        <w:t xml:space="preserve"> </w:t>
      </w:r>
      <w:r w:rsidR="009A7EE7" w:rsidRPr="003456F6">
        <w:rPr>
          <w:color w:val="000000" w:themeColor="text1"/>
          <w:sz w:val="22"/>
          <w:szCs w:val="22"/>
          <w:lang w:eastAsia="es-CO"/>
        </w:rPr>
        <w:t>su</w:t>
      </w:r>
      <w:r w:rsidR="0045671A">
        <w:rPr>
          <w:color w:val="000000" w:themeColor="text1"/>
          <w:sz w:val="22"/>
          <w:szCs w:val="22"/>
          <w:lang w:eastAsia="es-CO"/>
        </w:rPr>
        <w:t xml:space="preserve"> </w:t>
      </w:r>
      <w:r w:rsidR="009A7EE7" w:rsidRPr="003456F6">
        <w:rPr>
          <w:color w:val="000000" w:themeColor="text1"/>
          <w:sz w:val="22"/>
          <w:szCs w:val="22"/>
          <w:lang w:eastAsia="es-CO"/>
        </w:rPr>
        <w:t>grupo</w:t>
      </w:r>
      <w:r w:rsidR="0045671A">
        <w:rPr>
          <w:color w:val="000000" w:themeColor="text1"/>
          <w:sz w:val="22"/>
          <w:szCs w:val="22"/>
          <w:lang w:eastAsia="es-CO"/>
        </w:rPr>
        <w:t xml:space="preserve"> </w:t>
      </w:r>
      <w:r w:rsidR="009A7EE7" w:rsidRPr="003456F6">
        <w:rPr>
          <w:color w:val="000000" w:themeColor="text1"/>
          <w:sz w:val="22"/>
          <w:szCs w:val="22"/>
          <w:lang w:eastAsia="es-CO"/>
        </w:rPr>
        <w:t>funcional</w:t>
      </w:r>
      <w:r w:rsidR="0045671A">
        <w:rPr>
          <w:color w:val="000000" w:themeColor="text1"/>
          <w:sz w:val="22"/>
          <w:szCs w:val="22"/>
          <w:lang w:eastAsia="es-CO"/>
        </w:rPr>
        <w:t xml:space="preserve"> </w:t>
      </w:r>
      <w:r w:rsidR="009A7EE7" w:rsidRPr="003456F6">
        <w:rPr>
          <w:color w:val="000000" w:themeColor="text1"/>
          <w:sz w:val="22"/>
          <w:szCs w:val="22"/>
          <w:lang w:eastAsia="es-CO"/>
        </w:rPr>
        <w:t>-</w:t>
      </w:r>
      <w:r w:rsidR="0045671A">
        <w:rPr>
          <w:color w:val="000000" w:themeColor="text1"/>
          <w:sz w:val="22"/>
          <w:szCs w:val="22"/>
          <w:lang w:eastAsia="es-CO"/>
        </w:rPr>
        <w:t xml:space="preserve"> </w:t>
      </w:r>
      <w:r w:rsidR="009A7EE7" w:rsidRPr="003456F6">
        <w:rPr>
          <w:color w:val="000000" w:themeColor="text1"/>
          <w:sz w:val="22"/>
          <w:szCs w:val="22"/>
          <w:lang w:eastAsia="es-CO"/>
        </w:rPr>
        <w:t>Gestión</w:t>
      </w:r>
      <w:r w:rsidR="0045671A">
        <w:rPr>
          <w:color w:val="000000" w:themeColor="text1"/>
          <w:sz w:val="22"/>
          <w:szCs w:val="22"/>
          <w:lang w:eastAsia="es-CO"/>
        </w:rPr>
        <w:t xml:space="preserve"> </w:t>
      </w:r>
      <w:r w:rsidR="009A7EE7" w:rsidRPr="003456F6">
        <w:rPr>
          <w:color w:val="000000" w:themeColor="text1"/>
          <w:sz w:val="22"/>
          <w:szCs w:val="22"/>
          <w:lang w:eastAsia="es-CO"/>
        </w:rPr>
        <w:t>Tic-</w:t>
      </w:r>
      <w:r w:rsidRPr="003456F6">
        <w:rPr>
          <w:sz w:val="22"/>
          <w:szCs w:val="22"/>
        </w:rPr>
        <w:t>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articulados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política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lineamientos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efecto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expida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Ministerio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Tecnologías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Comunicaciones.</w:t>
      </w:r>
    </w:p>
    <w:p w14:paraId="5865FB83" w14:textId="6F3B964F" w:rsidR="004F2111" w:rsidRDefault="004F2111" w:rsidP="002D0406">
      <w:pPr>
        <w:pStyle w:val="Default"/>
        <w:jc w:val="both"/>
        <w:rPr>
          <w:sz w:val="22"/>
          <w:szCs w:val="22"/>
        </w:rPr>
      </w:pPr>
    </w:p>
    <w:p w14:paraId="5C0237AE" w14:textId="77777777" w:rsidR="00226916" w:rsidRPr="003456F6" w:rsidRDefault="00226916" w:rsidP="002D0406">
      <w:pPr>
        <w:pStyle w:val="Default"/>
        <w:jc w:val="both"/>
        <w:rPr>
          <w:sz w:val="22"/>
          <w:szCs w:val="22"/>
        </w:rPr>
      </w:pPr>
    </w:p>
    <w:p w14:paraId="2B62ED65" w14:textId="4EA566CD" w:rsidR="004F2111" w:rsidRPr="001E216F" w:rsidRDefault="004F2111" w:rsidP="002D0406">
      <w:pPr>
        <w:pStyle w:val="Ttulo1"/>
      </w:pPr>
      <w:bookmarkStart w:id="5" w:name="_Toc20385882"/>
      <w:r w:rsidRPr="001E216F">
        <w:t>OBJETIVO</w:t>
      </w:r>
      <w:r w:rsidR="00890D65" w:rsidRPr="001E216F">
        <w:t>S</w:t>
      </w:r>
      <w:bookmarkEnd w:id="5"/>
    </w:p>
    <w:p w14:paraId="7B100FC5" w14:textId="554F8155" w:rsidR="004F2111" w:rsidRPr="003456F6" w:rsidRDefault="004F2111" w:rsidP="002D0406">
      <w:pPr>
        <w:pStyle w:val="Default"/>
        <w:jc w:val="both"/>
        <w:rPr>
          <w:sz w:val="22"/>
          <w:szCs w:val="22"/>
        </w:rPr>
      </w:pPr>
    </w:p>
    <w:p w14:paraId="0327BC5B" w14:textId="74B7CBDF" w:rsidR="004F2111" w:rsidRPr="003456F6" w:rsidRDefault="004F2111" w:rsidP="00EB78C5">
      <w:pPr>
        <w:pStyle w:val="Default"/>
        <w:numPr>
          <w:ilvl w:val="0"/>
          <w:numId w:val="5"/>
        </w:numPr>
        <w:ind w:left="360"/>
        <w:jc w:val="both"/>
        <w:rPr>
          <w:rFonts w:eastAsia="Calibri"/>
          <w:sz w:val="22"/>
          <w:szCs w:val="22"/>
          <w:lang w:val="es-CO" w:eastAsia="es-CO"/>
        </w:rPr>
      </w:pPr>
      <w:r w:rsidRPr="003456F6">
        <w:rPr>
          <w:sz w:val="22"/>
          <w:szCs w:val="22"/>
        </w:rPr>
        <w:t>Desarrollar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modelo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largo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plazo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implementado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garantizar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adecuada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formato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digital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cumpliendo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estándares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necesarios.</w:t>
      </w:r>
    </w:p>
    <w:p w14:paraId="61B3CDE0" w14:textId="77777777" w:rsidR="003D279D" w:rsidRPr="003456F6" w:rsidRDefault="003D279D" w:rsidP="002D0406">
      <w:pPr>
        <w:pStyle w:val="Default"/>
        <w:ind w:left="360"/>
        <w:jc w:val="both"/>
        <w:rPr>
          <w:rFonts w:eastAsia="Calibri"/>
          <w:sz w:val="22"/>
          <w:szCs w:val="22"/>
          <w:lang w:val="es-CO" w:eastAsia="es-CO"/>
        </w:rPr>
      </w:pPr>
    </w:p>
    <w:p w14:paraId="30245605" w14:textId="2F985623" w:rsidR="004F2111" w:rsidRPr="003456F6" w:rsidRDefault="004F2111" w:rsidP="00EB78C5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Fomentar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adoptar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procesos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Empresa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manera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responsable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organizada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uso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electrónicos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garanticen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cumplimiento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planes,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programas,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lineamientos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procesos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documental,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según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directrices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Archivo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General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Nación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-AGN-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Archivo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Bogotá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D.C.</w:t>
      </w:r>
    </w:p>
    <w:p w14:paraId="59C62E62" w14:textId="77777777" w:rsidR="007915D8" w:rsidRPr="003456F6" w:rsidRDefault="007915D8" w:rsidP="002D0406">
      <w:pPr>
        <w:rPr>
          <w:rFonts w:eastAsia="Calibri" w:cs="Arial"/>
          <w:color w:val="000000"/>
          <w:szCs w:val="22"/>
          <w:lang w:val="es-CO" w:eastAsia="es-CO"/>
        </w:rPr>
      </w:pPr>
    </w:p>
    <w:p w14:paraId="4176D16F" w14:textId="5C44EE03" w:rsidR="007915D8" w:rsidRDefault="007915D8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5B6BD702" w14:textId="77777777" w:rsidR="00226916" w:rsidRPr="003456F6" w:rsidRDefault="00226916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31D3CC05" w14:textId="138482C9" w:rsidR="004F2111" w:rsidRPr="001E216F" w:rsidRDefault="002E3F79" w:rsidP="002D0406">
      <w:pPr>
        <w:pStyle w:val="Ttulo1"/>
      </w:pPr>
      <w:bookmarkStart w:id="6" w:name="_Toc20385883"/>
      <w:r w:rsidRPr="001E216F">
        <w:t>BANCO</w:t>
      </w:r>
      <w:r w:rsidR="0045671A" w:rsidRPr="001E216F">
        <w:t xml:space="preserve"> </w:t>
      </w:r>
      <w:r w:rsidRPr="001E216F">
        <w:t>DE</w:t>
      </w:r>
      <w:r w:rsidR="0045671A" w:rsidRPr="001E216F">
        <w:t xml:space="preserve"> </w:t>
      </w:r>
      <w:r w:rsidRPr="001E216F">
        <w:t>DEFINICIONES</w:t>
      </w:r>
      <w:r w:rsidR="003863F7" w:rsidRPr="001E216F">
        <w:rPr>
          <w:vertAlign w:val="superscript"/>
        </w:rPr>
        <w:footnoteReference w:id="5"/>
      </w:r>
      <w:bookmarkEnd w:id="6"/>
    </w:p>
    <w:p w14:paraId="034BD17D" w14:textId="189E067E" w:rsidR="004F2111" w:rsidRPr="003456F6" w:rsidRDefault="004F2111" w:rsidP="002D0406">
      <w:pPr>
        <w:pStyle w:val="Default"/>
        <w:jc w:val="both"/>
        <w:rPr>
          <w:b/>
          <w:sz w:val="22"/>
          <w:szCs w:val="22"/>
        </w:rPr>
      </w:pPr>
    </w:p>
    <w:p w14:paraId="07F7D090" w14:textId="6D2FED3C" w:rsidR="00890D65" w:rsidRPr="003456F6" w:rsidRDefault="00890D65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Acceso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a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los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documentos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de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archivo</w:t>
      </w:r>
      <w:r w:rsidRPr="003456F6">
        <w:rPr>
          <w:sz w:val="22"/>
          <w:szCs w:val="22"/>
        </w:rPr>
        <w:t>: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derecho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ciudadanos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consultar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conservan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públicos,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términos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consagrados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Ley</w:t>
      </w:r>
      <w:r w:rsidR="00A32F89">
        <w:rPr>
          <w:sz w:val="22"/>
          <w:szCs w:val="22"/>
        </w:rPr>
        <w:t>.</w:t>
      </w:r>
    </w:p>
    <w:p w14:paraId="6E161FB3" w14:textId="77777777" w:rsidR="00890D65" w:rsidRPr="003456F6" w:rsidRDefault="00890D65" w:rsidP="002D0406">
      <w:pPr>
        <w:pStyle w:val="Default"/>
        <w:jc w:val="both"/>
        <w:rPr>
          <w:sz w:val="22"/>
          <w:szCs w:val="22"/>
        </w:rPr>
      </w:pPr>
    </w:p>
    <w:p w14:paraId="4908C727" w14:textId="74A1BD28" w:rsidR="00890D65" w:rsidRPr="003456F6" w:rsidRDefault="00890D65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Atributo: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corresponde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característica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definida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propiedad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ejemplo,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"Documento"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podría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tener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atributos: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tipo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serie,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subserie,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etc.</w:t>
      </w:r>
      <w:r w:rsidR="0045671A">
        <w:rPr>
          <w:sz w:val="22"/>
          <w:szCs w:val="22"/>
        </w:rPr>
        <w:t xml:space="preserve"> </w:t>
      </w:r>
    </w:p>
    <w:p w14:paraId="0F9B5C17" w14:textId="77777777" w:rsidR="00890D65" w:rsidRPr="003456F6" w:rsidRDefault="00890D65" w:rsidP="002D0406">
      <w:pPr>
        <w:pStyle w:val="Default"/>
        <w:jc w:val="both"/>
        <w:rPr>
          <w:sz w:val="22"/>
          <w:szCs w:val="22"/>
        </w:rPr>
      </w:pPr>
    </w:p>
    <w:p w14:paraId="3424B6D8" w14:textId="2AC6C21C" w:rsidR="004F2111" w:rsidRPr="003456F6" w:rsidRDefault="00890D65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Autenticidad: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característica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técnica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permite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identificar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autor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mensaje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datos,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conservado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condiciones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permitan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garantizar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integridad,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preservar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seguridad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busca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asegurar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validez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tiempo,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forma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distribución.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Así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mismo,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garantiza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origen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validando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emisor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evitar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suplantación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identidades.</w:t>
      </w:r>
    </w:p>
    <w:p w14:paraId="20206691" w14:textId="20D6BF0A" w:rsidR="00890D65" w:rsidRPr="003456F6" w:rsidRDefault="00890D65" w:rsidP="002D0406">
      <w:pPr>
        <w:pStyle w:val="Default"/>
        <w:jc w:val="both"/>
        <w:rPr>
          <w:sz w:val="22"/>
          <w:szCs w:val="22"/>
        </w:rPr>
      </w:pPr>
    </w:p>
    <w:p w14:paraId="696B96B5" w14:textId="6A9C19E4" w:rsidR="00890D65" w:rsidRPr="003456F6" w:rsidRDefault="00890D65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Automatizar: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hace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referencia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incorporación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herramientas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tecnológicas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proceso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manual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implementación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Estrategia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Gobierno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línea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hoy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gobierno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digital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Estado.</w:t>
      </w:r>
    </w:p>
    <w:p w14:paraId="27001872" w14:textId="1B7D8B4F" w:rsidR="00890D65" w:rsidRPr="003456F6" w:rsidRDefault="00890D65" w:rsidP="002D0406">
      <w:pPr>
        <w:pStyle w:val="Default"/>
        <w:jc w:val="both"/>
        <w:rPr>
          <w:sz w:val="22"/>
          <w:szCs w:val="22"/>
        </w:rPr>
      </w:pPr>
    </w:p>
    <w:p w14:paraId="3F5454E0" w14:textId="172CCF0D" w:rsidR="00890D65" w:rsidRPr="003456F6" w:rsidRDefault="00890D65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Clase</w:t>
      </w:r>
      <w:r w:rsidRPr="003456F6">
        <w:rPr>
          <w:sz w:val="22"/>
          <w:szCs w:val="22"/>
        </w:rPr>
        <w:t>: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representa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elemento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cuadro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clasificación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sentido,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clases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definidas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modelo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son: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Fondo,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Subfondo,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Sección,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Subsección,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Serie,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Subserie.</w:t>
      </w:r>
      <w:r w:rsidR="0045671A">
        <w:rPr>
          <w:sz w:val="22"/>
          <w:szCs w:val="22"/>
        </w:rPr>
        <w:t xml:space="preserve"> </w:t>
      </w:r>
    </w:p>
    <w:p w14:paraId="203D24C8" w14:textId="77777777" w:rsidR="00890D65" w:rsidRPr="003456F6" w:rsidRDefault="00890D65" w:rsidP="002D0406">
      <w:pPr>
        <w:pStyle w:val="Default"/>
        <w:jc w:val="both"/>
        <w:rPr>
          <w:sz w:val="22"/>
          <w:szCs w:val="22"/>
        </w:rPr>
      </w:pPr>
    </w:p>
    <w:p w14:paraId="2148F49C" w14:textId="208B3724" w:rsidR="00890D65" w:rsidRPr="003456F6" w:rsidRDefault="00890D65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Cuadro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de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Clasificación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Documental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(CCD):</w:t>
      </w:r>
      <w:r w:rsidR="0045671A">
        <w:rPr>
          <w:b/>
          <w:bCs/>
          <w:sz w:val="22"/>
          <w:szCs w:val="22"/>
        </w:rPr>
        <w:t xml:space="preserve"> </w:t>
      </w:r>
      <w:r w:rsidR="004A54E7" w:rsidRPr="004F455F">
        <w:rPr>
          <w:bCs/>
          <w:sz w:val="22"/>
          <w:szCs w:val="22"/>
        </w:rPr>
        <w:t>i</w:t>
      </w:r>
      <w:r w:rsidRPr="003456F6">
        <w:rPr>
          <w:sz w:val="22"/>
          <w:szCs w:val="22"/>
        </w:rPr>
        <w:t>nstrumento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archivístico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refleja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jerarquización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producida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registran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series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subseries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respectiva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codificación,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vez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agrupa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unidades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productoras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dependencias.</w:t>
      </w:r>
    </w:p>
    <w:p w14:paraId="68F45AC0" w14:textId="77777777" w:rsidR="00890D65" w:rsidRPr="003456F6" w:rsidRDefault="00890D65" w:rsidP="002D0406">
      <w:pPr>
        <w:pStyle w:val="Default"/>
        <w:jc w:val="both"/>
        <w:rPr>
          <w:sz w:val="22"/>
          <w:szCs w:val="22"/>
        </w:rPr>
      </w:pPr>
    </w:p>
    <w:p w14:paraId="1AF0997C" w14:textId="235A3D23" w:rsidR="00890D65" w:rsidRPr="003456F6" w:rsidRDefault="00890D65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Digitalización: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proceso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tecnológico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permite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convertir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soporte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análogo,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varios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ficheros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contienen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imagen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codificada,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íntegra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certificación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tecnológica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integridad,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disponibilidad,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fiabilidad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autenticidad.</w:t>
      </w:r>
    </w:p>
    <w:p w14:paraId="06DCD958" w14:textId="7373F6D0" w:rsidR="00890D65" w:rsidRPr="003456F6" w:rsidRDefault="00890D65" w:rsidP="002D0406">
      <w:pPr>
        <w:pStyle w:val="Default"/>
        <w:jc w:val="both"/>
        <w:rPr>
          <w:sz w:val="22"/>
          <w:szCs w:val="22"/>
        </w:rPr>
      </w:pPr>
    </w:p>
    <w:p w14:paraId="23486E47" w14:textId="41C4D6D0" w:rsidR="00890D65" w:rsidRPr="003456F6" w:rsidRDefault="00890D65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Disponibilidad</w:t>
      </w:r>
      <w:r w:rsidR="00724889">
        <w:rPr>
          <w:b/>
          <w:bCs/>
          <w:sz w:val="22"/>
          <w:szCs w:val="22"/>
        </w:rPr>
        <w:t xml:space="preserve">: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puede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localizar,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recuperar,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presentar,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interpretar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leer.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presentación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debe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mostrar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actividad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produjo.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contexto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debe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suficientemente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claro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contener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necesaria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comprensión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operaciones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crearon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usaron.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Debe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posible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identificar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contexto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amplio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actividades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organización.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deben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mantener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vínculos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existentes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entre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reflejan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secuencia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actividades.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Propiedad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accesible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utilizable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solicitud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autorizada.</w:t>
      </w:r>
    </w:p>
    <w:p w14:paraId="144E464E" w14:textId="77777777" w:rsidR="00890D65" w:rsidRPr="003456F6" w:rsidRDefault="00890D65" w:rsidP="002D0406">
      <w:pPr>
        <w:pStyle w:val="Default"/>
        <w:jc w:val="both"/>
        <w:rPr>
          <w:sz w:val="22"/>
          <w:szCs w:val="22"/>
        </w:rPr>
      </w:pPr>
    </w:p>
    <w:p w14:paraId="2CBB4E2B" w14:textId="6010CABE" w:rsidR="00890D65" w:rsidRPr="003456F6" w:rsidRDefault="00890D65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Documento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electrónico:</w:t>
      </w:r>
      <w:r w:rsidR="0045671A">
        <w:rPr>
          <w:b/>
          <w:bCs/>
          <w:sz w:val="22"/>
          <w:szCs w:val="22"/>
        </w:rPr>
        <w:t xml:space="preserve"> </w:t>
      </w:r>
      <w:r w:rsidR="004F455F" w:rsidRPr="003456F6">
        <w:rPr>
          <w:sz w:val="22"/>
          <w:szCs w:val="22"/>
        </w:rPr>
        <w:t>es</w:t>
      </w:r>
      <w:r w:rsidR="004F455F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generada,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enviada,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recibida,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almacenada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comunicada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medios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ópticos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similares</w:t>
      </w:r>
      <w:r w:rsidR="00CF1245">
        <w:rPr>
          <w:sz w:val="22"/>
          <w:szCs w:val="22"/>
        </w:rPr>
        <w:t xml:space="preserve">. </w:t>
      </w:r>
    </w:p>
    <w:p w14:paraId="200057A7" w14:textId="77777777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34B76469" w14:textId="0E1D337E" w:rsidR="004A54E7" w:rsidRPr="003456F6" w:rsidRDefault="00890D65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Documento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electrónico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de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Archivos: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que,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valor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administrativo,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fiscal,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legal,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científico,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histórico,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técnico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cultural,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adquieran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naturaleza.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cuyo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caso,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deberán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ser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tratados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conforme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principios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procesos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archivísticos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permanecer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almacenados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electrónicamente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durante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todo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ciclo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="004A54E7" w:rsidRPr="003456F6">
        <w:rPr>
          <w:sz w:val="22"/>
          <w:szCs w:val="22"/>
        </w:rPr>
        <w:t>vida.</w:t>
      </w:r>
      <w:r w:rsidR="0045671A">
        <w:rPr>
          <w:sz w:val="22"/>
          <w:szCs w:val="22"/>
        </w:rPr>
        <w:t xml:space="preserve"> </w:t>
      </w:r>
    </w:p>
    <w:p w14:paraId="5A26B966" w14:textId="77777777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794B0DD8" w14:textId="7738A5AE" w:rsidR="00640753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Elementos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de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metadato: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son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propiedades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permitan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establecer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describir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estructura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metadato.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Ejemplo: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Título,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tipo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dato,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modificación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(si/no),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modo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captura,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entre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otros.</w:t>
      </w:r>
    </w:p>
    <w:p w14:paraId="7C757FCB" w14:textId="0DC4C807" w:rsidR="009A7EE7" w:rsidRPr="003456F6" w:rsidRDefault="009A7EE7" w:rsidP="002D0406">
      <w:pPr>
        <w:pStyle w:val="Default"/>
        <w:jc w:val="both"/>
        <w:rPr>
          <w:sz w:val="22"/>
          <w:szCs w:val="22"/>
        </w:rPr>
      </w:pPr>
    </w:p>
    <w:p w14:paraId="1CC4E932" w14:textId="57E825C1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Eliminación:</w:t>
      </w:r>
      <w:r w:rsidR="0045671A">
        <w:rPr>
          <w:b/>
          <w:bCs/>
          <w:sz w:val="22"/>
          <w:szCs w:val="22"/>
        </w:rPr>
        <w:t xml:space="preserve"> </w:t>
      </w:r>
      <w:r w:rsidR="00CF1245">
        <w:rPr>
          <w:sz w:val="22"/>
          <w:szCs w:val="22"/>
        </w:rPr>
        <w:t>a</w:t>
      </w:r>
      <w:r w:rsidRPr="003456F6">
        <w:rPr>
          <w:sz w:val="22"/>
          <w:szCs w:val="22"/>
        </w:rPr>
        <w:t>ctividad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resultante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disposición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final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señalada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tablas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retención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valoración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aquellos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perdido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valores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primarios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secundarios,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perjuicio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conservar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otros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soportes</w:t>
      </w:r>
      <w:r w:rsidR="00CF1245">
        <w:rPr>
          <w:sz w:val="22"/>
          <w:szCs w:val="22"/>
        </w:rPr>
        <w:t xml:space="preserve">. </w:t>
      </w:r>
    </w:p>
    <w:p w14:paraId="4A686C3F" w14:textId="77777777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42412C73" w14:textId="3B46FA7B" w:rsidR="009A7EE7" w:rsidRPr="003456F6" w:rsidRDefault="004A54E7" w:rsidP="002D0406">
      <w:pPr>
        <w:ind w:right="48"/>
        <w:rPr>
          <w:rFonts w:eastAsia="Cambria" w:cs="Arial"/>
          <w:szCs w:val="22"/>
          <w:lang w:val="es-CO"/>
        </w:rPr>
      </w:pPr>
      <w:r w:rsidRPr="003456F6">
        <w:rPr>
          <w:rFonts w:cs="Arial"/>
          <w:b/>
          <w:bCs/>
          <w:szCs w:val="22"/>
        </w:rPr>
        <w:t>Evento:</w:t>
      </w:r>
      <w:r w:rsidR="0045671A">
        <w:rPr>
          <w:rFonts w:cs="Arial"/>
          <w:b/>
          <w:bCs/>
          <w:szCs w:val="22"/>
        </w:rPr>
        <w:t xml:space="preserve"> </w:t>
      </w:r>
      <w:r w:rsidRPr="003456F6">
        <w:rPr>
          <w:rFonts w:cs="Arial"/>
          <w:szCs w:val="22"/>
        </w:rPr>
        <w:t>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suceso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origina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realización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asocia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sistema.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cada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evento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como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mínimo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debe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guardar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siguiente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información: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realizada,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fecha/hora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realización,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usuario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realizo,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descripción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evento.</w:t>
      </w:r>
    </w:p>
    <w:p w14:paraId="595315F6" w14:textId="77777777" w:rsidR="009A7EE7" w:rsidRPr="003456F6" w:rsidRDefault="009A7EE7" w:rsidP="002D0406">
      <w:pPr>
        <w:rPr>
          <w:rFonts w:cs="Arial"/>
          <w:szCs w:val="22"/>
          <w:lang w:val="es-CO"/>
        </w:rPr>
      </w:pPr>
    </w:p>
    <w:p w14:paraId="598F92AE" w14:textId="534C9BFE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Expediente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electrónico: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conjunto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actuaciones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producidos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recibidos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durante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desarrollo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mismo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trámite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procedimiento,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acumulados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cualquier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causa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legal,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interrelacionados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vinculados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entre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sí,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manteniendo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integridad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orden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durante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desarrollo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asunto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origen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conservan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electrónicamente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durante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ciclo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vida,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garantizar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consulta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tiempo</w:t>
      </w:r>
      <w:r w:rsidR="00CF1245">
        <w:rPr>
          <w:sz w:val="22"/>
          <w:szCs w:val="22"/>
        </w:rPr>
        <w:t>.</w:t>
      </w:r>
    </w:p>
    <w:p w14:paraId="69BF2820" w14:textId="77777777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73FB0D60" w14:textId="058FC908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Foliado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Electrónico</w:t>
      </w:r>
      <w:r w:rsidRPr="003456F6">
        <w:rPr>
          <w:sz w:val="22"/>
          <w:szCs w:val="22"/>
        </w:rPr>
        <w:t>: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asociación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índice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mismo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expediente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serie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garantizar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integridad,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orden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autenticidad.</w:t>
      </w:r>
      <w:r w:rsidR="0045671A">
        <w:rPr>
          <w:sz w:val="22"/>
          <w:szCs w:val="22"/>
        </w:rPr>
        <w:t xml:space="preserve"> </w:t>
      </w:r>
    </w:p>
    <w:p w14:paraId="39FD6FFF" w14:textId="77777777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013D18DC" w14:textId="60A3BD3D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Gestión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Documental</w:t>
      </w:r>
      <w:r w:rsidRPr="003456F6">
        <w:rPr>
          <w:sz w:val="22"/>
          <w:szCs w:val="22"/>
        </w:rPr>
        <w:t>: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conjunto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actividades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administrativas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técnicas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tendientes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planificación,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manejo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organización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producida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recibida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entidades,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desde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origen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hasta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destino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final,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objeto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facilitar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utilización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conservación.</w:t>
      </w:r>
      <w:r w:rsidR="0045671A">
        <w:rPr>
          <w:sz w:val="22"/>
          <w:szCs w:val="22"/>
        </w:rPr>
        <w:t xml:space="preserve"> </w:t>
      </w:r>
    </w:p>
    <w:p w14:paraId="24CBEAC2" w14:textId="77777777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1FEF6280" w14:textId="26E23C49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Historial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de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eventos: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son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eventos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guardan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relación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ejecuta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sistema.</w:t>
      </w:r>
      <w:r w:rsidR="0045671A">
        <w:rPr>
          <w:sz w:val="22"/>
          <w:szCs w:val="22"/>
        </w:rPr>
        <w:t xml:space="preserve"> </w:t>
      </w:r>
    </w:p>
    <w:p w14:paraId="320468BB" w14:textId="77777777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513A7B59" w14:textId="73974CBD" w:rsidR="009A7EE7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Huella/Hash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de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un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Documento</w:t>
      </w:r>
      <w:r w:rsidRPr="003456F6">
        <w:rPr>
          <w:sz w:val="22"/>
          <w:szCs w:val="22"/>
        </w:rPr>
        <w:t>: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código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identifica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forma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unívoca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Mediante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validar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huella,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puede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comprobar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hash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publicado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fichero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mismo,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permite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asegurar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fichero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ha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modificado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desde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publicación.</w:t>
      </w:r>
    </w:p>
    <w:p w14:paraId="0E67D637" w14:textId="77777777" w:rsidR="00D806CA" w:rsidRPr="003456F6" w:rsidRDefault="00D806CA" w:rsidP="002D0406">
      <w:pPr>
        <w:pStyle w:val="Default"/>
        <w:jc w:val="both"/>
        <w:rPr>
          <w:sz w:val="22"/>
          <w:szCs w:val="22"/>
        </w:rPr>
      </w:pPr>
    </w:p>
    <w:p w14:paraId="1542038E" w14:textId="5C89BC0F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Índice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Electrónico</w:t>
      </w:r>
      <w:r w:rsidRPr="003456F6">
        <w:rPr>
          <w:sz w:val="22"/>
          <w:szCs w:val="22"/>
        </w:rPr>
        <w:t>: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relación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conforman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expediente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electrónico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serie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debidamente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ordenada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conforme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metodología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reglamentada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fin.</w:t>
      </w:r>
    </w:p>
    <w:p w14:paraId="2AAB17FE" w14:textId="2AED1434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7F731631" w14:textId="28F7AF25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Integridad: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característica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técnica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seguridad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salvaguarda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exactitud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totalidad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métodos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procesamiento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asociados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misma.</w:t>
      </w:r>
      <w:r w:rsidR="0045671A">
        <w:rPr>
          <w:sz w:val="22"/>
          <w:szCs w:val="22"/>
        </w:rPr>
        <w:t xml:space="preserve"> </w:t>
      </w:r>
    </w:p>
    <w:p w14:paraId="1C1FB84D" w14:textId="77777777" w:rsidR="00522F38" w:rsidRPr="003456F6" w:rsidRDefault="00522F38" w:rsidP="002D0406">
      <w:pPr>
        <w:pStyle w:val="Default"/>
        <w:jc w:val="both"/>
        <w:rPr>
          <w:sz w:val="22"/>
          <w:szCs w:val="22"/>
        </w:rPr>
      </w:pPr>
    </w:p>
    <w:p w14:paraId="27AC7429" w14:textId="5AA5D176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Lista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de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control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de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acceso: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Cs/>
          <w:sz w:val="22"/>
          <w:szCs w:val="22"/>
        </w:rPr>
        <w:t>c</w:t>
      </w:r>
      <w:r w:rsidRPr="003456F6">
        <w:rPr>
          <w:sz w:val="22"/>
          <w:szCs w:val="22"/>
        </w:rPr>
        <w:t>orresponde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lista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usuarios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(roles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grupos)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pueden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acceder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SGDEA.</w:t>
      </w:r>
      <w:r w:rsidR="0045671A">
        <w:rPr>
          <w:sz w:val="22"/>
          <w:szCs w:val="22"/>
        </w:rPr>
        <w:t xml:space="preserve"> </w:t>
      </w:r>
    </w:p>
    <w:p w14:paraId="70041EF9" w14:textId="77777777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1DF115C6" w14:textId="78CD5E2B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Medio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Electrónico</w:t>
      </w:r>
      <w:r w:rsidRPr="003456F6">
        <w:rPr>
          <w:sz w:val="22"/>
          <w:szCs w:val="22"/>
        </w:rPr>
        <w:t>: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mecanismo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tecnológico,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óptico,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telemático,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informático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similar,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conocido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conocerse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permite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producir,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almacenar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transmitir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documentos,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datos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información.</w:t>
      </w:r>
      <w:r w:rsidR="0045671A">
        <w:rPr>
          <w:sz w:val="22"/>
          <w:szCs w:val="22"/>
        </w:rPr>
        <w:t xml:space="preserve"> </w:t>
      </w:r>
    </w:p>
    <w:p w14:paraId="46FCED70" w14:textId="77777777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44DD0E58" w14:textId="41F1AC6A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Metadatos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contextuales: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información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describe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relación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eventos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participa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funciones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realizadas.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Nota: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metadatos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contextuales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deben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definidos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cada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distrital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partir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esquema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metadatos.</w:t>
      </w:r>
      <w:r w:rsidR="0045671A">
        <w:rPr>
          <w:sz w:val="22"/>
          <w:szCs w:val="22"/>
        </w:rPr>
        <w:t xml:space="preserve"> </w:t>
      </w:r>
    </w:p>
    <w:p w14:paraId="764A031B" w14:textId="77777777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70222424" w14:textId="7A7BF738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Racionalizar:</w:t>
      </w:r>
      <w:r w:rsidR="0045671A"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organizar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trámites,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procesos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procedimientos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manera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reduzcan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mínima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expresión,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menor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esfuerzo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costo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ciudadano,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través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estrategias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efectivas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simplificación,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estandarización,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mejoramiento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continuo,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supresión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automatización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mismos.</w:t>
      </w:r>
    </w:p>
    <w:p w14:paraId="487F0062" w14:textId="22AD7223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29081489" w14:textId="77777777" w:rsidR="00C4180C" w:rsidRPr="003456F6" w:rsidRDefault="00C4180C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Regla</w:t>
      </w:r>
      <w:r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de</w:t>
      </w:r>
      <w:r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retención</w:t>
      </w:r>
      <w:r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</w:t>
      </w:r>
      <w:r w:rsidRPr="003456F6">
        <w:rPr>
          <w:b/>
          <w:bCs/>
          <w:sz w:val="22"/>
          <w:szCs w:val="22"/>
        </w:rPr>
        <w:t>disposición:</w:t>
      </w:r>
      <w:r>
        <w:rPr>
          <w:b/>
          <w:bCs/>
          <w:sz w:val="22"/>
          <w:szCs w:val="22"/>
        </w:rPr>
        <w:t xml:space="preserve"> </w:t>
      </w:r>
      <w:r w:rsidRPr="003456F6">
        <w:rPr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contienen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tiempos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retención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disposición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final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cada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serie/subserie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fin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parametrizar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Tabla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Retención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Documental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sistema.</w:t>
      </w:r>
      <w:r>
        <w:rPr>
          <w:sz w:val="22"/>
          <w:szCs w:val="22"/>
        </w:rPr>
        <w:t xml:space="preserve"> </w:t>
      </w:r>
    </w:p>
    <w:p w14:paraId="36089F04" w14:textId="77777777" w:rsidR="00C4180C" w:rsidRPr="003456F6" w:rsidRDefault="00C4180C" w:rsidP="002D0406">
      <w:pPr>
        <w:pStyle w:val="Default"/>
        <w:jc w:val="both"/>
        <w:rPr>
          <w:sz w:val="22"/>
          <w:szCs w:val="22"/>
        </w:rPr>
      </w:pPr>
    </w:p>
    <w:p w14:paraId="16E08B0B" w14:textId="60C8075D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Servicio</w:t>
      </w:r>
      <w:r w:rsidRPr="003456F6">
        <w:rPr>
          <w:sz w:val="22"/>
          <w:szCs w:val="22"/>
        </w:rPr>
        <w:t>:</w:t>
      </w:r>
      <w:r w:rsidR="0045671A">
        <w:rPr>
          <w:sz w:val="22"/>
          <w:szCs w:val="22"/>
        </w:rPr>
        <w:t xml:space="preserve"> </w:t>
      </w:r>
      <w:r w:rsidR="00335C26" w:rsidRPr="003456F6">
        <w:rPr>
          <w:sz w:val="22"/>
          <w:szCs w:val="22"/>
        </w:rPr>
        <w:t>corresponde</w:t>
      </w:r>
      <w:r w:rsidR="00335C26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subconjunto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funcionalidades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orientadas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gestionar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entidades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con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respecto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requisitos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funcionales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establecidos.</w:t>
      </w:r>
      <w:r w:rsidR="0045671A">
        <w:rPr>
          <w:sz w:val="22"/>
          <w:szCs w:val="22"/>
        </w:rPr>
        <w:t xml:space="preserve"> </w:t>
      </w:r>
    </w:p>
    <w:p w14:paraId="3B275890" w14:textId="77777777" w:rsidR="004A54E7" w:rsidRPr="003456F6" w:rsidRDefault="004A54E7" w:rsidP="002D0406">
      <w:pPr>
        <w:pStyle w:val="Default"/>
        <w:jc w:val="both"/>
        <w:rPr>
          <w:sz w:val="22"/>
          <w:szCs w:val="22"/>
        </w:rPr>
      </w:pPr>
    </w:p>
    <w:p w14:paraId="73005AD7" w14:textId="449EADB8" w:rsidR="004A54E7" w:rsidRPr="003456F6" w:rsidRDefault="004A54E7" w:rsidP="002D0406">
      <w:pPr>
        <w:pStyle w:val="Default"/>
        <w:jc w:val="both"/>
        <w:rPr>
          <w:sz w:val="22"/>
          <w:szCs w:val="22"/>
        </w:rPr>
      </w:pPr>
      <w:r w:rsidRPr="003456F6">
        <w:rPr>
          <w:b/>
          <w:bCs/>
          <w:sz w:val="22"/>
          <w:szCs w:val="22"/>
        </w:rPr>
        <w:t>Usuario</w:t>
      </w:r>
      <w:r w:rsidRPr="003456F6">
        <w:rPr>
          <w:sz w:val="22"/>
          <w:szCs w:val="22"/>
        </w:rPr>
        <w:t>:</w:t>
      </w:r>
      <w:r w:rsidR="0045671A">
        <w:rPr>
          <w:sz w:val="22"/>
          <w:szCs w:val="22"/>
        </w:rPr>
        <w:t xml:space="preserve"> </w:t>
      </w:r>
      <w:r w:rsidR="00335C26" w:rsidRPr="003456F6">
        <w:rPr>
          <w:sz w:val="22"/>
          <w:szCs w:val="22"/>
        </w:rPr>
        <w:t>entidad</w:t>
      </w:r>
      <w:r w:rsidR="00335C26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representa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persona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sistema,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cual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se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le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asigna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rol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y/o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grupo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usuario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otorga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permisos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acceso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asignación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3456F6">
        <w:rPr>
          <w:sz w:val="22"/>
          <w:szCs w:val="22"/>
        </w:rPr>
        <w:t>funciones.</w:t>
      </w:r>
    </w:p>
    <w:p w14:paraId="7FDB171F" w14:textId="5200896A" w:rsidR="004A54E7" w:rsidRDefault="004A54E7" w:rsidP="002D0406">
      <w:pPr>
        <w:pStyle w:val="Default"/>
        <w:jc w:val="both"/>
        <w:rPr>
          <w:sz w:val="22"/>
          <w:szCs w:val="22"/>
        </w:rPr>
      </w:pPr>
    </w:p>
    <w:p w14:paraId="79A487CA" w14:textId="77777777" w:rsidR="00226916" w:rsidRPr="003456F6" w:rsidRDefault="00226916" w:rsidP="002D0406">
      <w:pPr>
        <w:pStyle w:val="Default"/>
        <w:jc w:val="both"/>
        <w:rPr>
          <w:sz w:val="22"/>
          <w:szCs w:val="22"/>
        </w:rPr>
      </w:pPr>
    </w:p>
    <w:p w14:paraId="12A4ABCF" w14:textId="5BE1CF19" w:rsidR="004A54E7" w:rsidRPr="001E216F" w:rsidRDefault="002E3F79" w:rsidP="002D0406">
      <w:pPr>
        <w:pStyle w:val="Ttulo1"/>
      </w:pPr>
      <w:bookmarkStart w:id="7" w:name="_Toc20385884"/>
      <w:r w:rsidRPr="001E216F">
        <w:t>ALCANCE</w:t>
      </w:r>
      <w:bookmarkEnd w:id="7"/>
    </w:p>
    <w:p w14:paraId="2A63ED7D" w14:textId="77777777" w:rsidR="00FC452D" w:rsidRPr="003456F6" w:rsidRDefault="00FC452D" w:rsidP="002D0406">
      <w:pPr>
        <w:pStyle w:val="Default"/>
        <w:jc w:val="both"/>
        <w:rPr>
          <w:b/>
          <w:sz w:val="22"/>
          <w:szCs w:val="22"/>
        </w:rPr>
      </w:pPr>
    </w:p>
    <w:p w14:paraId="6E9A9EAA" w14:textId="71E0801E" w:rsidR="00FC452D" w:rsidRPr="003456F6" w:rsidRDefault="00FC452D" w:rsidP="002D0406">
      <w:pPr>
        <w:autoSpaceDE w:val="0"/>
        <w:autoSpaceDN w:val="0"/>
        <w:adjustRightInd w:val="0"/>
        <w:rPr>
          <w:rFonts w:eastAsia="Calibri" w:cs="Arial"/>
          <w:szCs w:val="22"/>
          <w:lang w:val="es-CO" w:eastAsia="es-CO"/>
        </w:rPr>
      </w:pP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Modelo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tiene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como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alcance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validación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estructura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técnico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–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obligatorios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opcionales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deberá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cumplir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SGDEA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Empresa.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delimitarán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elementos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orientado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preservación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garantía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autenticidad,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integridad,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fiabilidad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disponibilidad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través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metadatos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soportan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contexto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cadena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custodia.</w:t>
      </w:r>
    </w:p>
    <w:p w14:paraId="625AAA55" w14:textId="72E3CCC4" w:rsidR="00FC452D" w:rsidRDefault="00FC452D" w:rsidP="002D0406">
      <w:pPr>
        <w:autoSpaceDE w:val="0"/>
        <w:autoSpaceDN w:val="0"/>
        <w:adjustRightInd w:val="0"/>
        <w:rPr>
          <w:rFonts w:eastAsia="Calibri" w:cs="Arial"/>
          <w:szCs w:val="22"/>
          <w:lang w:val="es-CO" w:eastAsia="es-CO"/>
        </w:rPr>
      </w:pPr>
    </w:p>
    <w:p w14:paraId="283375A3" w14:textId="77777777" w:rsidR="00226916" w:rsidRPr="0053192D" w:rsidRDefault="00226916" w:rsidP="002D0406">
      <w:pPr>
        <w:autoSpaceDE w:val="0"/>
        <w:autoSpaceDN w:val="0"/>
        <w:adjustRightInd w:val="0"/>
        <w:rPr>
          <w:rFonts w:eastAsia="Calibri" w:cs="Arial"/>
          <w:szCs w:val="22"/>
          <w:lang w:val="es-CO" w:eastAsia="es-CO"/>
        </w:rPr>
      </w:pPr>
    </w:p>
    <w:p w14:paraId="57E2C438" w14:textId="198A14BD" w:rsidR="00FC452D" w:rsidRPr="001E216F" w:rsidRDefault="00EF206B" w:rsidP="002D0406">
      <w:pPr>
        <w:pStyle w:val="Ttulo1"/>
      </w:pPr>
      <w:bookmarkStart w:id="8" w:name="_Toc20385885"/>
      <w:r w:rsidRPr="001E216F">
        <w:t>ASPECTOS</w:t>
      </w:r>
      <w:r w:rsidR="0045671A" w:rsidRPr="001E216F">
        <w:t xml:space="preserve"> </w:t>
      </w:r>
      <w:r w:rsidRPr="001E216F">
        <w:t>RELEVANTES</w:t>
      </w:r>
      <w:r w:rsidR="0045671A" w:rsidRPr="001E216F">
        <w:t xml:space="preserve"> </w:t>
      </w:r>
      <w:r w:rsidRPr="001E216F">
        <w:t>PARA</w:t>
      </w:r>
      <w:r w:rsidR="0045671A" w:rsidRPr="001E216F">
        <w:t xml:space="preserve"> </w:t>
      </w:r>
      <w:r w:rsidRPr="001E216F">
        <w:t>LA</w:t>
      </w:r>
      <w:r w:rsidR="0045671A" w:rsidRPr="001E216F">
        <w:t xml:space="preserve"> </w:t>
      </w:r>
      <w:r w:rsidRPr="001E216F">
        <w:t>ADQUISICIÓN</w:t>
      </w:r>
      <w:r w:rsidR="0045671A" w:rsidRPr="001E216F">
        <w:t xml:space="preserve"> </w:t>
      </w:r>
      <w:r w:rsidRPr="001E216F">
        <w:t>E</w:t>
      </w:r>
      <w:r w:rsidR="0045671A" w:rsidRPr="001E216F">
        <w:t xml:space="preserve"> </w:t>
      </w:r>
      <w:r w:rsidRPr="001E216F">
        <w:t>IMPLEMENTACIÓN</w:t>
      </w:r>
      <w:r w:rsidR="0045671A" w:rsidRPr="001E216F">
        <w:t xml:space="preserve"> </w:t>
      </w:r>
      <w:r w:rsidRPr="001E216F">
        <w:t>DE</w:t>
      </w:r>
      <w:r w:rsidR="0045671A" w:rsidRPr="001E216F">
        <w:t xml:space="preserve"> </w:t>
      </w:r>
      <w:r w:rsidRPr="001E216F">
        <w:t>UN</w:t>
      </w:r>
      <w:r w:rsidR="0045671A" w:rsidRPr="001E216F">
        <w:t xml:space="preserve"> </w:t>
      </w:r>
      <w:r w:rsidRPr="001E216F">
        <w:t>SGDEA</w:t>
      </w:r>
      <w:bookmarkEnd w:id="8"/>
    </w:p>
    <w:p w14:paraId="5E77C307" w14:textId="737F45B7" w:rsidR="00EF206B" w:rsidRPr="003456F6" w:rsidRDefault="00EF206B" w:rsidP="002D0406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1836FCDE" w14:textId="02F3F518" w:rsidR="00EF206B" w:rsidRPr="003456F6" w:rsidRDefault="00EF206B" w:rsidP="002D0406">
      <w:pPr>
        <w:autoSpaceDE w:val="0"/>
        <w:autoSpaceDN w:val="0"/>
        <w:adjustRightInd w:val="0"/>
        <w:rPr>
          <w:rFonts w:cs="Arial"/>
          <w:szCs w:val="22"/>
        </w:rPr>
      </w:pPr>
      <w:r w:rsidRPr="003456F6">
        <w:rPr>
          <w:rFonts w:cs="Arial"/>
          <w:szCs w:val="22"/>
        </w:rPr>
        <w:t>Dentro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aspectos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relevantes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Subgerencia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Gestión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Corporativa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grupos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Gestión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Tics;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tiene</w:t>
      </w:r>
      <w:r w:rsidR="00B70FC4" w:rsidRPr="003456F6">
        <w:rPr>
          <w:rFonts w:cs="Arial"/>
          <w:szCs w:val="22"/>
        </w:rPr>
        <w:t>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compromiso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garantizar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desarrollo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implementación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SGDEA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Empresa;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embargo,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hay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superar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ciertos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técnicos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como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son:</w:t>
      </w:r>
    </w:p>
    <w:p w14:paraId="58D5133D" w14:textId="77777777" w:rsidR="00EF206B" w:rsidRPr="003456F6" w:rsidRDefault="00EF206B" w:rsidP="002D0406">
      <w:pPr>
        <w:autoSpaceDE w:val="0"/>
        <w:autoSpaceDN w:val="0"/>
        <w:adjustRightInd w:val="0"/>
        <w:rPr>
          <w:rFonts w:cs="Arial"/>
          <w:szCs w:val="22"/>
        </w:rPr>
      </w:pPr>
    </w:p>
    <w:p w14:paraId="7FB69AFA" w14:textId="3371F9AC" w:rsidR="00EF206B" w:rsidRPr="003456F6" w:rsidRDefault="00EF206B" w:rsidP="00EB78C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Establecer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fases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orientadas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generación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productos,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servicios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entregables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permitan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satisfacer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expectativas,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así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como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supuestos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restricciones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van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manejar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desarrollo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proyecto.</w:t>
      </w:r>
    </w:p>
    <w:p w14:paraId="395D987F" w14:textId="77777777" w:rsidR="00EF206B" w:rsidRPr="003456F6" w:rsidRDefault="00EF206B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649BB0E5" w14:textId="551A108A" w:rsidR="00EF206B" w:rsidRPr="003456F6" w:rsidRDefault="00EF206B" w:rsidP="00EB78C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Interoperabilidad,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desarrollo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arquitectura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deberá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incluir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facilitar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intercambio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información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entre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servicios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modelo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otros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sistemas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implementa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Empresa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desarrollo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ejecución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sus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actividades.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37A14776" w14:textId="1152DAAD" w:rsidR="00EF206B" w:rsidRPr="003456F6" w:rsidRDefault="00EF206B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16699D78" w14:textId="1F2161C7" w:rsidR="00EF206B" w:rsidRPr="003456F6" w:rsidRDefault="00EF206B" w:rsidP="00EB78C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Imparcialidad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tecnológica,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modelo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SGDEA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deberá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usar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tecnologías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para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prestación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todos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servicios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sin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restricción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distinta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posibles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interferencias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perjudiciales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uso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eficientes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recursos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partir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requisitos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funcionales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formulados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diferentes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servicios,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para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cual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deberá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garantizar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04252" w:rsidRPr="003456F6">
        <w:rPr>
          <w:rFonts w:eastAsia="Calibri" w:cs="Arial"/>
          <w:color w:val="000000"/>
          <w:szCs w:val="22"/>
          <w:lang w:val="es-CO" w:eastAsia="es-CO"/>
        </w:rPr>
        <w:t>una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04252" w:rsidRPr="003456F6">
        <w:rPr>
          <w:rFonts w:eastAsia="Calibri" w:cs="Arial"/>
          <w:color w:val="000000"/>
          <w:szCs w:val="22"/>
          <w:lang w:val="es-CO" w:eastAsia="es-CO"/>
        </w:rPr>
        <w:t>correcta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04252" w:rsidRPr="003456F6">
        <w:rPr>
          <w:rFonts w:eastAsia="Calibri" w:cs="Arial"/>
          <w:color w:val="000000"/>
          <w:szCs w:val="22"/>
          <w:lang w:val="es-CO" w:eastAsia="es-CO"/>
        </w:rPr>
        <w:t>operatividad</w:t>
      </w:r>
      <w:r w:rsidRPr="003456F6">
        <w:rPr>
          <w:rFonts w:eastAsia="Calibri" w:cs="Arial"/>
          <w:color w:val="000000"/>
          <w:szCs w:val="22"/>
          <w:lang w:val="es-CO" w:eastAsia="es-CO"/>
        </w:rPr>
        <w:t>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5E0A6CE6" w14:textId="12126647" w:rsidR="00D04252" w:rsidRPr="003456F6" w:rsidRDefault="00D04252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264F9B4C" w14:textId="73BF0245" w:rsidR="00D04252" w:rsidRPr="003456F6" w:rsidRDefault="00D04252" w:rsidP="00EB78C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Adaptabilidad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flexibilidad,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deberá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permitir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módulos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SGDEA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permitan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ajustes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para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cada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dependencia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cada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una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diferente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tiene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sus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particularidades.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66EA6484" w14:textId="083F0C21" w:rsidR="00D04252" w:rsidRDefault="00D04252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75C11518" w14:textId="77777777" w:rsidR="00226916" w:rsidRPr="003456F6" w:rsidRDefault="00226916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5C31FE74" w14:textId="5F001A8A" w:rsidR="00EF206B" w:rsidRPr="001E216F" w:rsidRDefault="00FC3EF4" w:rsidP="002D0406">
      <w:pPr>
        <w:pStyle w:val="Ttulo1"/>
      </w:pPr>
      <w:bookmarkStart w:id="9" w:name="_Toc20385886"/>
      <w:r w:rsidRPr="001E216F">
        <w:t>LINEAMIENTOS</w:t>
      </w:r>
      <w:r w:rsidR="0045671A" w:rsidRPr="001E216F">
        <w:t xml:space="preserve"> </w:t>
      </w:r>
      <w:r w:rsidRPr="001E216F">
        <w:t>GENERALES</w:t>
      </w:r>
      <w:r w:rsidR="0045671A" w:rsidRPr="001E216F">
        <w:t xml:space="preserve"> </w:t>
      </w:r>
      <w:r w:rsidRPr="001E216F">
        <w:t>PARA</w:t>
      </w:r>
      <w:r w:rsidR="0045671A" w:rsidRPr="001E216F">
        <w:t xml:space="preserve"> </w:t>
      </w:r>
      <w:r w:rsidRPr="001E216F">
        <w:t>EL</w:t>
      </w:r>
      <w:r w:rsidR="0045671A" w:rsidRPr="001E216F">
        <w:t xml:space="preserve"> </w:t>
      </w:r>
      <w:r w:rsidRPr="001E216F">
        <w:t>SDGDEA</w:t>
      </w:r>
      <w:bookmarkEnd w:id="9"/>
    </w:p>
    <w:p w14:paraId="3989A84C" w14:textId="4D6B37BF" w:rsidR="00FC3EF4" w:rsidRPr="003456F6" w:rsidRDefault="00FC3EF4" w:rsidP="002D0406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3CA3EE38" w14:textId="3C65BB63" w:rsidR="00FC3EF4" w:rsidRPr="003456F6" w:rsidRDefault="00FC3EF4" w:rsidP="00EB78C5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Impedir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archivo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sean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modificados.</w:t>
      </w:r>
    </w:p>
    <w:p w14:paraId="583A53A2" w14:textId="77777777" w:rsidR="00650BD9" w:rsidRPr="003456F6" w:rsidRDefault="00650BD9" w:rsidP="002D0406">
      <w:pPr>
        <w:pStyle w:val="Prrafodelista"/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3106413E" w14:textId="09AD0809" w:rsidR="00FC3EF4" w:rsidRPr="003456F6" w:rsidRDefault="00FC3EF4" w:rsidP="00EB78C5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Permitir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existencia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una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versión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final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documentos.</w:t>
      </w:r>
    </w:p>
    <w:p w14:paraId="1D4F8D9E" w14:textId="77777777" w:rsidR="00650BD9" w:rsidRPr="003456F6" w:rsidRDefault="00650BD9" w:rsidP="002D0406">
      <w:pPr>
        <w:pStyle w:val="Prrafodelista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4B32890F" w14:textId="1F7F81A2" w:rsidR="00FC3EF4" w:rsidRPr="003456F6" w:rsidRDefault="00FC3EF4" w:rsidP="00EB78C5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Impedir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eliminación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excepto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cuando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Tabla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Retención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-TRD-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establezca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así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apruebe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Comité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Institucional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Desempeño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Empresa;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acuerdo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disposiciones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normativas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vigentes.</w:t>
      </w:r>
    </w:p>
    <w:p w14:paraId="33B3E75B" w14:textId="77777777" w:rsidR="00650BD9" w:rsidRPr="003456F6" w:rsidRDefault="00650BD9" w:rsidP="002D0406">
      <w:pPr>
        <w:pStyle w:val="Prrafodelista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2CDC6CAF" w14:textId="58C830A9" w:rsidR="00FC3EF4" w:rsidRPr="003456F6" w:rsidRDefault="00FC3EF4" w:rsidP="00EB78C5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Facilitar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clasificación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organización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mediante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4B7AB0" w:rsidRPr="003456F6">
        <w:rPr>
          <w:rFonts w:eastAsia="Calibri" w:cs="Arial"/>
          <w:color w:val="000000"/>
          <w:szCs w:val="22"/>
          <w:lang w:val="es-CO" w:eastAsia="es-CO"/>
        </w:rPr>
        <w:t>Cuadro</w:t>
      </w:r>
      <w:r w:rsidR="004B7AB0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4B7AB0" w:rsidRPr="003456F6">
        <w:rPr>
          <w:rFonts w:eastAsia="Calibri" w:cs="Arial"/>
          <w:color w:val="000000"/>
          <w:szCs w:val="22"/>
          <w:lang w:val="es-CO" w:eastAsia="es-CO"/>
        </w:rPr>
        <w:t>Clasificación</w:t>
      </w:r>
      <w:r w:rsidR="004B7AB0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-CCD-.</w:t>
      </w:r>
    </w:p>
    <w:p w14:paraId="67274E7E" w14:textId="77777777" w:rsidR="00650BD9" w:rsidRPr="003456F6" w:rsidRDefault="00650BD9" w:rsidP="002D0406">
      <w:pPr>
        <w:pStyle w:val="Prrafodelista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77A0F172" w14:textId="2EBCC31D" w:rsidR="00FC3EF4" w:rsidRPr="003456F6" w:rsidRDefault="00FC3EF4" w:rsidP="00EB78C5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Proporcionar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un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repositorio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seguro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generados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como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consecuencia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trámites,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funciones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Empresa.</w:t>
      </w:r>
    </w:p>
    <w:p w14:paraId="3B041AE1" w14:textId="77777777" w:rsidR="00650BD9" w:rsidRPr="003456F6" w:rsidRDefault="00650BD9" w:rsidP="002D0406">
      <w:pPr>
        <w:pStyle w:val="Prrafodelista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295B2B80" w14:textId="1359B6C0" w:rsidR="00FC3EF4" w:rsidRPr="003456F6" w:rsidRDefault="00FC3EF4" w:rsidP="00EB78C5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Permitir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control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tiempos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conservación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proporcionar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soporte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para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seleccionar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modo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automático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expedientes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para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llevar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cabo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acciones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dictaminadas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para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su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serie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documental,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(conservación,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eliminación,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transferencia)</w:t>
      </w:r>
      <w:r w:rsidR="004B7AB0">
        <w:rPr>
          <w:rFonts w:eastAsia="Calibri" w:cs="Arial"/>
          <w:color w:val="000000"/>
          <w:szCs w:val="22"/>
          <w:lang w:val="es-CO" w:eastAsia="es-CO"/>
        </w:rPr>
        <w:t>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así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como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detectar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aquellos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por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sus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circunstancias,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deban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objeto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acciones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específicas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conservación;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teniendo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presente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Tabla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Retención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-TRD-</w:t>
      </w:r>
      <w:r w:rsidR="00650BD9" w:rsidRPr="003456F6">
        <w:rPr>
          <w:rFonts w:eastAsia="Calibri" w:cs="Arial"/>
          <w:color w:val="000000"/>
          <w:szCs w:val="22"/>
          <w:lang w:val="es-CO" w:eastAsia="es-CO"/>
        </w:rPr>
        <w:t>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1E6D8C6A" w14:textId="77777777" w:rsidR="00650BD9" w:rsidRPr="0053192D" w:rsidRDefault="00650BD9" w:rsidP="002D0406">
      <w:pPr>
        <w:rPr>
          <w:rFonts w:eastAsia="Calibri" w:cs="Arial"/>
          <w:color w:val="000000"/>
          <w:szCs w:val="22"/>
          <w:lang w:val="es-CO" w:eastAsia="es-CO"/>
        </w:rPr>
      </w:pPr>
    </w:p>
    <w:p w14:paraId="5863241F" w14:textId="73561B08" w:rsidR="00FC3EF4" w:rsidRPr="003456F6" w:rsidRDefault="00FC3EF4" w:rsidP="00EB78C5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3456F6">
        <w:rPr>
          <w:rFonts w:eastAsia="Calibri" w:cs="Arial"/>
          <w:color w:val="000000"/>
          <w:szCs w:val="22"/>
          <w:lang w:val="es-CO" w:eastAsia="es-CO"/>
        </w:rPr>
        <w:t>Controlar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acceso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expedientes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mediante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listas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perfiles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usuarios,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así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como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disponer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sistemas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seguimiento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control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las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acciones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realicen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sobre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3456F6">
        <w:rPr>
          <w:rFonts w:eastAsia="Calibri" w:cs="Arial"/>
          <w:color w:val="000000"/>
          <w:szCs w:val="22"/>
          <w:lang w:val="es-CO" w:eastAsia="es-CO"/>
        </w:rPr>
        <w:t>expedientes.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7897B81D" w14:textId="756244C0" w:rsidR="00650BD9" w:rsidRPr="0053192D" w:rsidRDefault="00650BD9" w:rsidP="002D0406">
      <w:pPr>
        <w:rPr>
          <w:rFonts w:eastAsia="Calibri" w:cs="Arial"/>
          <w:color w:val="000000"/>
          <w:szCs w:val="22"/>
          <w:lang w:val="es-CO" w:eastAsia="es-CO"/>
        </w:rPr>
      </w:pPr>
    </w:p>
    <w:p w14:paraId="7333BF52" w14:textId="5F6B63D8" w:rsidR="00347F38" w:rsidRPr="003456F6" w:rsidRDefault="00347F38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szCs w:val="22"/>
        </w:rPr>
        <w:t>Adicional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lineamientos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planteados,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</w:t>
      </w:r>
      <w:r w:rsidR="00D15CC1" w:rsidRPr="003456F6">
        <w:rPr>
          <w:rFonts w:cs="Arial"/>
          <w:szCs w:val="22"/>
        </w:rPr>
        <w:t>l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modelo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SGDEA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está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orientado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arquitectura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SOA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clasifica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14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servicios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orientan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funcionamiento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SGDEA.</w:t>
      </w:r>
      <w:r w:rsidR="0045671A">
        <w:rPr>
          <w:rFonts w:cs="Arial"/>
          <w:szCs w:val="22"/>
        </w:rPr>
        <w:t xml:space="preserve"> </w:t>
      </w:r>
      <w:r w:rsidR="00B4794B">
        <w:rPr>
          <w:rFonts w:cs="Arial"/>
          <w:szCs w:val="22"/>
        </w:rPr>
        <w:t>De otra parte</w:t>
      </w:r>
      <w:r w:rsidR="00D15CC1" w:rsidRPr="003456F6">
        <w:rPr>
          <w:rFonts w:cs="Arial"/>
          <w:szCs w:val="22"/>
        </w:rPr>
        <w:t>,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contribuye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interoperabilidad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neutralidad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tecnológica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ya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cualquier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Información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podrá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implementar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uno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más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servicios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acuerdo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al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grado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desarrollo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madurez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encuentre.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Es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importante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tener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cuenta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servicio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documentos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archivo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es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núcleo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sistema,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por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lo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cual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siempre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deberá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ser</w:t>
      </w:r>
      <w:r w:rsidR="0045671A">
        <w:rPr>
          <w:rFonts w:cs="Arial"/>
          <w:szCs w:val="22"/>
        </w:rPr>
        <w:t xml:space="preserve"> </w:t>
      </w:r>
      <w:r w:rsidR="00D15CC1" w:rsidRPr="003456F6">
        <w:rPr>
          <w:rFonts w:cs="Arial"/>
          <w:szCs w:val="22"/>
        </w:rPr>
        <w:t>implementado.</w:t>
      </w:r>
      <w:r w:rsidR="0045671A">
        <w:rPr>
          <w:rFonts w:cs="Arial"/>
          <w:szCs w:val="22"/>
        </w:rPr>
        <w:t xml:space="preserve"> </w:t>
      </w:r>
    </w:p>
    <w:p w14:paraId="50879ECC" w14:textId="77777777" w:rsidR="00347F38" w:rsidRPr="003456F6" w:rsidRDefault="00347F38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08D95EC2" w14:textId="5A7AA342" w:rsidR="00D15CC1" w:rsidRPr="003456F6" w:rsidRDefault="00D15CC1" w:rsidP="002D0406">
      <w:pPr>
        <w:pStyle w:val="Prrafodelista"/>
        <w:autoSpaceDE w:val="0"/>
        <w:autoSpaceDN w:val="0"/>
        <w:adjustRightInd w:val="0"/>
        <w:ind w:left="0"/>
        <w:rPr>
          <w:rFonts w:cs="Arial"/>
          <w:b/>
          <w:szCs w:val="22"/>
        </w:rPr>
      </w:pP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figura</w:t>
      </w:r>
      <w:r w:rsidR="0045671A">
        <w:rPr>
          <w:rFonts w:cs="Arial"/>
          <w:szCs w:val="22"/>
        </w:rPr>
        <w:t xml:space="preserve"> </w:t>
      </w:r>
      <w:r w:rsidR="007176E9">
        <w:rPr>
          <w:rFonts w:cs="Arial"/>
          <w:szCs w:val="22"/>
        </w:rPr>
        <w:t>1</w:t>
      </w:r>
      <w:r w:rsidRPr="003456F6">
        <w:rPr>
          <w:rFonts w:cs="Arial"/>
          <w:szCs w:val="22"/>
        </w:rPr>
        <w:t>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observan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diferentes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servicios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referencia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proceso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gestión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soporta.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continuación,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realiza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descripción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solicitadas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cada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servicio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cumplir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dentro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SGDEA:</w:t>
      </w:r>
    </w:p>
    <w:p w14:paraId="4F0596FE" w14:textId="77201C7B" w:rsidR="00347F38" w:rsidRPr="003456F6" w:rsidRDefault="00347F38" w:rsidP="002D0406">
      <w:pPr>
        <w:pStyle w:val="Prrafodelista"/>
        <w:autoSpaceDE w:val="0"/>
        <w:autoSpaceDN w:val="0"/>
        <w:adjustRightInd w:val="0"/>
        <w:ind w:left="0"/>
        <w:rPr>
          <w:rFonts w:cs="Arial"/>
          <w:b/>
          <w:szCs w:val="22"/>
        </w:rPr>
      </w:pPr>
    </w:p>
    <w:p w14:paraId="25F1A048" w14:textId="022DF07B" w:rsidR="00347F38" w:rsidRPr="003456F6" w:rsidRDefault="00347F38" w:rsidP="002D0406">
      <w:pPr>
        <w:pStyle w:val="Prrafodelista"/>
        <w:autoSpaceDE w:val="0"/>
        <w:autoSpaceDN w:val="0"/>
        <w:adjustRightInd w:val="0"/>
        <w:ind w:left="0"/>
        <w:rPr>
          <w:rFonts w:cs="Arial"/>
          <w:b/>
          <w:szCs w:val="22"/>
        </w:rPr>
      </w:pPr>
    </w:p>
    <w:p w14:paraId="376F43D9" w14:textId="00D11832" w:rsidR="00347F38" w:rsidRPr="007915D8" w:rsidRDefault="00347F38" w:rsidP="002D0406">
      <w:pPr>
        <w:pStyle w:val="Prrafodelista"/>
        <w:autoSpaceDE w:val="0"/>
        <w:autoSpaceDN w:val="0"/>
        <w:adjustRightInd w:val="0"/>
        <w:ind w:left="0"/>
        <w:jc w:val="center"/>
        <w:rPr>
          <w:rFonts w:cs="Arial"/>
          <w:b/>
        </w:rPr>
      </w:pPr>
      <w:r w:rsidRPr="007915D8">
        <w:rPr>
          <w:rFonts w:cs="Arial"/>
          <w:noProof/>
          <w:lang w:val="es-CO" w:eastAsia="es-CO"/>
        </w:rPr>
        <w:drawing>
          <wp:inline distT="0" distB="0" distL="0" distR="0" wp14:anchorId="7099DA34" wp14:editId="710EA199">
            <wp:extent cx="6513195" cy="4524292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559" t="24849" r="26648" b="31602"/>
                    <a:stretch/>
                  </pic:blipFill>
                  <pic:spPr bwMode="auto">
                    <a:xfrm>
                      <a:off x="0" y="0"/>
                      <a:ext cx="6554154" cy="4552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211EC" w14:textId="3C89A217" w:rsidR="00347F38" w:rsidRPr="007915D8" w:rsidRDefault="00B51F93" w:rsidP="002D0406">
      <w:pPr>
        <w:pStyle w:val="Prrafodelista"/>
        <w:autoSpaceDE w:val="0"/>
        <w:autoSpaceDN w:val="0"/>
        <w:adjustRightInd w:val="0"/>
        <w:ind w:left="0"/>
        <w:jc w:val="center"/>
        <w:rPr>
          <w:rFonts w:cs="Arial"/>
          <w:i/>
          <w:sz w:val="18"/>
          <w:szCs w:val="18"/>
        </w:rPr>
      </w:pPr>
      <w:r w:rsidRPr="007915D8">
        <w:rPr>
          <w:rFonts w:cs="Arial"/>
          <w:i/>
          <w:sz w:val="18"/>
          <w:szCs w:val="18"/>
        </w:rPr>
        <w:t>Figura</w:t>
      </w:r>
      <w:r w:rsidR="0045671A">
        <w:rPr>
          <w:rFonts w:cs="Arial"/>
          <w:i/>
          <w:sz w:val="18"/>
          <w:szCs w:val="18"/>
        </w:rPr>
        <w:t xml:space="preserve"> </w:t>
      </w:r>
      <w:r w:rsidRPr="007915D8">
        <w:rPr>
          <w:rFonts w:cs="Arial"/>
          <w:i/>
          <w:sz w:val="18"/>
          <w:szCs w:val="18"/>
        </w:rPr>
        <w:t>No.</w:t>
      </w:r>
      <w:r w:rsidR="0045671A">
        <w:rPr>
          <w:rFonts w:cs="Arial"/>
          <w:i/>
          <w:sz w:val="18"/>
          <w:szCs w:val="18"/>
        </w:rPr>
        <w:t xml:space="preserve"> </w:t>
      </w:r>
      <w:r w:rsidRPr="007915D8">
        <w:rPr>
          <w:rFonts w:cs="Arial"/>
          <w:i/>
          <w:sz w:val="18"/>
          <w:szCs w:val="18"/>
        </w:rPr>
        <w:t>1</w:t>
      </w:r>
    </w:p>
    <w:p w14:paraId="2921FB54" w14:textId="1EC9E159" w:rsidR="00347F38" w:rsidRPr="0053192D" w:rsidRDefault="00347F38" w:rsidP="002D0406">
      <w:pPr>
        <w:pStyle w:val="Prrafodelista"/>
        <w:autoSpaceDE w:val="0"/>
        <w:autoSpaceDN w:val="0"/>
        <w:adjustRightInd w:val="0"/>
        <w:ind w:left="0"/>
        <w:rPr>
          <w:rFonts w:cs="Arial"/>
        </w:rPr>
      </w:pPr>
    </w:p>
    <w:p w14:paraId="4581C9B8" w14:textId="478D3CA4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del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sistema: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contiene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funcionamiento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general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todos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servicios,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este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sentido,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obliga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demás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servicios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tener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como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mínimo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Identificador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Identificador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servicio,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Identificador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módulo,</w:t>
      </w:r>
      <w:r w:rsidR="0045671A">
        <w:rPr>
          <w:rFonts w:cs="Arial"/>
          <w:szCs w:val="22"/>
        </w:rPr>
        <w:t xml:space="preserve"> </w:t>
      </w:r>
      <w:r w:rsidR="00FF1505" w:rsidRPr="003456F6">
        <w:rPr>
          <w:rFonts w:cs="Arial"/>
          <w:szCs w:val="22"/>
        </w:rPr>
        <w:t>Versión</w:t>
      </w:r>
      <w:r w:rsidRPr="003456F6">
        <w:rPr>
          <w:rFonts w:cs="Arial"/>
          <w:szCs w:val="22"/>
        </w:rPr>
        <w:t>,</w:t>
      </w:r>
      <w:r w:rsidR="0045671A">
        <w:rPr>
          <w:rFonts w:cs="Arial"/>
          <w:szCs w:val="22"/>
        </w:rPr>
        <w:t xml:space="preserve"> </w:t>
      </w:r>
      <w:r w:rsidR="00FF1505" w:rsidRPr="003456F6">
        <w:rPr>
          <w:rFonts w:cs="Arial"/>
          <w:szCs w:val="22"/>
        </w:rPr>
        <w:t>Título</w:t>
      </w:r>
      <w:r w:rsidRPr="003456F6">
        <w:rPr>
          <w:rFonts w:cs="Arial"/>
          <w:szCs w:val="22"/>
        </w:rPr>
        <w:t>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Descripción,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Información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propietario,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Información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proveedor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incluyendo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hardware,</w:t>
      </w:r>
      <w:r w:rsidR="0045671A">
        <w:rPr>
          <w:rFonts w:cs="Arial"/>
          <w:szCs w:val="22"/>
        </w:rPr>
        <w:t xml:space="preserve"> </w:t>
      </w:r>
      <w:r w:rsidR="00FF1505" w:rsidRPr="003456F6">
        <w:rPr>
          <w:rFonts w:cs="Arial"/>
          <w:szCs w:val="22"/>
        </w:rPr>
        <w:t>software</w:t>
      </w:r>
      <w:r w:rsidR="00FF1505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configuración,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Historial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="00FF1505" w:rsidRPr="003456F6">
        <w:rPr>
          <w:rFonts w:cs="Arial"/>
          <w:szCs w:val="22"/>
        </w:rPr>
        <w:t>eventos</w:t>
      </w:r>
      <w:r w:rsidRPr="003456F6">
        <w:rPr>
          <w:rFonts w:cs="Arial"/>
          <w:szCs w:val="22"/>
        </w:rPr>
        <w:t>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Lista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="00FF1505" w:rsidRPr="003456F6">
        <w:rPr>
          <w:rFonts w:cs="Arial"/>
          <w:szCs w:val="22"/>
        </w:rPr>
        <w:t>control</w:t>
      </w:r>
      <w:r w:rsidR="00FF1505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="00FF1505" w:rsidRPr="003456F6">
        <w:rPr>
          <w:rFonts w:cs="Arial"/>
          <w:szCs w:val="22"/>
        </w:rPr>
        <w:t>acceso</w:t>
      </w:r>
      <w:r w:rsidR="00FF1505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Metadatos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contextuales.</w:t>
      </w:r>
      <w:r w:rsidR="0045671A">
        <w:rPr>
          <w:rFonts w:cs="Arial"/>
          <w:szCs w:val="22"/>
        </w:rPr>
        <w:t xml:space="preserve"> </w:t>
      </w:r>
    </w:p>
    <w:p w14:paraId="33BC80BC" w14:textId="77777777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0E98281A" w14:textId="47A30CDB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Usuario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y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Grupos: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servicio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usuarios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grupos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contiene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requeridos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integración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directorio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activo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SGDEA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trazabilidad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permita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evidenciar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acciones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realizadas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usuario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de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acuerdo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al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grupo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al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que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pertenece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y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manteniendo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datos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estables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incluyendo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el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Historial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de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Eventos.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Lo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anterior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implica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crear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entidades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para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usuarios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y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grupos,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rastreando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los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cambios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en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los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metadatos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de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las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entidades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y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reteniendo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información.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Nota: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las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entidades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de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usuarios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y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grupos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que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no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estén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activas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en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el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sistema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y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que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se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hayan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utilizado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se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deben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destruir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para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dejar</w:t>
      </w:r>
      <w:r w:rsidR="0045671A" w:rsidRPr="00C73F5A">
        <w:rPr>
          <w:rFonts w:cs="Arial"/>
          <w:szCs w:val="22"/>
        </w:rPr>
        <w:t xml:space="preserve"> </w:t>
      </w:r>
      <w:r w:rsidRPr="00C73F5A">
        <w:rPr>
          <w:rFonts w:cs="Arial"/>
          <w:szCs w:val="22"/>
        </w:rPr>
        <w:t>entidades</w:t>
      </w:r>
      <w:r w:rsidR="0045671A" w:rsidRPr="00F66C31">
        <w:rPr>
          <w:rFonts w:cs="Arial"/>
          <w:szCs w:val="22"/>
        </w:rPr>
        <w:t xml:space="preserve"> </w:t>
      </w:r>
      <w:r w:rsidRPr="00F66C31">
        <w:rPr>
          <w:rFonts w:cs="Arial"/>
          <w:szCs w:val="22"/>
        </w:rPr>
        <w:t>residuales</w:t>
      </w:r>
      <w:r w:rsidRPr="003456F6">
        <w:rPr>
          <w:rFonts w:cs="Arial"/>
          <w:szCs w:val="22"/>
        </w:rPr>
        <w:t>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lugar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eliminarlas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completo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sistema.</w:t>
      </w:r>
      <w:r w:rsidR="0045671A">
        <w:rPr>
          <w:rFonts w:cs="Arial"/>
          <w:szCs w:val="22"/>
        </w:rPr>
        <w:t xml:space="preserve"> </w:t>
      </w:r>
    </w:p>
    <w:p w14:paraId="3577B073" w14:textId="77777777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5EFF9C23" w14:textId="47CAC105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Roles: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contiene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orientados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parametrización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permisos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autorizan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usuario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realizar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específicas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SGDEA.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Adicional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permisos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crear,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leer,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actualizar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eliminar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(CRUD),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este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modelo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tiene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almacenamiento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acceso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residuales,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necesario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SGDEA.</w:t>
      </w:r>
    </w:p>
    <w:p w14:paraId="727380D2" w14:textId="77777777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3EDF0134" w14:textId="6CB42F95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="00E72B0B" w:rsidRPr="003456F6">
        <w:rPr>
          <w:rFonts w:cs="Arial"/>
          <w:b/>
          <w:szCs w:val="22"/>
        </w:rPr>
        <w:t>radicación</w:t>
      </w:r>
      <w:r w:rsidR="00E72B0B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y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registro: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agrupa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respecto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radicación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registro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comunicaciones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oficiales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="00E72B0B" w:rsidRPr="003456F6">
        <w:rPr>
          <w:rFonts w:cs="Arial"/>
          <w:szCs w:val="22"/>
        </w:rPr>
        <w:t>tr</w:t>
      </w:r>
      <w:r w:rsidR="00E72B0B">
        <w:rPr>
          <w:rFonts w:cs="Arial"/>
          <w:szCs w:val="22"/>
        </w:rPr>
        <w:t>á</w:t>
      </w:r>
      <w:r w:rsidR="00E72B0B" w:rsidRPr="003456F6">
        <w:rPr>
          <w:rFonts w:cs="Arial"/>
          <w:szCs w:val="22"/>
        </w:rPr>
        <w:t>mites</w:t>
      </w:r>
      <w:r w:rsidR="00E72B0B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asociados,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teniendo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cuenta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servicios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usuarios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grupos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servicio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roles.</w:t>
      </w:r>
      <w:r w:rsidR="0045671A">
        <w:rPr>
          <w:rFonts w:cs="Arial"/>
          <w:szCs w:val="22"/>
        </w:rPr>
        <w:t xml:space="preserve"> </w:t>
      </w:r>
    </w:p>
    <w:p w14:paraId="2FFF8E88" w14:textId="77777777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66B79E53" w14:textId="440FC5C2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formatos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y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formularios: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corresponde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creación,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lectura,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actualización,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eliminación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destrucción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formatos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formularios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utilizados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documentos.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Teniendo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cuenta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anterior,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debe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crea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F66C31">
        <w:rPr>
          <w:rFonts w:cs="Arial"/>
          <w:szCs w:val="22"/>
        </w:rPr>
        <w:t>entidad</w:t>
      </w:r>
      <w:r w:rsidR="0045671A" w:rsidRPr="00F66C31">
        <w:rPr>
          <w:rFonts w:cs="Arial"/>
          <w:szCs w:val="22"/>
        </w:rPr>
        <w:t xml:space="preserve"> </w:t>
      </w:r>
      <w:r w:rsidRPr="00F66C31">
        <w:rPr>
          <w:rFonts w:cs="Arial"/>
          <w:szCs w:val="22"/>
        </w:rPr>
        <w:t>del</w:t>
      </w:r>
      <w:r w:rsidR="0045671A" w:rsidRPr="00F66C31">
        <w:rPr>
          <w:rFonts w:cs="Arial"/>
          <w:szCs w:val="22"/>
        </w:rPr>
        <w:t xml:space="preserve"> </w:t>
      </w:r>
      <w:r w:rsidRPr="00F66C31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cada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formato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formulario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bajo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identificador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único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permita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almacenar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registrar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historial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eventos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acciones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realizadas.</w:t>
      </w:r>
      <w:r w:rsidR="0045671A">
        <w:rPr>
          <w:rFonts w:cs="Arial"/>
          <w:szCs w:val="22"/>
        </w:rPr>
        <w:t xml:space="preserve"> </w:t>
      </w:r>
    </w:p>
    <w:p w14:paraId="0AA9659D" w14:textId="77777777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0D7906E7" w14:textId="4BF15FE5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flujos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trabajo: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constituye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crear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gestionar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flujos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trabajo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orientado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trámites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originan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documentos.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Cada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flujo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trabajo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conformará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respectivos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componentes.</w:t>
      </w:r>
      <w:r w:rsidR="0045671A">
        <w:rPr>
          <w:rFonts w:cs="Arial"/>
          <w:szCs w:val="22"/>
        </w:rPr>
        <w:t xml:space="preserve"> </w:t>
      </w:r>
    </w:p>
    <w:p w14:paraId="1C8C7AB0" w14:textId="77777777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7D1A8798" w14:textId="6B6C6656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Gestión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documentos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y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trabajo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colaborativo: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contiene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respecto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elaboración,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versionamiento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captura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como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archivo.</w:t>
      </w:r>
      <w:r w:rsidR="0045671A">
        <w:rPr>
          <w:rFonts w:cs="Arial"/>
          <w:szCs w:val="22"/>
        </w:rPr>
        <w:t xml:space="preserve"> </w:t>
      </w:r>
    </w:p>
    <w:p w14:paraId="40F97923" w14:textId="77777777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25C3427A" w14:textId="68A1CD5A" w:rsidR="00347F38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Clasificación: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szCs w:val="22"/>
        </w:rPr>
        <w:t>corresponde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parametrizar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Cuadro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Clasificación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Documental</w:t>
      </w:r>
      <w:r w:rsidR="00481B0D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-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CCD,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partir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creación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niveles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(Clases)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estructura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jerárquica,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permite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definir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almacenar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y/o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ubicar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expedientes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elemento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(Serie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y/o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subserie)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CCD.</w:t>
      </w:r>
    </w:p>
    <w:p w14:paraId="4FC2B874" w14:textId="219C7419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0A1E9AE8" w14:textId="5944037F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b/>
          <w:szCs w:val="22"/>
        </w:rPr>
      </w:pP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modelo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SGDEA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–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DC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RTF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permite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heredar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partir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estructura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="00481B0D" w:rsidRPr="003456F6">
        <w:rPr>
          <w:rFonts w:cs="Arial"/>
          <w:szCs w:val="22"/>
        </w:rPr>
        <w:t>Cuadro</w:t>
      </w:r>
      <w:r w:rsidR="00481B0D">
        <w:rPr>
          <w:rFonts w:cs="Arial"/>
          <w:szCs w:val="22"/>
        </w:rPr>
        <w:t xml:space="preserve"> </w:t>
      </w:r>
      <w:r w:rsidR="00481B0D" w:rsidRPr="003456F6">
        <w:rPr>
          <w:rFonts w:cs="Arial"/>
          <w:szCs w:val="22"/>
        </w:rPr>
        <w:t>de</w:t>
      </w:r>
      <w:r w:rsidR="00481B0D">
        <w:rPr>
          <w:rFonts w:cs="Arial"/>
          <w:szCs w:val="22"/>
        </w:rPr>
        <w:t xml:space="preserve"> </w:t>
      </w:r>
      <w:r w:rsidR="00481B0D" w:rsidRPr="003456F6">
        <w:rPr>
          <w:rFonts w:cs="Arial"/>
          <w:szCs w:val="22"/>
        </w:rPr>
        <w:t>Clasificación</w:t>
      </w:r>
      <w:r w:rsidR="00481B0D">
        <w:rPr>
          <w:rFonts w:cs="Arial"/>
          <w:szCs w:val="22"/>
        </w:rPr>
        <w:t xml:space="preserve"> </w:t>
      </w:r>
      <w:r w:rsidR="00481B0D" w:rsidRPr="003456F6">
        <w:rPr>
          <w:rFonts w:cs="Arial"/>
          <w:szCs w:val="22"/>
        </w:rPr>
        <w:t>Documental</w:t>
      </w:r>
      <w:r w:rsidR="00481B0D">
        <w:rPr>
          <w:rFonts w:cs="Arial"/>
          <w:szCs w:val="22"/>
        </w:rPr>
        <w:t xml:space="preserve"> </w:t>
      </w:r>
      <w:r w:rsidR="00481B0D" w:rsidRPr="003456F6">
        <w:rPr>
          <w:rFonts w:cs="Arial"/>
          <w:szCs w:val="22"/>
        </w:rPr>
        <w:t>-</w:t>
      </w:r>
      <w:r w:rsidR="00481B0D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CCD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atributos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serie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yo/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subserie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expediente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este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último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tipos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documentales,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decir,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niveles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superiores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CCD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pueden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heredar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características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niveles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inferiores.</w:t>
      </w:r>
    </w:p>
    <w:p w14:paraId="6A1EB8EE" w14:textId="7DA66CB2" w:rsidR="00347F38" w:rsidRPr="003456F6" w:rsidRDefault="00347F38" w:rsidP="002D0406">
      <w:pPr>
        <w:pStyle w:val="Prrafodelista"/>
        <w:autoSpaceDE w:val="0"/>
        <w:autoSpaceDN w:val="0"/>
        <w:adjustRightInd w:val="0"/>
        <w:ind w:left="0"/>
        <w:rPr>
          <w:rFonts w:cs="Arial"/>
          <w:b/>
          <w:szCs w:val="22"/>
        </w:rPr>
      </w:pPr>
    </w:p>
    <w:p w14:paraId="74A4E1BF" w14:textId="763B4A0C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documentos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archivo: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contiene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conformación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expedientes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electrónicos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declaración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archivo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como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tal.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vital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importancia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crear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"expediente"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"documento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archivo"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historial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eventos,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Metadatos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Lista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Control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Acceso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construir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cadena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custodia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proveer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contexto.</w:t>
      </w:r>
    </w:p>
    <w:p w14:paraId="6008D540" w14:textId="63507EAD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17C9088B" w14:textId="1D1EDA07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szCs w:val="22"/>
        </w:rPr>
        <w:t>Este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servicio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constituye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núcleo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sistema.</w:t>
      </w:r>
      <w:r w:rsidR="0045671A">
        <w:rPr>
          <w:rFonts w:cs="Arial"/>
          <w:szCs w:val="22"/>
        </w:rPr>
        <w:t xml:space="preserve"> </w:t>
      </w:r>
    </w:p>
    <w:p w14:paraId="7E294AE5" w14:textId="77777777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30719EBC" w14:textId="7DED79EA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archivos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físicos: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corresponde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administrar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expedientes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físicos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híbridos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mediante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siguientes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funcionalidades:</w:t>
      </w:r>
    </w:p>
    <w:p w14:paraId="3464C56B" w14:textId="5AD0AB36" w:rsidR="00B51F93" w:rsidRPr="003456F6" w:rsidRDefault="00B51F93" w:rsidP="00EB78C5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2"/>
        </w:rPr>
      </w:pPr>
      <w:r w:rsidRPr="003456F6">
        <w:rPr>
          <w:rFonts w:cs="Arial"/>
          <w:szCs w:val="22"/>
        </w:rPr>
        <w:t>Administración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espacios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físicos.</w:t>
      </w:r>
      <w:r w:rsidR="0045671A">
        <w:rPr>
          <w:rFonts w:cs="Arial"/>
          <w:szCs w:val="22"/>
        </w:rPr>
        <w:t xml:space="preserve"> </w:t>
      </w:r>
    </w:p>
    <w:p w14:paraId="5EF1533E" w14:textId="475EFEA0" w:rsidR="00B51F93" w:rsidRPr="003456F6" w:rsidRDefault="00B51F93" w:rsidP="00EB78C5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2"/>
        </w:rPr>
      </w:pPr>
      <w:r w:rsidRPr="003456F6">
        <w:rPr>
          <w:rFonts w:cs="Arial"/>
          <w:szCs w:val="22"/>
        </w:rPr>
        <w:t>Automatización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instrumentos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archivísticos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(FUID,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Formato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afuera,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entre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otros).</w:t>
      </w:r>
      <w:r w:rsidR="0045671A">
        <w:rPr>
          <w:rFonts w:cs="Arial"/>
          <w:szCs w:val="22"/>
        </w:rPr>
        <w:t xml:space="preserve"> </w:t>
      </w:r>
    </w:p>
    <w:p w14:paraId="77AD4E73" w14:textId="22064B5B" w:rsidR="00B51F93" w:rsidRPr="003456F6" w:rsidRDefault="00B51F93" w:rsidP="00EB78C5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2"/>
        </w:rPr>
      </w:pPr>
      <w:r w:rsidRPr="003456F6">
        <w:rPr>
          <w:rFonts w:cs="Arial"/>
          <w:szCs w:val="22"/>
        </w:rPr>
        <w:t>Conformación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expedientes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híbridos</w:t>
      </w:r>
      <w:r w:rsidR="0045671A">
        <w:rPr>
          <w:rFonts w:cs="Arial"/>
          <w:szCs w:val="22"/>
        </w:rPr>
        <w:t xml:space="preserve"> </w:t>
      </w:r>
    </w:p>
    <w:p w14:paraId="5278FC0E" w14:textId="1FED3B6F" w:rsidR="00B51F93" w:rsidRPr="003456F6" w:rsidRDefault="00B51F93" w:rsidP="00EB78C5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cs="Arial"/>
          <w:szCs w:val="22"/>
        </w:rPr>
      </w:pPr>
      <w:r w:rsidRPr="003456F6">
        <w:rPr>
          <w:rFonts w:cs="Arial"/>
          <w:szCs w:val="22"/>
        </w:rPr>
        <w:t>Rotulación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almacenamiento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conservación.</w:t>
      </w:r>
      <w:r w:rsidR="0045671A">
        <w:rPr>
          <w:rFonts w:cs="Arial"/>
          <w:szCs w:val="22"/>
        </w:rPr>
        <w:t xml:space="preserve"> </w:t>
      </w:r>
    </w:p>
    <w:p w14:paraId="435C7A70" w14:textId="77777777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b/>
          <w:szCs w:val="22"/>
        </w:rPr>
      </w:pPr>
    </w:p>
    <w:p w14:paraId="47E47938" w14:textId="4A14ADF5" w:rsidR="001B459D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metadatos: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contiene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definición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elementos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metadatos,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gestión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metadatos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administración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plantillas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metadatos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aplicables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sistema.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modelo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SGDEA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–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DC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RTF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define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metadatos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metadatos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contextuales,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definidos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usuario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partir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esquema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metadatos.</w:t>
      </w:r>
      <w:r w:rsidR="0045671A">
        <w:rPr>
          <w:rFonts w:cs="Arial"/>
          <w:szCs w:val="22"/>
        </w:rPr>
        <w:t xml:space="preserve"> </w:t>
      </w:r>
    </w:p>
    <w:p w14:paraId="413B1D82" w14:textId="77777777" w:rsidR="001B459D" w:rsidRPr="003456F6" w:rsidRDefault="001B459D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3A566C10" w14:textId="235E90CD" w:rsidR="001B459D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retención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y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disposición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final: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contiene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parametrizar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Tabla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Retención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Documental,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partir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reglas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retención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disposición,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utilizadas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configurar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tiempos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retención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disposición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final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cada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serie/subserie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documental.</w:t>
      </w:r>
      <w:r w:rsidR="0045671A">
        <w:rPr>
          <w:rFonts w:cs="Arial"/>
          <w:szCs w:val="22"/>
        </w:rPr>
        <w:t xml:space="preserve"> </w:t>
      </w:r>
    </w:p>
    <w:p w14:paraId="2453BFA2" w14:textId="77777777" w:rsidR="001B459D" w:rsidRPr="003456F6" w:rsidRDefault="001B459D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45FBCB82" w14:textId="4EFC8493" w:rsidR="001B459D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szCs w:val="22"/>
        </w:rPr>
        <w:t>Cabe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anotar,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expedientes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disposición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final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"eliminación"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nunca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eliminarán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totalidad,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cuanto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deben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conservar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Metadatos,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Historial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Eventos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Lista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Control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Acceso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reflejar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contexto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cadena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custodia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expediente.</w:t>
      </w:r>
      <w:r w:rsidR="0045671A">
        <w:rPr>
          <w:rFonts w:cs="Arial"/>
          <w:szCs w:val="22"/>
        </w:rPr>
        <w:t xml:space="preserve"> </w:t>
      </w:r>
    </w:p>
    <w:p w14:paraId="726F663F" w14:textId="77777777" w:rsidR="001B459D" w:rsidRPr="003456F6" w:rsidRDefault="001B459D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69ACFA26" w14:textId="03BB5169" w:rsidR="001B459D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b/>
          <w:szCs w:val="22"/>
        </w:rPr>
        <w:t>Servicio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de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búsqueda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y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b/>
          <w:szCs w:val="22"/>
        </w:rPr>
        <w:t>reportes:</w:t>
      </w:r>
      <w:r w:rsidR="0045671A">
        <w:rPr>
          <w:rFonts w:cs="Arial"/>
          <w:b/>
          <w:szCs w:val="22"/>
        </w:rPr>
        <w:t xml:space="preserve"> </w:t>
      </w:r>
      <w:r w:rsidRPr="003456F6">
        <w:rPr>
          <w:rFonts w:cs="Arial"/>
          <w:szCs w:val="22"/>
        </w:rPr>
        <w:t>contiene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gestionar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criterios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búsqueda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generación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reportes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teniendo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cuenta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permisos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acceso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sobre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sistema.</w:t>
      </w:r>
      <w:r w:rsidR="0045671A">
        <w:rPr>
          <w:rFonts w:cs="Arial"/>
          <w:szCs w:val="22"/>
        </w:rPr>
        <w:t xml:space="preserve"> </w:t>
      </w:r>
    </w:p>
    <w:p w14:paraId="03050FBA" w14:textId="77777777" w:rsidR="001B459D" w:rsidRPr="003456F6" w:rsidRDefault="001B459D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2218AB2F" w14:textId="692FBE08" w:rsidR="00B51F93" w:rsidRPr="003456F6" w:rsidRDefault="00B51F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modalidades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definidas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consulta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establecidas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presente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modelo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siguientes:</w:t>
      </w:r>
    </w:p>
    <w:p w14:paraId="336867CD" w14:textId="5B0596D9" w:rsidR="001B459D" w:rsidRPr="003456F6" w:rsidRDefault="001B459D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589AEAFD" w14:textId="3AC01DEA" w:rsidR="001B459D" w:rsidRPr="003456F6" w:rsidRDefault="001B459D" w:rsidP="00EB78C5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360"/>
        <w:rPr>
          <w:rFonts w:cs="Arial"/>
          <w:szCs w:val="22"/>
        </w:rPr>
      </w:pP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Usuario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puede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navegar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relacionadas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(Ejemplo: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navegar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desde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series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expedientes).</w:t>
      </w:r>
      <w:r w:rsidR="0045671A">
        <w:rPr>
          <w:rFonts w:cs="Arial"/>
          <w:szCs w:val="22"/>
        </w:rPr>
        <w:t xml:space="preserve"> </w:t>
      </w:r>
    </w:p>
    <w:p w14:paraId="7EA37066" w14:textId="77777777" w:rsidR="001B459D" w:rsidRPr="003456F6" w:rsidRDefault="001B459D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0078DD20" w14:textId="23AC5507" w:rsidR="001B459D" w:rsidRPr="0053192D" w:rsidRDefault="001B459D" w:rsidP="00EB78C5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360"/>
        <w:rPr>
          <w:rFonts w:cs="Arial"/>
          <w:szCs w:val="22"/>
        </w:rPr>
      </w:pP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Usuario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puede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Buscar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coincidan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consulta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Búsqueda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partir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criterios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seleccionados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(Ejemplo: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partir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disposición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final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"Conservación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total"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buscar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expedientes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realizar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transferencia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secundaria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rango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fechas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especificados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usuario).</w:t>
      </w:r>
    </w:p>
    <w:p w14:paraId="329AFEF7" w14:textId="4345FB0F" w:rsidR="00347F38" w:rsidRPr="0053192D" w:rsidRDefault="00347F38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6EBD34A8" w14:textId="2F0F1CEF" w:rsidR="001B459D" w:rsidRPr="003456F6" w:rsidRDefault="001B459D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lograr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consultas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y/o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búsquedas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efectivas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SGDEA,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debe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contar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motor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búsqueda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reporteador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permitan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relacionar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valores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elementos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metadatos.</w:t>
      </w:r>
    </w:p>
    <w:p w14:paraId="616F98B6" w14:textId="6231948D" w:rsidR="001B459D" w:rsidRPr="003456F6" w:rsidRDefault="001B459D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79D4A329" w14:textId="7131FCC5" w:rsidR="00347F38" w:rsidRPr="003456F6" w:rsidRDefault="001B459D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  <w:r w:rsidRPr="00AA1525">
        <w:rPr>
          <w:rFonts w:cs="Arial"/>
          <w:b/>
          <w:szCs w:val="22"/>
        </w:rPr>
        <w:t>Servicio</w:t>
      </w:r>
      <w:r w:rsidR="0045671A" w:rsidRPr="00AA1525">
        <w:rPr>
          <w:rFonts w:cs="Arial"/>
          <w:b/>
          <w:szCs w:val="22"/>
        </w:rPr>
        <w:t xml:space="preserve"> </w:t>
      </w:r>
      <w:r w:rsidRPr="00AA1525">
        <w:rPr>
          <w:rFonts w:cs="Arial"/>
          <w:b/>
          <w:szCs w:val="22"/>
        </w:rPr>
        <w:t>de</w:t>
      </w:r>
      <w:r w:rsidR="0045671A" w:rsidRPr="00AA1525">
        <w:rPr>
          <w:rFonts w:cs="Arial"/>
          <w:b/>
          <w:szCs w:val="22"/>
        </w:rPr>
        <w:t xml:space="preserve"> </w:t>
      </w:r>
      <w:r w:rsidRPr="00AA1525">
        <w:rPr>
          <w:rFonts w:cs="Arial"/>
          <w:b/>
          <w:szCs w:val="22"/>
        </w:rPr>
        <w:t>exportación</w:t>
      </w:r>
      <w:r w:rsidRPr="003456F6">
        <w:rPr>
          <w:rFonts w:cs="Arial"/>
          <w:szCs w:val="22"/>
        </w:rPr>
        <w:t>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agrupa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funcionales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orientados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garantizar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exportación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importación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entidades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"sin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pérdidas"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data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asegurando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integridad,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autentic</w:t>
      </w:r>
      <w:r w:rsidR="00A5688B">
        <w:rPr>
          <w:rFonts w:cs="Arial"/>
          <w:szCs w:val="22"/>
        </w:rPr>
        <w:t>id</w:t>
      </w:r>
      <w:r w:rsidRPr="003456F6">
        <w:rPr>
          <w:rFonts w:cs="Arial"/>
          <w:szCs w:val="22"/>
        </w:rPr>
        <w:t>ad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fiabilidad.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Así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mismo,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servicio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promueve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interoperabilidad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entre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sistemas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mediante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su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arquitectura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implementación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protocolos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transferencia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datos.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exportación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puede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dar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situaciones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como: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transferencias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documentales,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migraciones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copias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respaldo.</w:t>
      </w:r>
      <w:r w:rsidRPr="003456F6">
        <w:rPr>
          <w:rStyle w:val="Refdenotaalpie"/>
          <w:rFonts w:cs="Arial"/>
          <w:szCs w:val="22"/>
        </w:rPr>
        <w:footnoteReference w:id="6"/>
      </w:r>
    </w:p>
    <w:p w14:paraId="2246CCAD" w14:textId="64AE0506" w:rsidR="00CB1493" w:rsidRDefault="00CB1493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0303B30A" w14:textId="77777777" w:rsidR="00C67CA2" w:rsidRPr="00C67CA2" w:rsidRDefault="00C67CA2" w:rsidP="002D0406">
      <w:pPr>
        <w:pStyle w:val="Prrafodelista"/>
        <w:autoSpaceDE w:val="0"/>
        <w:autoSpaceDN w:val="0"/>
        <w:adjustRightInd w:val="0"/>
        <w:ind w:left="0"/>
        <w:rPr>
          <w:rFonts w:cs="Arial"/>
          <w:szCs w:val="22"/>
        </w:rPr>
      </w:pPr>
    </w:p>
    <w:p w14:paraId="4FC76734" w14:textId="4AD4F370" w:rsidR="00D12C4B" w:rsidRPr="001E216F" w:rsidRDefault="00D12C4B" w:rsidP="002D0406">
      <w:pPr>
        <w:pStyle w:val="Ttulo1"/>
      </w:pPr>
      <w:bookmarkStart w:id="10" w:name="_Toc20385887"/>
      <w:r w:rsidRPr="001E216F">
        <w:t>PROCESOS</w:t>
      </w:r>
      <w:r w:rsidR="0045671A" w:rsidRPr="001E216F">
        <w:t xml:space="preserve"> </w:t>
      </w:r>
      <w:r w:rsidRPr="001E216F">
        <w:t>DE</w:t>
      </w:r>
      <w:r w:rsidR="0045671A" w:rsidRPr="001E216F">
        <w:t xml:space="preserve"> </w:t>
      </w:r>
      <w:r w:rsidRPr="001E216F">
        <w:t>GESTIÓN</w:t>
      </w:r>
      <w:r w:rsidR="0045671A" w:rsidRPr="001E216F">
        <w:t xml:space="preserve"> </w:t>
      </w:r>
      <w:r w:rsidRPr="001E216F">
        <w:t>DOCUMENTAL</w:t>
      </w:r>
      <w:bookmarkEnd w:id="10"/>
    </w:p>
    <w:p w14:paraId="11F232EA" w14:textId="77777777" w:rsidR="002E3F79" w:rsidRPr="003456F6" w:rsidRDefault="002E3F79" w:rsidP="002D0406">
      <w:pPr>
        <w:autoSpaceDE w:val="0"/>
        <w:autoSpaceDN w:val="0"/>
        <w:adjustRightInd w:val="0"/>
        <w:rPr>
          <w:rFonts w:cs="Arial"/>
          <w:szCs w:val="22"/>
        </w:rPr>
      </w:pPr>
    </w:p>
    <w:p w14:paraId="449507FD" w14:textId="46F1AC1B" w:rsidR="00D12C4B" w:rsidRDefault="00D12C4B" w:rsidP="002D0406">
      <w:pPr>
        <w:autoSpaceDE w:val="0"/>
        <w:autoSpaceDN w:val="0"/>
        <w:adjustRightInd w:val="0"/>
        <w:rPr>
          <w:rFonts w:cs="Arial"/>
          <w:szCs w:val="22"/>
        </w:rPr>
      </w:pPr>
      <w:r w:rsidRPr="003456F6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cumplir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cada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etapas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gestión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electrónicos,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deben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tener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cuenta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cada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uno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ocho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(8)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procesos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gestión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documental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saber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(</w:t>
      </w:r>
      <w:r w:rsidR="00A5688B" w:rsidRPr="003456F6">
        <w:rPr>
          <w:rFonts w:cs="Arial"/>
          <w:szCs w:val="22"/>
        </w:rPr>
        <w:t>Art</w:t>
      </w:r>
      <w:r w:rsidR="00A5688B">
        <w:rPr>
          <w:rFonts w:cs="Arial"/>
          <w:szCs w:val="22"/>
        </w:rPr>
        <w:t>í</w:t>
      </w:r>
      <w:r w:rsidR="00A5688B" w:rsidRPr="003456F6">
        <w:rPr>
          <w:rFonts w:cs="Arial"/>
          <w:szCs w:val="22"/>
        </w:rPr>
        <w:t>culo</w:t>
      </w:r>
      <w:r w:rsidR="00A5688B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2.8.2.5.</w:t>
      </w:r>
      <w:r w:rsidR="00CF4D2F">
        <w:rPr>
          <w:rFonts w:cs="Arial"/>
          <w:szCs w:val="22"/>
        </w:rPr>
        <w:t xml:space="preserve">9 </w:t>
      </w:r>
      <w:r w:rsidRPr="003456F6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Decreto</w:t>
      </w:r>
      <w:r w:rsidR="0045671A">
        <w:rPr>
          <w:rFonts w:cs="Arial"/>
          <w:szCs w:val="22"/>
        </w:rPr>
        <w:t xml:space="preserve"> </w:t>
      </w:r>
      <w:r w:rsidR="00CF4D2F" w:rsidRPr="00CF4D2F">
        <w:rPr>
          <w:rFonts w:cs="Arial"/>
          <w:szCs w:val="22"/>
        </w:rPr>
        <w:t>Único Reglamentario</w:t>
      </w:r>
      <w:r w:rsidR="00CF4D2F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1080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3456F6">
        <w:rPr>
          <w:rFonts w:cs="Arial"/>
          <w:szCs w:val="22"/>
        </w:rPr>
        <w:t>2015)</w:t>
      </w:r>
      <w:r w:rsidRPr="003456F6">
        <w:rPr>
          <w:rStyle w:val="Refdenotaalpie"/>
          <w:rFonts w:cs="Arial"/>
          <w:szCs w:val="22"/>
        </w:rPr>
        <w:footnoteReference w:id="7"/>
      </w:r>
      <w:r w:rsidRPr="003456F6">
        <w:rPr>
          <w:rFonts w:cs="Arial"/>
          <w:szCs w:val="22"/>
        </w:rPr>
        <w:t>:</w:t>
      </w:r>
    </w:p>
    <w:p w14:paraId="3BA787F0" w14:textId="77777777" w:rsidR="003456F6" w:rsidRPr="003456F6" w:rsidRDefault="003456F6" w:rsidP="002D0406">
      <w:pPr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3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328"/>
      </w:tblGrid>
      <w:tr w:rsidR="00D12C4B" w:rsidRPr="007915D8" w14:paraId="47BA949A" w14:textId="77777777" w:rsidTr="007C2799">
        <w:trPr>
          <w:trHeight w:val="46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92F73B" w14:textId="77777777" w:rsidR="00D12C4B" w:rsidRPr="007915D8" w:rsidRDefault="00D12C4B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No.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2D238BE5" w14:textId="77777777" w:rsidR="00D12C4B" w:rsidRPr="007915D8" w:rsidRDefault="00D12C4B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PROCESOS</w:t>
            </w:r>
          </w:p>
        </w:tc>
      </w:tr>
      <w:tr w:rsidR="00D12C4B" w:rsidRPr="007915D8" w14:paraId="66FF33C3" w14:textId="77777777" w:rsidTr="007C2799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E3AB90" w14:textId="77777777" w:rsidR="00D12C4B" w:rsidRPr="007915D8" w:rsidRDefault="00D12C4B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A86D" w14:textId="77777777" w:rsidR="00D12C4B" w:rsidRPr="007915D8" w:rsidRDefault="00D12C4B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Planeación</w:t>
            </w:r>
          </w:p>
        </w:tc>
      </w:tr>
      <w:tr w:rsidR="00D12C4B" w:rsidRPr="007915D8" w14:paraId="0C2D76DB" w14:textId="77777777" w:rsidTr="007C2799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71BBB2" w14:textId="77777777" w:rsidR="00D12C4B" w:rsidRPr="007915D8" w:rsidRDefault="00D12C4B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7F2C" w14:textId="77777777" w:rsidR="00D12C4B" w:rsidRPr="007915D8" w:rsidRDefault="00D12C4B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Producción</w:t>
            </w:r>
          </w:p>
        </w:tc>
      </w:tr>
      <w:tr w:rsidR="00D12C4B" w:rsidRPr="007915D8" w14:paraId="1601AA9E" w14:textId="77777777" w:rsidTr="007C2799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35680E" w14:textId="77777777" w:rsidR="00D12C4B" w:rsidRPr="007915D8" w:rsidRDefault="00D12C4B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B946" w14:textId="1936517F" w:rsidR="00D12C4B" w:rsidRPr="007915D8" w:rsidRDefault="00D12C4B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Gestión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trámite</w:t>
            </w:r>
          </w:p>
        </w:tc>
      </w:tr>
      <w:tr w:rsidR="00D12C4B" w:rsidRPr="007915D8" w14:paraId="0A64C312" w14:textId="77777777" w:rsidTr="007C2799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FB305C" w14:textId="77777777" w:rsidR="00D12C4B" w:rsidRPr="007915D8" w:rsidRDefault="00D12C4B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5C5" w14:textId="77777777" w:rsidR="00D12C4B" w:rsidRPr="007915D8" w:rsidRDefault="00D12C4B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Organización</w:t>
            </w:r>
          </w:p>
        </w:tc>
      </w:tr>
      <w:tr w:rsidR="00D12C4B" w:rsidRPr="007915D8" w14:paraId="279EC98A" w14:textId="77777777" w:rsidTr="007C2799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9C4E79" w14:textId="77777777" w:rsidR="00D12C4B" w:rsidRPr="007915D8" w:rsidRDefault="00D12C4B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55FE" w14:textId="77777777" w:rsidR="00D12C4B" w:rsidRPr="007915D8" w:rsidRDefault="00D12C4B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Transferencia</w:t>
            </w:r>
          </w:p>
        </w:tc>
      </w:tr>
      <w:tr w:rsidR="00D12C4B" w:rsidRPr="007915D8" w14:paraId="2A9A46E9" w14:textId="77777777" w:rsidTr="007C2799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A68BED" w14:textId="77777777" w:rsidR="00D12C4B" w:rsidRPr="007915D8" w:rsidRDefault="00D12C4B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BFF1" w14:textId="586ED2B8" w:rsidR="00D12C4B" w:rsidRPr="007915D8" w:rsidRDefault="00D12C4B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Disposición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="007C2799">
              <w:rPr>
                <w:rFonts w:cs="Arial"/>
                <w:color w:val="000000"/>
                <w:szCs w:val="22"/>
                <w:lang w:val="es-CO" w:eastAsia="es-CO"/>
              </w:rPr>
              <w:t xml:space="preserve">los </w:t>
            </w:r>
            <w:r w:rsidR="00CF4D2F" w:rsidRPr="007915D8">
              <w:rPr>
                <w:rFonts w:cs="Arial"/>
                <w:color w:val="000000"/>
                <w:szCs w:val="22"/>
                <w:lang w:val="es-CO" w:eastAsia="es-CO"/>
              </w:rPr>
              <w:t>documentos</w:t>
            </w:r>
          </w:p>
        </w:tc>
      </w:tr>
      <w:tr w:rsidR="00D12C4B" w:rsidRPr="007915D8" w14:paraId="18B9AAE9" w14:textId="77777777" w:rsidTr="007C2799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9F219F" w14:textId="77777777" w:rsidR="00D12C4B" w:rsidRPr="007915D8" w:rsidRDefault="00D12C4B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CDD2" w14:textId="521F6949" w:rsidR="00D12C4B" w:rsidRPr="007915D8" w:rsidRDefault="00D12C4B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Preservación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a</w:t>
            </w:r>
            <w:r w:rsidR="0045671A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="00CF4D2F" w:rsidRPr="007915D8">
              <w:rPr>
                <w:rFonts w:cs="Arial"/>
                <w:color w:val="000000"/>
                <w:szCs w:val="22"/>
                <w:lang w:val="es-CO" w:eastAsia="es-CO"/>
              </w:rPr>
              <w:t>largo</w:t>
            </w:r>
            <w:r w:rsidR="00CF4D2F">
              <w:rPr>
                <w:rFonts w:cs="Arial"/>
                <w:color w:val="000000"/>
                <w:szCs w:val="22"/>
                <w:lang w:val="es-CO" w:eastAsia="es-CO"/>
              </w:rPr>
              <w:t xml:space="preserve"> </w:t>
            </w:r>
            <w:r w:rsidR="00CF4D2F" w:rsidRPr="007915D8">
              <w:rPr>
                <w:rFonts w:cs="Arial"/>
                <w:color w:val="000000"/>
                <w:szCs w:val="22"/>
                <w:lang w:val="es-CO" w:eastAsia="es-CO"/>
              </w:rPr>
              <w:t>plazo</w:t>
            </w:r>
          </w:p>
        </w:tc>
      </w:tr>
      <w:tr w:rsidR="00D12C4B" w:rsidRPr="007915D8" w14:paraId="6684440E" w14:textId="77777777" w:rsidTr="007C2799">
        <w:trPr>
          <w:trHeight w:val="3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DE7A46" w14:textId="77777777" w:rsidR="00D12C4B" w:rsidRPr="007915D8" w:rsidRDefault="00D12C4B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89CC" w14:textId="77777777" w:rsidR="00D12C4B" w:rsidRPr="007915D8" w:rsidRDefault="00D12C4B" w:rsidP="002D0406">
            <w:pPr>
              <w:jc w:val="left"/>
              <w:rPr>
                <w:rFonts w:cs="Arial"/>
                <w:color w:val="000000"/>
                <w:szCs w:val="22"/>
                <w:lang w:val="es-CO" w:eastAsia="es-CO"/>
              </w:rPr>
            </w:pPr>
            <w:r w:rsidRPr="007915D8">
              <w:rPr>
                <w:rFonts w:cs="Arial"/>
                <w:color w:val="000000"/>
                <w:szCs w:val="22"/>
                <w:lang w:val="es-CO" w:eastAsia="es-CO"/>
              </w:rPr>
              <w:t>Valoración</w:t>
            </w:r>
          </w:p>
        </w:tc>
      </w:tr>
    </w:tbl>
    <w:p w14:paraId="531A733E" w14:textId="07035B99" w:rsidR="00D12C4B" w:rsidRPr="007915D8" w:rsidRDefault="00D12C4B" w:rsidP="002D0406">
      <w:pPr>
        <w:autoSpaceDE w:val="0"/>
        <w:autoSpaceDN w:val="0"/>
        <w:adjustRightInd w:val="0"/>
        <w:jc w:val="center"/>
        <w:rPr>
          <w:rFonts w:cs="Arial"/>
          <w:i/>
          <w:sz w:val="18"/>
          <w:szCs w:val="18"/>
        </w:rPr>
      </w:pPr>
      <w:r w:rsidRPr="007915D8">
        <w:rPr>
          <w:rFonts w:cs="Arial"/>
          <w:i/>
          <w:sz w:val="18"/>
          <w:szCs w:val="18"/>
        </w:rPr>
        <w:t>Cuadro</w:t>
      </w:r>
      <w:r w:rsidR="0045671A">
        <w:rPr>
          <w:rFonts w:cs="Arial"/>
          <w:i/>
          <w:sz w:val="18"/>
          <w:szCs w:val="18"/>
        </w:rPr>
        <w:t xml:space="preserve"> </w:t>
      </w:r>
      <w:r w:rsidRPr="007915D8">
        <w:rPr>
          <w:rFonts w:cs="Arial"/>
          <w:i/>
          <w:sz w:val="18"/>
          <w:szCs w:val="18"/>
        </w:rPr>
        <w:t>No.</w:t>
      </w:r>
      <w:r w:rsidR="00AF2429" w:rsidRPr="007915D8">
        <w:rPr>
          <w:rFonts w:cs="Arial"/>
          <w:i/>
          <w:sz w:val="18"/>
          <w:szCs w:val="18"/>
        </w:rPr>
        <w:t>2</w:t>
      </w:r>
    </w:p>
    <w:p w14:paraId="162D4FAD" w14:textId="77777777" w:rsidR="00D73A74" w:rsidRPr="00527950" w:rsidRDefault="00D73A74" w:rsidP="002D0406">
      <w:pPr>
        <w:autoSpaceDE w:val="0"/>
        <w:autoSpaceDN w:val="0"/>
        <w:adjustRightInd w:val="0"/>
        <w:rPr>
          <w:rFonts w:cs="Arial"/>
          <w:szCs w:val="22"/>
        </w:rPr>
      </w:pPr>
    </w:p>
    <w:p w14:paraId="07C0E548" w14:textId="42E03B1A" w:rsidR="001414CD" w:rsidRPr="00527950" w:rsidRDefault="001414CD" w:rsidP="002D0406">
      <w:pPr>
        <w:pStyle w:val="Ttulo2"/>
      </w:pPr>
      <w:bookmarkStart w:id="11" w:name="_Toc20385888"/>
      <w:r w:rsidRPr="00527950">
        <w:t>Proceso</w:t>
      </w:r>
      <w:r w:rsidR="0045671A">
        <w:t xml:space="preserve"> </w:t>
      </w:r>
      <w:r w:rsidRPr="00527950">
        <w:t>de</w:t>
      </w:r>
      <w:r w:rsidR="0045671A">
        <w:t xml:space="preserve"> </w:t>
      </w:r>
      <w:r w:rsidRPr="00527950">
        <w:t>Planeación</w:t>
      </w:r>
      <w:bookmarkEnd w:id="11"/>
    </w:p>
    <w:p w14:paraId="6839E853" w14:textId="77777777" w:rsidR="007F2BA8" w:rsidRPr="00527950" w:rsidRDefault="007F2BA8" w:rsidP="002D0406">
      <w:pPr>
        <w:autoSpaceDE w:val="0"/>
        <w:autoSpaceDN w:val="0"/>
        <w:adjustRightInd w:val="0"/>
        <w:rPr>
          <w:rFonts w:cs="Arial"/>
          <w:i/>
          <w:szCs w:val="22"/>
        </w:rPr>
      </w:pPr>
    </w:p>
    <w:p w14:paraId="26BD4607" w14:textId="3AA71506" w:rsidR="00D12C4B" w:rsidRPr="00527950" w:rsidRDefault="001414CD" w:rsidP="002D0406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527950">
        <w:rPr>
          <w:rFonts w:cs="Arial"/>
          <w:i/>
          <w:szCs w:val="22"/>
        </w:rPr>
        <w:t>“Conjunto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actividades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encaminadas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planeación,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generación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y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valoración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documentos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entidad,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cumplimiento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con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el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contexto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administrativo,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legal,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funcional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y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técnico.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Comprende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creación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y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diseño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formas,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formularios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y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documentos,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análisis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procesos,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análisis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diplomático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y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su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registro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sistema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gestión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documental”</w:t>
      </w:r>
      <w:r w:rsidRPr="00527950">
        <w:rPr>
          <w:rStyle w:val="Refdenotaalpie"/>
          <w:rFonts w:cs="Arial"/>
          <w:szCs w:val="22"/>
        </w:rPr>
        <w:footnoteReference w:id="8"/>
      </w:r>
      <w:r w:rsidR="001F642F">
        <w:rPr>
          <w:rFonts w:cs="Arial"/>
          <w:i/>
          <w:szCs w:val="22"/>
        </w:rPr>
        <w:t>.</w:t>
      </w:r>
      <w:r w:rsidR="0045671A">
        <w:rPr>
          <w:rFonts w:cs="Arial"/>
          <w:i/>
          <w:iCs/>
          <w:szCs w:val="22"/>
        </w:rPr>
        <w:t xml:space="preserve"> </w:t>
      </w:r>
      <w:r w:rsidRPr="00527950">
        <w:rPr>
          <w:rFonts w:cs="Arial"/>
          <w:szCs w:val="22"/>
        </w:rPr>
        <w:t>Dicho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proceso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pieza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fundamental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hora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planear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actividades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creación,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generación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valoración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documentos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concebidos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ambientes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electrónicos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análisis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su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contexto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normativo,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administrativo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procedimental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dentro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organización.</w:t>
      </w:r>
      <w:r w:rsidR="0045671A">
        <w:rPr>
          <w:rFonts w:cs="Arial"/>
          <w:b/>
          <w:szCs w:val="22"/>
        </w:rPr>
        <w:t xml:space="preserve"> </w:t>
      </w:r>
    </w:p>
    <w:p w14:paraId="4048819E" w14:textId="77777777" w:rsidR="00D73A74" w:rsidRPr="00527950" w:rsidRDefault="00D73A74" w:rsidP="002D0406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6C8A1DB7" w14:textId="2277C43C" w:rsidR="001414CD" w:rsidRPr="00527950" w:rsidRDefault="001414CD" w:rsidP="002D0406">
      <w:pPr>
        <w:pStyle w:val="Ttulo2"/>
      </w:pPr>
      <w:bookmarkStart w:id="12" w:name="_Toc20385889"/>
      <w:r w:rsidRPr="00527950">
        <w:t>Proceso</w:t>
      </w:r>
      <w:r w:rsidR="0045671A">
        <w:t xml:space="preserve"> </w:t>
      </w:r>
      <w:r w:rsidRPr="00527950">
        <w:t>de</w:t>
      </w:r>
      <w:r w:rsidR="0045671A">
        <w:t xml:space="preserve"> </w:t>
      </w:r>
      <w:r w:rsidRPr="00527950">
        <w:t>Producción</w:t>
      </w:r>
      <w:bookmarkEnd w:id="12"/>
    </w:p>
    <w:p w14:paraId="6EFBB0C4" w14:textId="77777777" w:rsidR="001414CD" w:rsidRPr="00527950" w:rsidRDefault="001414CD" w:rsidP="002D0406">
      <w:pPr>
        <w:autoSpaceDE w:val="0"/>
        <w:autoSpaceDN w:val="0"/>
        <w:adjustRightInd w:val="0"/>
        <w:jc w:val="left"/>
        <w:rPr>
          <w:rFonts w:eastAsia="Calibri" w:cs="Arial"/>
          <w:b/>
          <w:bCs/>
          <w:color w:val="000000"/>
          <w:szCs w:val="22"/>
          <w:lang w:val="es-CO" w:eastAsia="es-CO"/>
        </w:rPr>
      </w:pPr>
    </w:p>
    <w:p w14:paraId="03CA6F20" w14:textId="760ADEFB" w:rsidR="001414CD" w:rsidRDefault="001414CD" w:rsidP="002D0406">
      <w:pPr>
        <w:autoSpaceDE w:val="0"/>
        <w:autoSpaceDN w:val="0"/>
        <w:adjustRightInd w:val="0"/>
        <w:rPr>
          <w:rFonts w:cs="Arial"/>
          <w:szCs w:val="22"/>
        </w:rPr>
      </w:pPr>
      <w:r w:rsidRPr="00527950">
        <w:rPr>
          <w:rFonts w:cs="Arial"/>
          <w:i/>
          <w:szCs w:val="22"/>
        </w:rPr>
        <w:t>“Actividades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destinadas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al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estudio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documentos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forma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producción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ingreso,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formato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y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estructura,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finalidad,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área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competente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para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trámite,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proceso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que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actúa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y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resultados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esperados”</w:t>
      </w:r>
      <w:r w:rsidRPr="00527950">
        <w:rPr>
          <w:rStyle w:val="Refdenotaalpie"/>
          <w:rFonts w:cs="Arial"/>
          <w:i/>
          <w:szCs w:val="22"/>
        </w:rPr>
        <w:footnoteReference w:id="9"/>
      </w:r>
      <w:r w:rsidR="001F642F">
        <w:rPr>
          <w:rFonts w:cs="Arial"/>
          <w:i/>
          <w:szCs w:val="22"/>
        </w:rPr>
        <w:t>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decir,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manera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como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se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producen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generan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documentos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electrónicos,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así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como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asignación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metadatos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identificación.</w:t>
      </w:r>
    </w:p>
    <w:p w14:paraId="7DDF1084" w14:textId="77777777" w:rsidR="00527950" w:rsidRPr="00527950" w:rsidRDefault="00527950" w:rsidP="002D0406">
      <w:pPr>
        <w:autoSpaceDE w:val="0"/>
        <w:autoSpaceDN w:val="0"/>
        <w:adjustRightInd w:val="0"/>
        <w:rPr>
          <w:rFonts w:eastAsia="Calibri" w:cs="Arial"/>
          <w:b/>
          <w:bCs/>
          <w:color w:val="000000"/>
          <w:szCs w:val="22"/>
          <w:lang w:val="es-CO" w:eastAsia="es-CO"/>
        </w:rPr>
      </w:pPr>
    </w:p>
    <w:p w14:paraId="3D6C9C2F" w14:textId="3343A6EF" w:rsidR="001414CD" w:rsidRPr="00527950" w:rsidRDefault="001414CD" w:rsidP="002D0406">
      <w:pPr>
        <w:pStyle w:val="Ttulo2"/>
      </w:pPr>
      <w:bookmarkStart w:id="13" w:name="_Toc20385890"/>
      <w:r w:rsidRPr="00527950">
        <w:t>Proceso</w:t>
      </w:r>
      <w:r w:rsidR="0045671A">
        <w:t xml:space="preserve"> </w:t>
      </w:r>
      <w:r w:rsidRPr="00527950">
        <w:t>de</w:t>
      </w:r>
      <w:r w:rsidR="0045671A">
        <w:t xml:space="preserve"> </w:t>
      </w:r>
      <w:r w:rsidR="00933BED" w:rsidRPr="00527950">
        <w:t>Gestión</w:t>
      </w:r>
      <w:r w:rsidR="0045671A">
        <w:t xml:space="preserve"> </w:t>
      </w:r>
      <w:r w:rsidR="00933BED" w:rsidRPr="00527950">
        <w:t>y</w:t>
      </w:r>
      <w:r w:rsidR="0045671A">
        <w:t xml:space="preserve"> </w:t>
      </w:r>
      <w:r w:rsidR="00933BED" w:rsidRPr="00527950">
        <w:t>T</w:t>
      </w:r>
      <w:r w:rsidRPr="00527950">
        <w:t>rámite</w:t>
      </w:r>
      <w:r w:rsidR="0045671A">
        <w:t xml:space="preserve"> </w:t>
      </w:r>
      <w:r w:rsidR="00933BED" w:rsidRPr="00527950">
        <w:t>(Correspondencia)</w:t>
      </w:r>
      <w:bookmarkEnd w:id="13"/>
    </w:p>
    <w:p w14:paraId="2059658C" w14:textId="77777777" w:rsidR="001414CD" w:rsidRPr="00527950" w:rsidRDefault="001414CD" w:rsidP="002D0406">
      <w:pPr>
        <w:pStyle w:val="Default"/>
        <w:jc w:val="both"/>
        <w:rPr>
          <w:sz w:val="22"/>
          <w:szCs w:val="22"/>
        </w:rPr>
      </w:pPr>
    </w:p>
    <w:p w14:paraId="0AB08D9F" w14:textId="14724FB6" w:rsidR="001414CD" w:rsidRPr="00527950" w:rsidRDefault="001414CD" w:rsidP="002D0406">
      <w:pPr>
        <w:pStyle w:val="Default"/>
        <w:jc w:val="both"/>
        <w:rPr>
          <w:sz w:val="22"/>
          <w:szCs w:val="22"/>
        </w:rPr>
      </w:pPr>
      <w:r w:rsidRPr="00527950">
        <w:rPr>
          <w:i/>
          <w:sz w:val="22"/>
          <w:szCs w:val="22"/>
        </w:rPr>
        <w:t>“Conjunto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de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actuaciones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necesarias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para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el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registro,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la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vinculación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un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trámite,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la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distribución,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incluidas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las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actuaciones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o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delegaciones,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la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descripción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(metadatos),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la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disponibilidad,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recuperación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y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acceso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para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consulta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de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los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documentos,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el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control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y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seguimiento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los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trámites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que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el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documento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hasta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la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resolución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de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los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asuntos”</w:t>
      </w:r>
      <w:r w:rsidRPr="00527950">
        <w:rPr>
          <w:rStyle w:val="Refdenotaalpie"/>
          <w:i/>
          <w:sz w:val="22"/>
          <w:szCs w:val="22"/>
        </w:rPr>
        <w:footnoteReference w:id="10"/>
      </w:r>
      <w:r w:rsidR="003E4E58">
        <w:rPr>
          <w:i/>
          <w:sz w:val="22"/>
          <w:szCs w:val="22"/>
        </w:rPr>
        <w:t>.</w:t>
      </w:r>
      <w:r w:rsidR="0045671A">
        <w:rPr>
          <w:sz w:val="22"/>
          <w:szCs w:val="22"/>
        </w:rPr>
        <w:t xml:space="preserve"> </w:t>
      </w:r>
      <w:r w:rsidR="003E4E58" w:rsidRPr="00527950">
        <w:rPr>
          <w:sz w:val="22"/>
          <w:szCs w:val="22"/>
        </w:rPr>
        <w:t>Por</w:t>
      </w:r>
      <w:r w:rsidR="003E4E58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lo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cual</w:t>
      </w:r>
      <w:r w:rsidR="003E4E58">
        <w:rPr>
          <w:sz w:val="22"/>
          <w:szCs w:val="22"/>
        </w:rPr>
        <w:t>,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este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proceso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incluye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incorporación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metadatos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uso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que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admiten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las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interrelaciones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entre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diferentes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conformación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expediente.</w:t>
      </w:r>
      <w:r w:rsidR="0045671A">
        <w:rPr>
          <w:sz w:val="22"/>
          <w:szCs w:val="22"/>
        </w:rPr>
        <w:t xml:space="preserve"> </w:t>
      </w:r>
    </w:p>
    <w:p w14:paraId="2F10E070" w14:textId="43F04CBD" w:rsidR="001414CD" w:rsidRDefault="001414CD" w:rsidP="002D0406">
      <w:pPr>
        <w:pStyle w:val="Default"/>
        <w:jc w:val="both"/>
        <w:rPr>
          <w:sz w:val="22"/>
          <w:szCs w:val="22"/>
        </w:rPr>
      </w:pPr>
    </w:p>
    <w:p w14:paraId="74BCB697" w14:textId="6DFF6AFD" w:rsidR="00C67CA2" w:rsidRDefault="00C67CA2" w:rsidP="002D0406">
      <w:pPr>
        <w:pStyle w:val="Default"/>
        <w:jc w:val="both"/>
        <w:rPr>
          <w:sz w:val="22"/>
          <w:szCs w:val="22"/>
        </w:rPr>
      </w:pPr>
    </w:p>
    <w:p w14:paraId="7AB86EBB" w14:textId="77777777" w:rsidR="00C67CA2" w:rsidRPr="00527950" w:rsidRDefault="00C67CA2" w:rsidP="002D0406">
      <w:pPr>
        <w:pStyle w:val="Default"/>
        <w:jc w:val="both"/>
        <w:rPr>
          <w:sz w:val="22"/>
          <w:szCs w:val="22"/>
        </w:rPr>
      </w:pPr>
    </w:p>
    <w:p w14:paraId="3235B85F" w14:textId="7FEE759A" w:rsidR="001414CD" w:rsidRPr="00527950" w:rsidRDefault="001414CD" w:rsidP="002D0406">
      <w:pPr>
        <w:pStyle w:val="Ttulo2"/>
      </w:pPr>
      <w:bookmarkStart w:id="14" w:name="_Toc20385891"/>
      <w:r w:rsidRPr="00527950">
        <w:t>Proceso</w:t>
      </w:r>
      <w:r w:rsidR="0045671A">
        <w:t xml:space="preserve"> </w:t>
      </w:r>
      <w:r w:rsidRPr="00527950">
        <w:t>de</w:t>
      </w:r>
      <w:r w:rsidR="0045671A">
        <w:t xml:space="preserve"> </w:t>
      </w:r>
      <w:r w:rsidR="00933BED" w:rsidRPr="00527950">
        <w:t>O</w:t>
      </w:r>
      <w:r w:rsidRPr="00527950">
        <w:t>rganización</w:t>
      </w:r>
      <w:bookmarkEnd w:id="14"/>
    </w:p>
    <w:p w14:paraId="51EEE369" w14:textId="77777777" w:rsidR="001414CD" w:rsidRPr="00527950" w:rsidRDefault="001414CD" w:rsidP="002D0406">
      <w:pPr>
        <w:pStyle w:val="Default"/>
        <w:jc w:val="both"/>
        <w:rPr>
          <w:sz w:val="22"/>
          <w:szCs w:val="22"/>
        </w:rPr>
      </w:pPr>
    </w:p>
    <w:p w14:paraId="5497173F" w14:textId="27AF23A1" w:rsidR="001414CD" w:rsidRPr="00527950" w:rsidRDefault="001414CD" w:rsidP="002D0406">
      <w:pPr>
        <w:pStyle w:val="Default"/>
        <w:jc w:val="both"/>
        <w:rPr>
          <w:sz w:val="22"/>
          <w:szCs w:val="22"/>
        </w:rPr>
      </w:pPr>
      <w:r w:rsidRPr="00527950">
        <w:rPr>
          <w:i/>
          <w:sz w:val="22"/>
          <w:szCs w:val="22"/>
        </w:rPr>
        <w:t>“Conjunto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de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operaciones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para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declarar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un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documento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en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el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sistema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de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gestión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documental,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clasificarlo,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ubicarlo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en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el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nivel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adecuado,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ordenarlo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y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describirlo</w:t>
      </w:r>
      <w:r w:rsidR="0045671A">
        <w:rPr>
          <w:i/>
          <w:sz w:val="22"/>
          <w:szCs w:val="22"/>
        </w:rPr>
        <w:t xml:space="preserve"> </w:t>
      </w:r>
      <w:r w:rsidRPr="00527950">
        <w:rPr>
          <w:i/>
          <w:sz w:val="22"/>
          <w:szCs w:val="22"/>
        </w:rPr>
        <w:t>adecuadamente”</w:t>
      </w:r>
      <w:r w:rsidRPr="00527950">
        <w:rPr>
          <w:rStyle w:val="Refdenotaalpie"/>
          <w:sz w:val="22"/>
          <w:szCs w:val="22"/>
        </w:rPr>
        <w:footnoteReference w:id="11"/>
      </w:r>
      <w:r w:rsidR="003E4E58">
        <w:rPr>
          <w:i/>
          <w:sz w:val="22"/>
          <w:szCs w:val="22"/>
        </w:rPr>
        <w:t>.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Por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lo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cual</w:t>
      </w:r>
      <w:r w:rsidR="003E4E58">
        <w:rPr>
          <w:sz w:val="22"/>
          <w:szCs w:val="22"/>
        </w:rPr>
        <w:t>,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los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documentos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electrónicos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este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proceso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debe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incluir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el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análisis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documento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para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identificar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su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clasificación,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ubicación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archivo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dentro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expediente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electrónico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correspondiente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mediante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la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asignación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metadatos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uso,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generación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y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validación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del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índice</w:t>
      </w:r>
      <w:r w:rsidR="0045671A">
        <w:rPr>
          <w:sz w:val="22"/>
          <w:szCs w:val="22"/>
        </w:rPr>
        <w:t xml:space="preserve"> </w:t>
      </w:r>
      <w:r w:rsidRPr="00527950">
        <w:rPr>
          <w:sz w:val="22"/>
          <w:szCs w:val="22"/>
        </w:rPr>
        <w:t>electrónico.</w:t>
      </w:r>
      <w:r w:rsidR="0045671A">
        <w:rPr>
          <w:sz w:val="22"/>
          <w:szCs w:val="22"/>
        </w:rPr>
        <w:t xml:space="preserve"> </w:t>
      </w:r>
    </w:p>
    <w:p w14:paraId="51B50A77" w14:textId="77777777" w:rsidR="001414CD" w:rsidRPr="00527950" w:rsidRDefault="001414CD" w:rsidP="002D0406">
      <w:pPr>
        <w:pStyle w:val="Default"/>
        <w:jc w:val="both"/>
        <w:rPr>
          <w:b/>
          <w:bCs/>
          <w:sz w:val="22"/>
          <w:szCs w:val="22"/>
        </w:rPr>
      </w:pPr>
    </w:p>
    <w:p w14:paraId="4363BF80" w14:textId="4F307C46" w:rsidR="001414CD" w:rsidRPr="00527950" w:rsidRDefault="00933BED" w:rsidP="002D0406">
      <w:pPr>
        <w:pStyle w:val="Ttulo2"/>
      </w:pPr>
      <w:bookmarkStart w:id="15" w:name="_Toc20385892"/>
      <w:r w:rsidRPr="00527950">
        <w:t>Proceso</w:t>
      </w:r>
      <w:r w:rsidR="0045671A">
        <w:t xml:space="preserve"> </w:t>
      </w:r>
      <w:r w:rsidRPr="00527950">
        <w:t>de</w:t>
      </w:r>
      <w:r w:rsidR="0045671A">
        <w:t xml:space="preserve"> </w:t>
      </w:r>
      <w:r w:rsidRPr="00527950">
        <w:t>T</w:t>
      </w:r>
      <w:r w:rsidR="001414CD" w:rsidRPr="00527950">
        <w:t>ransferencia</w:t>
      </w:r>
      <w:bookmarkEnd w:id="15"/>
    </w:p>
    <w:p w14:paraId="64B675C1" w14:textId="77777777" w:rsidR="001414CD" w:rsidRPr="00527950" w:rsidRDefault="001414CD" w:rsidP="002D0406">
      <w:pPr>
        <w:pStyle w:val="Default"/>
        <w:jc w:val="both"/>
        <w:rPr>
          <w:sz w:val="22"/>
          <w:szCs w:val="22"/>
        </w:rPr>
      </w:pPr>
    </w:p>
    <w:p w14:paraId="13EB48CB" w14:textId="5937E0ED" w:rsidR="001414CD" w:rsidRPr="00527950" w:rsidRDefault="001414CD" w:rsidP="002D0406">
      <w:pPr>
        <w:autoSpaceDE w:val="0"/>
        <w:autoSpaceDN w:val="0"/>
        <w:adjustRightInd w:val="0"/>
        <w:rPr>
          <w:rFonts w:cs="Arial"/>
          <w:szCs w:val="22"/>
        </w:rPr>
      </w:pPr>
      <w:r w:rsidRPr="00527950">
        <w:rPr>
          <w:rFonts w:cs="Arial"/>
          <w:i/>
          <w:szCs w:val="22"/>
        </w:rPr>
        <w:t>“Conjunto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operaciones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adoptadas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por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entidad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para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transferir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documentos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durante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las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fases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archivo,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verificando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estructura,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validación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del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formato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generación,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migración,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refreshing,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emulación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conversión,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metadatos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técnicos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formato,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metadatos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preservación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y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metadatos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descriptivos</w:t>
      </w:r>
      <w:r w:rsidR="0028434F" w:rsidRPr="00527950">
        <w:rPr>
          <w:rFonts w:cs="Arial"/>
          <w:i/>
          <w:szCs w:val="22"/>
        </w:rPr>
        <w:t>”</w:t>
      </w:r>
      <w:r w:rsidR="0028434F" w:rsidRPr="00527950">
        <w:rPr>
          <w:rStyle w:val="Refdenotaalpie"/>
          <w:rFonts w:cs="Arial"/>
          <w:szCs w:val="22"/>
        </w:rPr>
        <w:footnoteReference w:id="12"/>
      </w:r>
      <w:r w:rsidR="0028434F">
        <w:rPr>
          <w:rFonts w:cs="Arial"/>
          <w:szCs w:val="22"/>
        </w:rPr>
        <w:t xml:space="preserve">. </w:t>
      </w:r>
      <w:r w:rsidRPr="00527950">
        <w:rPr>
          <w:rFonts w:cs="Arial"/>
          <w:szCs w:val="22"/>
        </w:rPr>
        <w:t>Por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cual</w:t>
      </w:r>
      <w:r w:rsidR="0028434F">
        <w:rPr>
          <w:rFonts w:cs="Arial"/>
          <w:szCs w:val="22"/>
        </w:rPr>
        <w:t>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gestión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documentos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electrónicos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archivo,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este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proceso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debe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contemplar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verificación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expedientes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electrónicos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han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cumplido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retención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documental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cada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fase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(</w:t>
      </w:r>
      <w:r w:rsidR="0028434F" w:rsidRPr="00527950">
        <w:rPr>
          <w:rFonts w:cs="Arial"/>
          <w:szCs w:val="22"/>
        </w:rPr>
        <w:t>Gestión</w:t>
      </w:r>
      <w:r w:rsidR="0028434F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-CAD-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o</w:t>
      </w:r>
      <w:r w:rsidR="0045671A">
        <w:rPr>
          <w:rFonts w:cs="Arial"/>
          <w:szCs w:val="22"/>
        </w:rPr>
        <w:t xml:space="preserve"> </w:t>
      </w:r>
      <w:r w:rsidR="0028434F" w:rsidRPr="00527950">
        <w:rPr>
          <w:rFonts w:cs="Arial"/>
          <w:szCs w:val="22"/>
        </w:rPr>
        <w:t>Central</w:t>
      </w:r>
      <w:r w:rsidRPr="00527950">
        <w:rPr>
          <w:rFonts w:cs="Arial"/>
          <w:szCs w:val="22"/>
        </w:rPr>
        <w:t>)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ser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transferidos,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así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como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requisitos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técnicos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efectuar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transferencia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electrónica.</w:t>
      </w:r>
    </w:p>
    <w:p w14:paraId="463FBCE2" w14:textId="77777777" w:rsidR="00933BED" w:rsidRPr="00527950" w:rsidRDefault="00933BED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45914B9D" w14:textId="040EF6B3" w:rsidR="001414CD" w:rsidRPr="00527950" w:rsidRDefault="001414CD" w:rsidP="00EB78C5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cs="Arial"/>
          <w:b/>
          <w:szCs w:val="22"/>
        </w:rPr>
      </w:pPr>
      <w:r w:rsidRPr="00527950">
        <w:rPr>
          <w:rFonts w:cs="Arial"/>
          <w:b/>
          <w:bCs/>
          <w:szCs w:val="22"/>
        </w:rPr>
        <w:t>Nota</w:t>
      </w:r>
      <w:r w:rsidR="0045671A">
        <w:rPr>
          <w:rFonts w:cs="Arial"/>
          <w:b/>
          <w:bCs/>
          <w:szCs w:val="22"/>
        </w:rPr>
        <w:t xml:space="preserve"> </w:t>
      </w:r>
      <w:r w:rsidRPr="00527950">
        <w:rPr>
          <w:rFonts w:cs="Arial"/>
          <w:b/>
          <w:bCs/>
          <w:szCs w:val="22"/>
        </w:rPr>
        <w:t>Aclaratoria:</w:t>
      </w:r>
      <w:r w:rsidR="0045671A">
        <w:rPr>
          <w:rFonts w:cs="Arial"/>
          <w:b/>
          <w:bCs/>
          <w:szCs w:val="22"/>
        </w:rPr>
        <w:t xml:space="preserve"> </w:t>
      </w:r>
      <w:r w:rsidRPr="00527950">
        <w:rPr>
          <w:rFonts w:cs="Arial"/>
          <w:szCs w:val="22"/>
        </w:rPr>
        <w:t>refreshing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corresponde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español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al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término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“Refresco”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(Renovación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del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soporte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almacenamiento)</w:t>
      </w:r>
      <w:r w:rsidR="00351B9D">
        <w:rPr>
          <w:rFonts w:cs="Arial"/>
          <w:szCs w:val="22"/>
        </w:rPr>
        <w:t>.</w:t>
      </w:r>
    </w:p>
    <w:p w14:paraId="0766E5C7" w14:textId="77777777" w:rsidR="00D73A74" w:rsidRPr="00527950" w:rsidRDefault="00D73A74" w:rsidP="002D0406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676F771C" w14:textId="3D6B2982" w:rsidR="00933BED" w:rsidRPr="00527950" w:rsidRDefault="00933BED" w:rsidP="002D0406">
      <w:pPr>
        <w:pStyle w:val="Ttulo2"/>
      </w:pPr>
      <w:bookmarkStart w:id="16" w:name="_Toc20385893"/>
      <w:r w:rsidRPr="00527950">
        <w:t>Proceso</w:t>
      </w:r>
      <w:r w:rsidR="0045671A">
        <w:t xml:space="preserve"> </w:t>
      </w:r>
      <w:r w:rsidRPr="00527950">
        <w:t>de</w:t>
      </w:r>
      <w:r w:rsidR="0045671A">
        <w:t xml:space="preserve"> </w:t>
      </w:r>
      <w:r w:rsidRPr="00527950">
        <w:t>Disposición</w:t>
      </w:r>
      <w:r w:rsidR="0045671A">
        <w:t xml:space="preserve"> </w:t>
      </w:r>
      <w:r w:rsidRPr="00527950">
        <w:t>de</w:t>
      </w:r>
      <w:r w:rsidR="0045671A">
        <w:t xml:space="preserve"> </w:t>
      </w:r>
      <w:r w:rsidRPr="00527950">
        <w:t>Documentos</w:t>
      </w:r>
      <w:bookmarkEnd w:id="16"/>
    </w:p>
    <w:p w14:paraId="76DDC186" w14:textId="77777777" w:rsidR="00933BED" w:rsidRPr="00527950" w:rsidRDefault="00933BED" w:rsidP="002D0406">
      <w:pPr>
        <w:pStyle w:val="Default"/>
        <w:rPr>
          <w:sz w:val="22"/>
          <w:szCs w:val="22"/>
        </w:rPr>
      </w:pPr>
    </w:p>
    <w:p w14:paraId="6ACBA41E" w14:textId="7913E009" w:rsidR="00D12C4B" w:rsidRPr="00527950" w:rsidRDefault="00933BED" w:rsidP="002D0406">
      <w:pPr>
        <w:autoSpaceDE w:val="0"/>
        <w:autoSpaceDN w:val="0"/>
        <w:adjustRightInd w:val="0"/>
        <w:rPr>
          <w:rFonts w:cs="Arial"/>
          <w:szCs w:val="22"/>
        </w:rPr>
      </w:pPr>
      <w:r w:rsidRPr="00527950">
        <w:rPr>
          <w:rFonts w:cs="Arial"/>
          <w:i/>
          <w:szCs w:val="22"/>
        </w:rPr>
        <w:t>“Selección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documentos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cualquier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etapa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del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archivo,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con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miras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su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conservación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temporal,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permanente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su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eliminación,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acuerdo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con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establecido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las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tablas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retención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documental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las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tablas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valoración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documental”</w:t>
      </w:r>
      <w:r w:rsidRPr="00527950">
        <w:rPr>
          <w:rStyle w:val="Refdenotaalpie"/>
          <w:rFonts w:cs="Arial"/>
          <w:i/>
          <w:szCs w:val="22"/>
        </w:rPr>
        <w:footnoteReference w:id="13"/>
      </w:r>
      <w:r w:rsidR="0028434F">
        <w:rPr>
          <w:rFonts w:cs="Arial"/>
          <w:i/>
          <w:szCs w:val="22"/>
        </w:rPr>
        <w:t>.</w:t>
      </w:r>
      <w:r w:rsidR="0045671A">
        <w:rPr>
          <w:rFonts w:cs="Arial"/>
          <w:szCs w:val="22"/>
        </w:rPr>
        <w:t xml:space="preserve"> </w:t>
      </w:r>
      <w:r w:rsidR="00C25F66" w:rsidRPr="00527950">
        <w:rPr>
          <w:rFonts w:cs="Arial"/>
          <w:szCs w:val="22"/>
        </w:rPr>
        <w:t>A</w:t>
      </w:r>
      <w:r w:rsidRPr="00527950">
        <w:rPr>
          <w:rFonts w:cs="Arial"/>
          <w:szCs w:val="22"/>
        </w:rPr>
        <w:t>sí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cosas,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este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proceso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contempla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verificación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cumplimiento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disposición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final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(conservar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preservar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eliminar)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dada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documentos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expedientes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electrónicos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archivo,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una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vez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cumplido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tiempo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retención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Archivo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Central.</w:t>
      </w:r>
    </w:p>
    <w:p w14:paraId="6973CE5E" w14:textId="77777777" w:rsidR="00D73A74" w:rsidRPr="00527950" w:rsidRDefault="00D73A74" w:rsidP="002D0406">
      <w:pPr>
        <w:autoSpaceDE w:val="0"/>
        <w:autoSpaceDN w:val="0"/>
        <w:adjustRightInd w:val="0"/>
        <w:rPr>
          <w:rFonts w:cs="Arial"/>
          <w:szCs w:val="22"/>
        </w:rPr>
      </w:pPr>
    </w:p>
    <w:p w14:paraId="29671138" w14:textId="11FC1CDB" w:rsidR="00933BED" w:rsidRPr="00527950" w:rsidRDefault="00933BED" w:rsidP="002D0406">
      <w:pPr>
        <w:pStyle w:val="Ttulo2"/>
      </w:pPr>
      <w:bookmarkStart w:id="17" w:name="_Toc20385894"/>
      <w:r w:rsidRPr="00527950">
        <w:t>Proceso</w:t>
      </w:r>
      <w:r w:rsidR="0045671A">
        <w:t xml:space="preserve"> </w:t>
      </w:r>
      <w:r w:rsidRPr="00527950">
        <w:t>de</w:t>
      </w:r>
      <w:r w:rsidR="0045671A">
        <w:t xml:space="preserve"> </w:t>
      </w:r>
      <w:r w:rsidRPr="00527950">
        <w:t>Preservación</w:t>
      </w:r>
      <w:r w:rsidR="0045671A">
        <w:t xml:space="preserve"> </w:t>
      </w:r>
      <w:r w:rsidRPr="00527950">
        <w:t>a</w:t>
      </w:r>
      <w:r w:rsidR="0045671A">
        <w:t xml:space="preserve"> </w:t>
      </w:r>
      <w:r w:rsidRPr="00527950">
        <w:t>Largo</w:t>
      </w:r>
      <w:r w:rsidR="0045671A">
        <w:t xml:space="preserve"> </w:t>
      </w:r>
      <w:r w:rsidRPr="00527950">
        <w:t>Plazo</w:t>
      </w:r>
      <w:bookmarkEnd w:id="17"/>
    </w:p>
    <w:p w14:paraId="1102A28E" w14:textId="77777777" w:rsidR="00933BED" w:rsidRPr="00527950" w:rsidRDefault="00933BED" w:rsidP="002D0406">
      <w:pPr>
        <w:pStyle w:val="Default"/>
        <w:rPr>
          <w:sz w:val="22"/>
          <w:szCs w:val="22"/>
        </w:rPr>
      </w:pPr>
    </w:p>
    <w:p w14:paraId="00376613" w14:textId="088F74CC" w:rsidR="00D12C4B" w:rsidRPr="00527950" w:rsidRDefault="00933BED" w:rsidP="002D0406">
      <w:pPr>
        <w:autoSpaceDE w:val="0"/>
        <w:autoSpaceDN w:val="0"/>
        <w:adjustRightInd w:val="0"/>
        <w:rPr>
          <w:rFonts w:cs="Arial"/>
          <w:szCs w:val="22"/>
        </w:rPr>
      </w:pPr>
      <w:r w:rsidRPr="00527950">
        <w:rPr>
          <w:rFonts w:cs="Arial"/>
          <w:i/>
          <w:szCs w:val="22"/>
        </w:rPr>
        <w:t>“</w:t>
      </w:r>
      <w:r w:rsidR="00C25F66" w:rsidRPr="00527950">
        <w:rPr>
          <w:rFonts w:cs="Arial"/>
          <w:i/>
          <w:szCs w:val="22"/>
        </w:rPr>
        <w:t>Conjunto</w:t>
      </w:r>
      <w:r w:rsidR="00C25F66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acciones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y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estándares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aplicados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los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documentos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durante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su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gestión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para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garantizar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su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preservación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independientemente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su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medio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y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forma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de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registro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o</w:t>
      </w:r>
      <w:r w:rsidR="0045671A">
        <w:rPr>
          <w:rFonts w:cs="Arial"/>
          <w:i/>
          <w:szCs w:val="22"/>
        </w:rPr>
        <w:t xml:space="preserve"> </w:t>
      </w:r>
      <w:r w:rsidRPr="00527950">
        <w:rPr>
          <w:rFonts w:cs="Arial"/>
          <w:i/>
          <w:szCs w:val="22"/>
        </w:rPr>
        <w:t>almacenamiento”</w:t>
      </w:r>
      <w:r w:rsidRPr="00527950">
        <w:rPr>
          <w:rStyle w:val="Refdenotaalpie"/>
          <w:rFonts w:cs="Arial"/>
          <w:i/>
          <w:szCs w:val="22"/>
        </w:rPr>
        <w:footnoteReference w:id="14"/>
      </w:r>
      <w:r w:rsidRPr="00527950">
        <w:rPr>
          <w:rFonts w:cs="Arial"/>
          <w:szCs w:val="22"/>
        </w:rPr>
        <w:t>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por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cual</w:t>
      </w:r>
      <w:r w:rsidR="00C25F66">
        <w:rPr>
          <w:rFonts w:cs="Arial"/>
          <w:szCs w:val="22"/>
        </w:rPr>
        <w:t>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este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proceso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debe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contemplar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identificación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factores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riesgo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asociados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alteración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o</w:t>
      </w:r>
      <w:r w:rsidR="0045671A">
        <w:rPr>
          <w:rFonts w:cs="Arial"/>
          <w:szCs w:val="22"/>
        </w:rPr>
        <w:t xml:space="preserve"> </w:t>
      </w:r>
      <w:r w:rsidR="00C25F66" w:rsidRPr="00527950">
        <w:rPr>
          <w:rFonts w:cs="Arial"/>
          <w:szCs w:val="22"/>
        </w:rPr>
        <w:t>p</w:t>
      </w:r>
      <w:r w:rsidR="00C25F66">
        <w:rPr>
          <w:rFonts w:cs="Arial"/>
          <w:szCs w:val="22"/>
        </w:rPr>
        <w:t>é</w:t>
      </w:r>
      <w:r w:rsidR="00C25F66" w:rsidRPr="00527950">
        <w:rPr>
          <w:rFonts w:cs="Arial"/>
          <w:szCs w:val="22"/>
        </w:rPr>
        <w:t>rdida</w:t>
      </w:r>
      <w:r w:rsidR="00C25F66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información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electrónica,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así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como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aplicación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medidas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preventivas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correctivas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para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asegurar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su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preservación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a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largo</w:t>
      </w:r>
      <w:r w:rsidR="0045671A">
        <w:rPr>
          <w:rFonts w:cs="Arial"/>
          <w:szCs w:val="22"/>
        </w:rPr>
        <w:t xml:space="preserve"> </w:t>
      </w:r>
      <w:r w:rsidRPr="00527950">
        <w:rPr>
          <w:rFonts w:cs="Arial"/>
          <w:szCs w:val="22"/>
        </w:rPr>
        <w:t>plazo.</w:t>
      </w:r>
    </w:p>
    <w:p w14:paraId="1DE6881F" w14:textId="77777777" w:rsidR="00D73A74" w:rsidRPr="00527950" w:rsidRDefault="00D73A74" w:rsidP="002D0406">
      <w:pPr>
        <w:autoSpaceDE w:val="0"/>
        <w:autoSpaceDN w:val="0"/>
        <w:adjustRightInd w:val="0"/>
        <w:rPr>
          <w:rFonts w:cs="Arial"/>
          <w:szCs w:val="22"/>
        </w:rPr>
      </w:pPr>
    </w:p>
    <w:p w14:paraId="219F17E2" w14:textId="5E1DCB95" w:rsidR="00933BED" w:rsidRPr="00527950" w:rsidRDefault="00DE59B0" w:rsidP="002D0406">
      <w:pPr>
        <w:pStyle w:val="Ttulo2"/>
      </w:pPr>
      <w:bookmarkStart w:id="18" w:name="_Toc20385895"/>
      <w:r w:rsidRPr="00527950">
        <w:t>Proceso</w:t>
      </w:r>
      <w:r w:rsidR="0045671A">
        <w:t xml:space="preserve"> </w:t>
      </w:r>
      <w:r w:rsidRPr="00527950">
        <w:t>de</w:t>
      </w:r>
      <w:r w:rsidR="0045671A">
        <w:t xml:space="preserve"> </w:t>
      </w:r>
      <w:r w:rsidRPr="00527950">
        <w:t>V</w:t>
      </w:r>
      <w:r w:rsidR="00933BED" w:rsidRPr="00527950">
        <w:t>aloración</w:t>
      </w:r>
      <w:bookmarkEnd w:id="18"/>
    </w:p>
    <w:p w14:paraId="670C0142" w14:textId="0904969B" w:rsidR="00933BED" w:rsidRPr="00527950" w:rsidRDefault="0045671A" w:rsidP="002D0406">
      <w:pPr>
        <w:autoSpaceDE w:val="0"/>
        <w:autoSpaceDN w:val="0"/>
        <w:adjustRightInd w:val="0"/>
        <w:jc w:val="left"/>
        <w:rPr>
          <w:rFonts w:eastAsia="Calibri" w:cs="Arial"/>
          <w:color w:val="000000"/>
          <w:szCs w:val="22"/>
          <w:lang w:val="es-CO" w:eastAsia="es-CO"/>
        </w:rPr>
      </w:pPr>
      <w:r>
        <w:rPr>
          <w:rFonts w:eastAsia="Calibri" w:cs="Arial"/>
          <w:b/>
          <w:bCs/>
          <w:color w:val="000000"/>
          <w:szCs w:val="22"/>
          <w:lang w:val="es-CO" w:eastAsia="es-CO"/>
        </w:rPr>
        <w:t xml:space="preserve"> </w:t>
      </w:r>
    </w:p>
    <w:p w14:paraId="195DAB19" w14:textId="4208ED05" w:rsidR="00933BED" w:rsidRPr="00527950" w:rsidRDefault="00933BED" w:rsidP="002D0406">
      <w:pPr>
        <w:autoSpaceDE w:val="0"/>
        <w:autoSpaceDN w:val="0"/>
        <w:adjustRightInd w:val="0"/>
        <w:rPr>
          <w:rFonts w:eastAsia="Calibri" w:cs="Arial"/>
          <w:i/>
          <w:color w:val="000000"/>
          <w:szCs w:val="22"/>
          <w:lang w:val="es-CO" w:eastAsia="es-CO"/>
        </w:rPr>
      </w:pPr>
      <w:r w:rsidRPr="00527950">
        <w:rPr>
          <w:rFonts w:eastAsia="Calibri" w:cs="Arial"/>
          <w:i/>
          <w:color w:val="000000"/>
          <w:szCs w:val="22"/>
          <w:lang w:val="es-CO" w:eastAsia="es-CO"/>
        </w:rPr>
        <w:t>“Proceso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permanente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continuo,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que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inicia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desde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planificación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documentos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por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medio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del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cual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se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determinan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sus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valores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primarios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secundarios,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con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fin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su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permanencia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en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las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diferentes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fases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del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archivo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determinar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su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destino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final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(eliminación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o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conservación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temporal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o</w:t>
      </w:r>
      <w:r w:rsidR="0045671A">
        <w:rPr>
          <w:rFonts w:eastAsia="Calibri" w:cs="Arial"/>
          <w:i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i/>
          <w:color w:val="000000"/>
          <w:szCs w:val="22"/>
          <w:lang w:val="es-CO" w:eastAsia="es-CO"/>
        </w:rPr>
        <w:t>definitiva)”</w:t>
      </w:r>
      <w:r w:rsidRPr="00527950">
        <w:rPr>
          <w:rStyle w:val="Refdenotaalpie"/>
          <w:rFonts w:eastAsia="Calibri" w:cs="Arial"/>
          <w:i/>
          <w:color w:val="000000"/>
          <w:szCs w:val="22"/>
          <w:lang w:val="es-CO" w:eastAsia="es-CO"/>
        </w:rPr>
        <w:footnoteReference w:id="15"/>
      </w:r>
      <w:r w:rsidR="00E61095">
        <w:rPr>
          <w:rFonts w:eastAsia="Calibri" w:cs="Arial"/>
          <w:i/>
          <w:color w:val="000000"/>
          <w:szCs w:val="22"/>
          <w:lang w:val="es-CO" w:eastAsia="es-CO"/>
        </w:rPr>
        <w:t>.</w:t>
      </w:r>
    </w:p>
    <w:p w14:paraId="3D5DD4DF" w14:textId="3FFF5EDF" w:rsidR="00D73A74" w:rsidRDefault="00D73A74" w:rsidP="002D0406">
      <w:pPr>
        <w:autoSpaceDE w:val="0"/>
        <w:autoSpaceDN w:val="0"/>
        <w:adjustRightInd w:val="0"/>
        <w:rPr>
          <w:rFonts w:cs="Arial"/>
          <w:szCs w:val="22"/>
        </w:rPr>
      </w:pPr>
    </w:p>
    <w:p w14:paraId="42E75559" w14:textId="77777777" w:rsidR="00C67CA2" w:rsidRPr="00527950" w:rsidRDefault="00C67CA2" w:rsidP="002D0406">
      <w:pPr>
        <w:autoSpaceDE w:val="0"/>
        <w:autoSpaceDN w:val="0"/>
        <w:adjustRightInd w:val="0"/>
        <w:rPr>
          <w:rFonts w:cs="Arial"/>
          <w:szCs w:val="22"/>
        </w:rPr>
      </w:pPr>
    </w:p>
    <w:p w14:paraId="5AE55E3B" w14:textId="4AFB410F" w:rsidR="00356FF8" w:rsidRPr="0060208B" w:rsidRDefault="00F0250B" w:rsidP="002D0406">
      <w:pPr>
        <w:pStyle w:val="Ttulo1"/>
      </w:pPr>
      <w:bookmarkStart w:id="19" w:name="_Toc20385896"/>
      <w:r w:rsidRPr="0060208B">
        <w:t>MODELO</w:t>
      </w:r>
      <w:r w:rsidR="0045671A" w:rsidRPr="0060208B">
        <w:t xml:space="preserve"> </w:t>
      </w:r>
      <w:r w:rsidRPr="0060208B">
        <w:t>DE</w:t>
      </w:r>
      <w:r w:rsidR="0045671A" w:rsidRPr="0060208B">
        <w:t xml:space="preserve"> </w:t>
      </w:r>
      <w:r w:rsidRPr="0060208B">
        <w:t>REQUISITOS</w:t>
      </w:r>
      <w:r w:rsidR="0045671A" w:rsidRPr="0060208B">
        <w:t xml:space="preserve"> </w:t>
      </w:r>
      <w:r w:rsidRPr="0060208B">
        <w:t>PARA</w:t>
      </w:r>
      <w:r w:rsidR="0045671A" w:rsidRPr="0060208B">
        <w:t xml:space="preserve"> </w:t>
      </w:r>
      <w:r w:rsidRPr="0060208B">
        <w:t>LA</w:t>
      </w:r>
      <w:r w:rsidR="0045671A" w:rsidRPr="0060208B">
        <w:t xml:space="preserve"> </w:t>
      </w:r>
      <w:r w:rsidRPr="0060208B">
        <w:t>IMPLEMENTACIÓN</w:t>
      </w:r>
      <w:r w:rsidR="0045671A" w:rsidRPr="0060208B">
        <w:t xml:space="preserve"> </w:t>
      </w:r>
      <w:r w:rsidRPr="0060208B">
        <w:t>DE</w:t>
      </w:r>
      <w:r w:rsidR="0045671A" w:rsidRPr="0060208B">
        <w:t xml:space="preserve"> </w:t>
      </w:r>
      <w:r w:rsidRPr="0060208B">
        <w:t>UN</w:t>
      </w:r>
      <w:r w:rsidR="0045671A" w:rsidRPr="0060208B">
        <w:t xml:space="preserve"> </w:t>
      </w:r>
      <w:r w:rsidRPr="0060208B">
        <w:t>SISTEMA</w:t>
      </w:r>
      <w:r w:rsidR="0045671A" w:rsidRPr="0060208B">
        <w:t xml:space="preserve"> </w:t>
      </w:r>
      <w:r w:rsidRPr="0060208B">
        <w:t>DE</w:t>
      </w:r>
      <w:r w:rsidR="0045671A" w:rsidRPr="0060208B">
        <w:t xml:space="preserve"> </w:t>
      </w:r>
      <w:r w:rsidRPr="0060208B">
        <w:t>GESTIÓN</w:t>
      </w:r>
      <w:r w:rsidR="0045671A" w:rsidRPr="0060208B">
        <w:t xml:space="preserve"> </w:t>
      </w:r>
      <w:r w:rsidRPr="0060208B">
        <w:t>DE</w:t>
      </w:r>
      <w:r w:rsidR="0045671A" w:rsidRPr="0060208B">
        <w:t xml:space="preserve"> </w:t>
      </w:r>
      <w:r w:rsidRPr="0060208B">
        <w:t>DOCUMENTOS</w:t>
      </w:r>
      <w:r w:rsidR="0045671A" w:rsidRPr="0060208B">
        <w:t xml:space="preserve"> </w:t>
      </w:r>
      <w:r w:rsidRPr="0060208B">
        <w:t>ELECTRÓNICOS</w:t>
      </w:r>
      <w:r w:rsidR="0045671A" w:rsidRPr="0060208B">
        <w:t xml:space="preserve"> </w:t>
      </w:r>
      <w:r w:rsidR="005E22AE" w:rsidRPr="0060208B">
        <w:t>Y</w:t>
      </w:r>
      <w:r w:rsidR="0045671A" w:rsidRPr="0060208B">
        <w:t xml:space="preserve"> </w:t>
      </w:r>
      <w:r w:rsidR="005E22AE" w:rsidRPr="0060208B">
        <w:t>ARCHIVOS</w:t>
      </w:r>
      <w:r w:rsidR="0045671A" w:rsidRPr="0060208B">
        <w:t xml:space="preserve"> </w:t>
      </w:r>
      <w:r w:rsidR="005E22AE" w:rsidRPr="0060208B">
        <w:t>-SGDEA</w:t>
      </w:r>
      <w:bookmarkEnd w:id="19"/>
    </w:p>
    <w:p w14:paraId="587CCBFF" w14:textId="77777777" w:rsidR="002D7333" w:rsidRPr="00527950" w:rsidRDefault="002D7333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0FC7ED16" w14:textId="407CC77F" w:rsidR="001935CE" w:rsidRPr="00527950" w:rsidRDefault="001935CE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  <w:r w:rsidRPr="00527950">
        <w:rPr>
          <w:rFonts w:eastAsia="Calibri" w:cs="Arial"/>
          <w:color w:val="000000"/>
          <w:szCs w:val="22"/>
          <w:lang w:val="es-CO" w:eastAsia="es-CO"/>
        </w:rPr>
        <w:t>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continuación,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se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constituirán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requisitos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técnicos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funcionales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para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un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SGDEA,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en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cual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se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presenta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la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estructura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lista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requisitos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por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cada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servicio,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donde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cada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uno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de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ellos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se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identifica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con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un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código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y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adicionalmente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se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indica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si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es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no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527950">
        <w:rPr>
          <w:rFonts w:eastAsia="Calibri" w:cs="Arial"/>
          <w:color w:val="000000"/>
          <w:szCs w:val="22"/>
          <w:lang w:val="es-CO" w:eastAsia="es-CO"/>
        </w:rPr>
        <w:t>obligatorio.</w:t>
      </w:r>
      <w:r w:rsidR="0045671A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5828686D" w14:textId="77777777" w:rsidR="002D7333" w:rsidRPr="00527950" w:rsidRDefault="002D7333" w:rsidP="002D0406">
      <w:pPr>
        <w:autoSpaceDE w:val="0"/>
        <w:autoSpaceDN w:val="0"/>
        <w:adjustRightInd w:val="0"/>
        <w:rPr>
          <w:rFonts w:cs="Arial"/>
          <w:b/>
          <w:szCs w:val="22"/>
        </w:rPr>
      </w:pP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4961"/>
        <w:gridCol w:w="1559"/>
      </w:tblGrid>
      <w:tr w:rsidR="00142A85" w:rsidRPr="00886F8C" w14:paraId="049188C6" w14:textId="77777777" w:rsidTr="00FF5804">
        <w:trPr>
          <w:trHeight w:val="246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07C75D82" w14:textId="77777777" w:rsidR="00142A85" w:rsidRPr="00886F8C" w:rsidRDefault="00142A85" w:rsidP="002D0406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SERVICIO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065AEE57" w14:textId="6C917329" w:rsidR="00142A85" w:rsidRPr="00886F8C" w:rsidRDefault="00142A85" w:rsidP="002D0406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No.</w:t>
            </w:r>
            <w:r w:rsidR="0045671A" w:rsidRPr="00886F8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REQUISITO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6976363A" w14:textId="77777777" w:rsidR="00142A85" w:rsidRPr="00886F8C" w:rsidRDefault="00142A85" w:rsidP="002D0406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770B38DE" w14:textId="77777777" w:rsidR="00142A85" w:rsidRPr="00886F8C" w:rsidRDefault="00142A85" w:rsidP="002D0406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OBLIGATORIO</w:t>
            </w:r>
          </w:p>
        </w:tc>
      </w:tr>
      <w:tr w:rsidR="00142A85" w:rsidRPr="00886F8C" w14:paraId="39190F45" w14:textId="77777777" w:rsidTr="00FF5804">
        <w:trPr>
          <w:trHeight w:val="200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CB9A" w14:textId="77777777" w:rsidR="00142A85" w:rsidRPr="00886F8C" w:rsidRDefault="00142A85" w:rsidP="002D0406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AB36" w14:textId="77777777" w:rsidR="00142A85" w:rsidRPr="00886F8C" w:rsidRDefault="00142A85" w:rsidP="002D0406">
            <w:pPr>
              <w:jc w:val="left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0F69" w14:textId="77777777" w:rsidR="00142A85" w:rsidRPr="00886F8C" w:rsidRDefault="00142A85" w:rsidP="002D0406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center"/>
            <w:hideMark/>
          </w:tcPr>
          <w:p w14:paraId="7C7BEBFC" w14:textId="5A6C9FCD" w:rsidR="00142A85" w:rsidRPr="00886F8C" w:rsidRDefault="00142A85" w:rsidP="002D0406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NO</w:t>
            </w:r>
          </w:p>
        </w:tc>
      </w:tr>
      <w:tr w:rsidR="00142A85" w:rsidRPr="00886F8C" w14:paraId="0C6B0474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9320" w14:textId="47805EF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9EC" w14:textId="4FBBC97C" w:rsidR="00142A85" w:rsidRPr="00886F8C" w:rsidRDefault="00294351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33D" w14:textId="4863CECE" w:rsidR="0037284D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implementar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funcionalidad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de:</w:t>
            </w:r>
          </w:p>
          <w:p w14:paraId="001DF963" w14:textId="563EE346" w:rsidR="0037284D" w:rsidRPr="00886F8C" w:rsidRDefault="0037284D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  <w:p w14:paraId="74F36CCE" w14:textId="3E4856FB" w:rsidR="0037284D" w:rsidRPr="00886F8C" w:rsidRDefault="0037284D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  <w:p w14:paraId="0933B182" w14:textId="34AC21D0" w:rsidR="0037284D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  <w:p w14:paraId="6E954AD5" w14:textId="4C4C64E6" w:rsidR="0037284D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  <w:p w14:paraId="24A8964B" w14:textId="22C1019A" w:rsidR="0037284D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  <w:p w14:paraId="59238854" w14:textId="5287A9BB" w:rsidR="0037284D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  <w:p w14:paraId="74FF3FA7" w14:textId="3ED38667" w:rsidR="0037284D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orativo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</w:p>
          <w:p w14:paraId="18A59B73" w14:textId="08CC60DE" w:rsidR="0037284D" w:rsidRPr="00886F8C" w:rsidRDefault="0037284D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</w:p>
          <w:p w14:paraId="167BEBB9" w14:textId="325215AC" w:rsidR="0037284D" w:rsidRPr="00886F8C" w:rsidRDefault="0037284D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  <w:p w14:paraId="46D8C87E" w14:textId="646400EF" w:rsidR="0037284D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  <w:p w14:paraId="385A685E" w14:textId="767EA504" w:rsidR="0037284D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  <w:p w14:paraId="57A18621" w14:textId="725573A8" w:rsidR="0037284D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7284D" w:rsidRPr="00886F8C">
              <w:rPr>
                <w:rFonts w:cs="Arial"/>
                <w:color w:val="000000"/>
                <w:sz w:val="20"/>
                <w:lang w:val="es-CO" w:eastAsia="es-CO"/>
              </w:rPr>
              <w:t>documental</w:t>
            </w:r>
          </w:p>
          <w:p w14:paraId="5C9C6DAD" w14:textId="45455DE7" w:rsidR="0037284D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  <w:p w14:paraId="4FD5DE85" w14:textId="21F204CB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exportación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1B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B5D6EBA" w14:textId="77777777" w:rsidTr="00FF5804">
        <w:trPr>
          <w:trHeight w:val="28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7BF" w14:textId="33945DE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674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8F0" w14:textId="3B963E75" w:rsidR="004D5E47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implementación,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inicializar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metadatos:</w:t>
            </w:r>
          </w:p>
          <w:p w14:paraId="5B3F6066" w14:textId="10007B12" w:rsidR="004D5E47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  <w:p w14:paraId="3C105F58" w14:textId="3AEEECD1" w:rsidR="004D5E47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</w:p>
          <w:p w14:paraId="7A45B9D3" w14:textId="590CE720" w:rsidR="004D5E47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módulo</w:t>
            </w:r>
          </w:p>
          <w:p w14:paraId="31DAB6CF" w14:textId="5CA8D4C2" w:rsidR="004D5E47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7174F6" w:rsidRPr="00886F8C">
              <w:rPr>
                <w:rFonts w:cs="Arial"/>
                <w:color w:val="000000"/>
                <w:sz w:val="20"/>
                <w:lang w:val="es-CO" w:eastAsia="es-CO"/>
              </w:rPr>
              <w:t>Título</w:t>
            </w:r>
          </w:p>
          <w:p w14:paraId="4EABBF48" w14:textId="470BBB74" w:rsidR="004D5E47" w:rsidRPr="00886F8C" w:rsidRDefault="004D5E47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Descripción</w:t>
            </w:r>
          </w:p>
          <w:p w14:paraId="0E7438E4" w14:textId="0013F563" w:rsidR="004D5E47" w:rsidRPr="00886F8C" w:rsidRDefault="004D5E47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Información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propietario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  <w:p w14:paraId="63EBBE55" w14:textId="2CD83B45" w:rsidR="004D5E47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Información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proveedor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incluyendo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hardware,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software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configuración</w:t>
            </w:r>
          </w:p>
          <w:p w14:paraId="5A6FB76F" w14:textId="79763A40" w:rsidR="004D5E47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eventos</w:t>
            </w:r>
          </w:p>
          <w:p w14:paraId="077C9C37" w14:textId="0DCA68B4" w:rsidR="004D5E47" w:rsidRPr="00886F8C" w:rsidRDefault="004D5E47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acceso</w:t>
            </w:r>
          </w:p>
          <w:p w14:paraId="6DA1E8A9" w14:textId="20B35606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21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753D260" w14:textId="77777777" w:rsidTr="00FF5804">
        <w:trPr>
          <w:trHeight w:val="2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9B7" w14:textId="30DCBC6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AA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5BA0" w14:textId="7BB2D7E7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administradores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consultar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E13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9D59EE3" w14:textId="77777777" w:rsidTr="00C67CA2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853" w14:textId="1B85083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DC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858" w14:textId="21380839" w:rsidR="004D5E47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servicio:</w:t>
            </w:r>
          </w:p>
          <w:p w14:paraId="7EE66455" w14:textId="088E9514" w:rsidR="004D5E47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Título</w:t>
            </w:r>
          </w:p>
          <w:p w14:paraId="7238B4EC" w14:textId="6D989689" w:rsidR="004D5E47" w:rsidRPr="00886F8C" w:rsidRDefault="004D5E47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Descripción</w:t>
            </w:r>
          </w:p>
          <w:p w14:paraId="419BF362" w14:textId="78E00470" w:rsidR="004D5E47" w:rsidRPr="00886F8C" w:rsidRDefault="004D5E47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Información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propietario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  <w:p w14:paraId="6AE9A1DC" w14:textId="5081489F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Información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proveedor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incluyendo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hardware,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software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configuración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4D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DBD248D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B4E" w14:textId="47D711B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E4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C0A0" w14:textId="3CF2A776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debería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informe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cumplimiento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incluyendo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1.2</w:t>
            </w:r>
            <w:r w:rsidR="00E61095" w:rsidRPr="00886F8C">
              <w:rPr>
                <w:rFonts w:cs="Arial"/>
                <w:color w:val="000000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F3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2716E1A3" w14:textId="77777777" w:rsidTr="00C67CA2">
        <w:trPr>
          <w:trHeight w:val="7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5B3" w14:textId="16F6A78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AA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521" w14:textId="7ED88683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almacenar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externo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presentar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pantalla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ocurra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error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asegurando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siguiente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información:</w:t>
            </w:r>
          </w:p>
          <w:p w14:paraId="0F971A4F" w14:textId="02F1A292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error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  <w:p w14:paraId="4BDE1E8F" w14:textId="16BBAF73" w:rsidR="00227001" w:rsidRPr="00886F8C" w:rsidRDefault="00227001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falla</w:t>
            </w:r>
          </w:p>
          <w:p w14:paraId="21306195" w14:textId="369CFA18" w:rsidR="00227001" w:rsidRPr="00886F8C" w:rsidRDefault="00227001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</w:p>
          <w:p w14:paraId="17414F8B" w14:textId="7331A103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iniciado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func</w:t>
            </w:r>
            <w:r w:rsidR="00227001" w:rsidRPr="00886F8C">
              <w:rPr>
                <w:rFonts w:cs="Arial"/>
                <w:color w:val="000000"/>
                <w:sz w:val="20"/>
                <w:lang w:val="es-CO" w:eastAsia="es-CO"/>
              </w:rPr>
              <w:t>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227001" w:rsidRPr="00886F8C">
              <w:rPr>
                <w:rFonts w:cs="Arial"/>
                <w:color w:val="000000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227001" w:rsidRPr="00886F8C">
              <w:rPr>
                <w:rFonts w:cs="Arial"/>
                <w:color w:val="000000"/>
                <w:sz w:val="20"/>
                <w:lang w:val="es-CO" w:eastAsia="es-CO"/>
              </w:rPr>
              <w:t>transacción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  <w:p w14:paraId="3C5DE094" w14:textId="22826356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</w:p>
          <w:p w14:paraId="273D7C1B" w14:textId="1B7EA895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227001" w:rsidRPr="00886F8C">
              <w:rPr>
                <w:rFonts w:cs="Arial"/>
                <w:color w:val="000000"/>
                <w:sz w:val="20"/>
                <w:lang w:val="es-CO" w:eastAsia="es-CO"/>
              </w:rPr>
              <w:t>Información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sobre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error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explica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fallo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D9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728E6AD" w14:textId="77777777" w:rsidTr="00C67CA2">
        <w:trPr>
          <w:trHeight w:val="16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FBAA" w14:textId="1BE2ADA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D3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26E" w14:textId="52308D74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deberá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implementar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entidades:</w:t>
            </w:r>
          </w:p>
          <w:p w14:paraId="47DF3299" w14:textId="3FC8206B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  <w:p w14:paraId="52B9F1E5" w14:textId="66E13D96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  <w:p w14:paraId="42BA30A9" w14:textId="4A8DDFF1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</w:t>
            </w:r>
          </w:p>
          <w:p w14:paraId="3A38F2C9" w14:textId="60CA6B85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(fondo,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subfondo,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sección,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subsección,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serie,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subserie)</w:t>
            </w:r>
          </w:p>
          <w:p w14:paraId="01C75AA7" w14:textId="1975D13F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Componente</w:t>
            </w:r>
          </w:p>
          <w:p w14:paraId="021DF7D0" w14:textId="276ADEFF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Expediente</w:t>
            </w:r>
          </w:p>
          <w:p w14:paraId="1137E64A" w14:textId="095934D6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  <w:p w14:paraId="38136323" w14:textId="35880B3C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Reglas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  <w:p w14:paraId="5288E720" w14:textId="5A617A3E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  <w:p w14:paraId="450937E6" w14:textId="313DA6C2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</w:t>
            </w:r>
          </w:p>
          <w:p w14:paraId="76733B4D" w14:textId="36460A25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</w:p>
          <w:p w14:paraId="4C6CBE1C" w14:textId="74B6C03B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293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53D26F0" w14:textId="77777777" w:rsidTr="00C67CA2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256" w14:textId="7C699A5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38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82D" w14:textId="1505D125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deberá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contener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componentes:</w:t>
            </w:r>
          </w:p>
          <w:p w14:paraId="70ECBF57" w14:textId="33993A8B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(del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contextuales)</w:t>
            </w:r>
          </w:p>
          <w:p w14:paraId="62C06914" w14:textId="33A690AA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acceso</w:t>
            </w:r>
          </w:p>
          <w:p w14:paraId="295F20D3" w14:textId="43DC3AD7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60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CEE6560" w14:textId="77777777" w:rsidTr="0057356B">
        <w:trPr>
          <w:trHeight w:val="17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819" w14:textId="4F870FF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8C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685" w14:textId="7DDE4441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tener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metadatos:</w:t>
            </w:r>
          </w:p>
          <w:p w14:paraId="5D923EC9" w14:textId="0305068A" w:rsidR="00227001" w:rsidRPr="00886F8C" w:rsidRDefault="00227001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  <w:p w14:paraId="3A74BD64" w14:textId="093858A3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Título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</w:t>
            </w:r>
          </w:p>
          <w:p w14:paraId="1E02D3E0" w14:textId="319A7914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origen</w:t>
            </w:r>
          </w:p>
          <w:p w14:paraId="3CFE94D1" w14:textId="3A7CD639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creación</w:t>
            </w:r>
          </w:p>
          <w:p w14:paraId="2B26D7C1" w14:textId="5069938B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uso</w:t>
            </w:r>
          </w:p>
          <w:p w14:paraId="7B06EAE5" w14:textId="5153D3AC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Descripción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</w:t>
            </w:r>
          </w:p>
          <w:p w14:paraId="31ACD440" w14:textId="3925C47E" w:rsidR="0022700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eventos</w:t>
            </w:r>
          </w:p>
          <w:p w14:paraId="526B01D4" w14:textId="60356B88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7356B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Lista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acceso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F0C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D630861" w14:textId="77777777" w:rsidTr="00C67CA2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C328" w14:textId="3653B88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09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9799" w14:textId="4931C686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creado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realiza,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incluir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metadatos:</w:t>
            </w:r>
          </w:p>
          <w:p w14:paraId="65B586DB" w14:textId="34D21BE6" w:rsidR="00B35CE8" w:rsidRPr="00886F8C" w:rsidRDefault="00B35CE8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  <w:p w14:paraId="61689ABE" w14:textId="7A8F0460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Estampa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</w:t>
            </w:r>
          </w:p>
          <w:p w14:paraId="76DE30E0" w14:textId="4F383FEE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</w:p>
          <w:p w14:paraId="2BE85AAA" w14:textId="685639A7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Servicio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51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22EF4EF" w14:textId="77777777" w:rsidTr="00BA5189">
        <w:trPr>
          <w:trHeight w:val="14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274" w14:textId="36655A4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79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CD4" w14:textId="264C1C5A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modifiquen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raíz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generación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incluir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entrada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cambio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modifica,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metadatos:</w:t>
            </w:r>
          </w:p>
          <w:p w14:paraId="5BA54258" w14:textId="7078CC1B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  <w:p w14:paraId="08058EE1" w14:textId="138C8A2E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anterior</w:t>
            </w:r>
          </w:p>
          <w:p w14:paraId="0567519E" w14:textId="6ACA4394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Nuevo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valor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1F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8ADB560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1BC" w14:textId="573AE34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C2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7F1" w14:textId="78018EC7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examinar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"Historial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eventos",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fin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estampa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4D2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43DBA20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1A5" w14:textId="23565F9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4C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E37A" w14:textId="0513F6C4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especificar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generado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mantenerse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no,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pertenece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destruida.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E3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21A15CD" w14:textId="77777777" w:rsidTr="00FF5804">
        <w:trPr>
          <w:trHeight w:val="1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A6D" w14:textId="79D8E6B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786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B54" w14:textId="371AE12A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caso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residual,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justifique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razón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eliminación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genere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5A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7912792D" w14:textId="77777777" w:rsidTr="00FF5804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F832" w14:textId="418D03D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BC5" w14:textId="32E71212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</w:t>
            </w:r>
            <w:r w:rsidR="00A52FC0" w:rsidRPr="00886F8C">
              <w:rPr>
                <w:rFonts w:cs="Arial"/>
                <w:sz w:val="20"/>
                <w:lang w:val="es-CO" w:eastAsia="es-CO"/>
              </w:rPr>
              <w:t>1</w:t>
            </w:r>
            <w:r w:rsidRPr="00886F8C">
              <w:rPr>
                <w:rFonts w:cs="Arial"/>
                <w:sz w:val="20"/>
                <w:lang w:val="es-CO" w:eastAsia="es-CO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1F4" w14:textId="2FCD967C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encuentre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navegando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conjunto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entidades,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defecto,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limitar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conjunto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solamente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activas,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menos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elija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específicamente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activas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residuales.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048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857CE34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92D" w14:textId="5AFC934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77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5EF" w14:textId="36BE7268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nuevas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únicos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universales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(UUID)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sean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modificados.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7D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8F423C7" w14:textId="77777777" w:rsidTr="00BA5189">
        <w:trPr>
          <w:trHeight w:val="1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2B6" w14:textId="4F9C065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77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67A" w14:textId="722BC1E9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cambiar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origen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activa,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anterior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estampa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creación,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justifique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razón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cambio.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36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F09800B" w14:textId="77777777" w:rsidTr="00BA5189">
        <w:trPr>
          <w:trHeight w:val="12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157" w14:textId="093D00C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B5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FE1" w14:textId="40EB3A21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estampas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sean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compatibles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XML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W3C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estampado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cronológico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incluir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información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zona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horaria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estampas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tiempo.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FD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ACD85CC" w14:textId="77777777" w:rsidTr="00BA5189">
        <w:trPr>
          <w:trHeight w:val="12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4AC" w14:textId="7B79148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D0E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1.19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2906" w14:textId="7BB6A71D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almacenar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textuales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base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estándar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Unicode,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acompañados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idioma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compatible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RFC5646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IANA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Language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Subtag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Registry.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(Código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idiomas)</w:t>
            </w:r>
            <w:r w:rsidR="00B35CE8" w:rsidRPr="00886F8C">
              <w:rPr>
                <w:rFonts w:cs="Arial"/>
                <w:color w:val="000000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B5B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C911DFE" w14:textId="77777777" w:rsidTr="00FF5804">
        <w:trPr>
          <w:trHeight w:val="12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C29" w14:textId="2C92E67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DB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AA4" w14:textId="4277D878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sólo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acceder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han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autenticados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metadatos:</w:t>
            </w:r>
          </w:p>
          <w:p w14:paraId="2795BB0E" w14:textId="2A9D238A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  <w:p w14:paraId="2675E802" w14:textId="4182C542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</w:t>
            </w:r>
          </w:p>
          <w:p w14:paraId="10D8D13D" w14:textId="477266EB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Título</w:t>
            </w:r>
          </w:p>
          <w:p w14:paraId="45DFE341" w14:textId="467EC8CC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Descripción</w:t>
            </w:r>
          </w:p>
          <w:p w14:paraId="26A2267E" w14:textId="10F473AB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Estampa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inicio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sesión</w:t>
            </w:r>
          </w:p>
          <w:p w14:paraId="70EE1D6B" w14:textId="112067F4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perfil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</w:p>
          <w:p w14:paraId="2AB55FBC" w14:textId="121ED82E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Estampa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cierre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sesión</w:t>
            </w:r>
          </w:p>
          <w:p w14:paraId="406CA57F" w14:textId="538F0095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eventos</w:t>
            </w:r>
          </w:p>
          <w:p w14:paraId="35C78CB5" w14:textId="438E26D2" w:rsidR="00B35CE8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acceso</w:t>
            </w:r>
          </w:p>
          <w:p w14:paraId="69AD4678" w14:textId="363B0B16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D8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9F103D7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3FA" w14:textId="00C5784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4B5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9BB" w14:textId="167BF84D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creación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nuevos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otras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propiedades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contempladas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A3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D9769CE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7C1" w14:textId="68899DD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6E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F51" w14:textId="5D3F7151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actualización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"Título",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"Descripción"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activo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cualquiera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"Metadatos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contextuales".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E8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395DFE2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CD7D" w14:textId="01ED850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237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A7A" w14:textId="44B8F20E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asociar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desasociar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activo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varios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activos,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cual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guardar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BF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1D1DD77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D0AC" w14:textId="05DFD49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1BB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563" w14:textId="1BF700E7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eliminación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utilizado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  <w:r w:rsidR="00B35CE8" w:rsidRPr="00886F8C">
              <w:rPr>
                <w:rFonts w:cs="Arial"/>
                <w:color w:val="000000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051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BBB93EB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D0F" w14:textId="2D8DAB7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67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6D9" w14:textId="26883992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destrucción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utilizado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7B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D3A78A4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FD3" w14:textId="4172372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6F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D1DA34" w14:textId="7BB76B36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informe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listando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respectivos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78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57B1341" w14:textId="77777777" w:rsidTr="003E2426">
        <w:trPr>
          <w:trHeight w:val="26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DC36" w14:textId="758DD03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2A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AE4" w14:textId="763FCC02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capaz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crear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metadatos:</w:t>
            </w:r>
          </w:p>
          <w:p w14:paraId="1E38CA47" w14:textId="26BDEA64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Estampa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creación</w:t>
            </w:r>
          </w:p>
          <w:p w14:paraId="4AFE5850" w14:textId="4B0C8FBA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Título</w:t>
            </w:r>
          </w:p>
          <w:p w14:paraId="06128267" w14:textId="67938C67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Descripción</w:t>
            </w:r>
          </w:p>
          <w:p w14:paraId="49C2013F" w14:textId="77459F2E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creación</w:t>
            </w:r>
          </w:p>
          <w:p w14:paraId="08E270F7" w14:textId="21865EB2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</w:t>
            </w:r>
          </w:p>
          <w:p w14:paraId="31547484" w14:textId="12000C0E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pertenecen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</w:t>
            </w:r>
          </w:p>
          <w:p w14:paraId="30A313BE" w14:textId="14BBADE9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eventos</w:t>
            </w:r>
          </w:p>
          <w:p w14:paraId="44FA9F14" w14:textId="73E90942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acceso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  <w:p w14:paraId="6E714D05" w14:textId="4315B1FD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contextuales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9F2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2ABBA42" w14:textId="77777777" w:rsidTr="00FF5804">
        <w:trPr>
          <w:trHeight w:val="3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E44" w14:textId="4E0B117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E8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C0E2" w14:textId="6741FD04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actualización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"Título",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"Descripción"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activo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cualquiera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"Metadatos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contextuales".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EA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B08CBD4" w14:textId="77777777" w:rsidTr="003E2426">
        <w:trPr>
          <w:trHeight w:val="5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BA8" w14:textId="45F08C1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23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F91" w14:textId="48A24BE7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eliminación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tenido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añadidos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mismo.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C9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DF6CEEB" w14:textId="77777777" w:rsidTr="003E2426">
        <w:trPr>
          <w:trHeight w:val="5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814" w14:textId="05221BE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F0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26C" w14:textId="4FF08B43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destrucción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tenido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miembros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mismo.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9B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8BA5199" w14:textId="77777777" w:rsidTr="002B10B1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D3E" w14:textId="333A48D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57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0E4" w14:textId="25F346B1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informe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listando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estaban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pertenecían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determinado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especifica.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48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4AE4931B" w14:textId="77777777" w:rsidTr="002B10B1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7B8" w14:textId="0DC66DB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5F3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4DD" w14:textId="56703464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consultar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respectivos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AA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CB83254" w14:textId="77777777" w:rsidTr="002B10B1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4CDF" w14:textId="7C73B44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D9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6E2" w14:textId="58FE57E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interoperabilidad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servidores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LDAP.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B7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137B728" w14:textId="77777777" w:rsidTr="002B10B1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B67" w14:textId="1F935CB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4EC" w14:textId="265C2A83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2.</w:t>
            </w:r>
            <w:r w:rsidR="00A52FC0" w:rsidRPr="00886F8C">
              <w:rPr>
                <w:rFonts w:cs="Arial"/>
                <w:sz w:val="20"/>
                <w:lang w:val="es-CO" w:eastAsia="es-CO"/>
              </w:rPr>
              <w:t>1</w:t>
            </w:r>
            <w:r w:rsidRPr="00886F8C">
              <w:rPr>
                <w:rFonts w:cs="Arial"/>
                <w:sz w:val="20"/>
                <w:lang w:val="es-CO" w:eastAsia="es-CO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7CB" w14:textId="7E3E4937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parametrice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timeout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(tiempo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inactividad)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sesión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BA3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470E9C4" w14:textId="77777777" w:rsidTr="002B10B1">
        <w:trPr>
          <w:trHeight w:val="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7F1" w14:textId="2819D2D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D4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741" w14:textId="7E78F7B0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crear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metadatos:</w:t>
            </w:r>
          </w:p>
          <w:p w14:paraId="319441B1" w14:textId="44CF0717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</w:p>
          <w:p w14:paraId="139C0A00" w14:textId="70984682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Título</w:t>
            </w:r>
          </w:p>
          <w:p w14:paraId="73D09593" w14:textId="05DDEA83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creación</w:t>
            </w:r>
          </w:p>
          <w:p w14:paraId="591008D4" w14:textId="5A1378FB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uso</w:t>
            </w:r>
          </w:p>
          <w:p w14:paraId="3E378219" w14:textId="1DF08832" w:rsidR="00D5063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Descripción</w:t>
            </w:r>
          </w:p>
          <w:p w14:paraId="68E91418" w14:textId="02DE3177" w:rsidR="00141FD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eventos</w:t>
            </w:r>
          </w:p>
          <w:p w14:paraId="564D3252" w14:textId="648A8540" w:rsidR="00141FD1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acceso</w:t>
            </w:r>
          </w:p>
          <w:p w14:paraId="541560CB" w14:textId="1148DCDB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0D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70E2B10" w14:textId="77777777" w:rsidTr="002B10B1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940" w14:textId="3C919C7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25F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981" w14:textId="05E4C9F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1CD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2DB299F" w14:textId="77777777" w:rsidTr="002B10B1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F2E" w14:textId="5242CE7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D7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308E3C" w14:textId="7B13040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entradas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E4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B8C8301" w14:textId="77777777" w:rsidTr="002B10B1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96C" w14:textId="10407B6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83D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DD6" w14:textId="5C1F189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destruir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EB1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8AD3762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E10" w14:textId="1DE42CF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E5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A56" w14:textId="6BB122B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través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35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7E752AFF" w14:textId="77777777" w:rsidTr="002B10B1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3D8" w14:textId="4D25D07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B5C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3.6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778" w14:textId="328BF20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conjunto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82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207BE59" w14:textId="77777777" w:rsidTr="002B10B1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65D" w14:textId="1862635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C63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21C" w14:textId="14DA253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entradas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CC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B8D1A7D" w14:textId="77777777" w:rsidTr="002B10B1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714" w14:textId="2765616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1D5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8CC" w14:textId="74C1AC5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cambiar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64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29C6EDD" w14:textId="77777777" w:rsidTr="002B10B1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592" w14:textId="48BED91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927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FEE" w14:textId="1C74650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funciones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establecido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700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9B4692C" w14:textId="77777777" w:rsidTr="003E2426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FD55" w14:textId="25989EB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93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3.10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B9E" w14:textId="3AC1745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muestra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funciones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específico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2F0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8FE2708" w14:textId="77777777" w:rsidTr="003E2426">
        <w:trPr>
          <w:trHeight w:val="1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551" w14:textId="5867005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9B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3.11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91F" w14:textId="6B1A584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muestre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funciones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pertenecían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determinado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</w:t>
            </w:r>
            <w:r w:rsidR="00DB4327">
              <w:rPr>
                <w:rFonts w:cs="Arial"/>
                <w:sz w:val="20"/>
                <w:lang w:val="es-CO" w:eastAsia="es-CO"/>
              </w:rPr>
              <w:t>í</w:t>
            </w:r>
            <w:r w:rsidRPr="00886F8C">
              <w:rPr>
                <w:rFonts w:cs="Arial"/>
                <w:sz w:val="20"/>
                <w:lang w:val="es-CO" w:eastAsia="es-CO"/>
              </w:rPr>
              <w:t>fica.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81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A28A1" w:rsidRPr="00886F8C" w14:paraId="664FDB7C" w14:textId="77777777" w:rsidTr="00FF5804">
        <w:trPr>
          <w:trHeight w:val="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398C" w14:textId="175F48BB" w:rsidR="001A28A1" w:rsidRPr="00886F8C" w:rsidRDefault="001A28A1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8F5" w14:textId="574F26DE" w:rsidR="001A28A1" w:rsidRPr="00886F8C" w:rsidRDefault="001A28A1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D85" w14:textId="7C90BA26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consultar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oficial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42391C00" w14:textId="00C4C6D6" w:rsidR="00141FD1" w:rsidRPr="00886F8C" w:rsidRDefault="001A28A1" w:rsidP="002D0406">
            <w:pPr>
              <w:rPr>
                <w:rFonts w:cs="Arial"/>
                <w:b/>
                <w:bCs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radicación</w:t>
            </w:r>
          </w:p>
          <w:p w14:paraId="0612F3F5" w14:textId="689CDDD5" w:rsidR="00141FD1" w:rsidRPr="00886F8C" w:rsidRDefault="00141FD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radicación</w:t>
            </w:r>
          </w:p>
          <w:p w14:paraId="64DFA420" w14:textId="52C3CBF3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radicación</w:t>
            </w:r>
          </w:p>
          <w:p w14:paraId="385E2DFD" w14:textId="0D4BE22C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origen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(interno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externo)</w:t>
            </w:r>
          </w:p>
          <w:p w14:paraId="3E612FDB" w14:textId="45CC56AF" w:rsidR="00141FD1" w:rsidRPr="00886F8C" w:rsidRDefault="001A28A1" w:rsidP="002D0406">
            <w:pPr>
              <w:rPr>
                <w:rFonts w:cs="Arial"/>
                <w:b/>
                <w:bCs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origen</w:t>
            </w:r>
          </w:p>
          <w:p w14:paraId="063EA326" w14:textId="6EE00942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recepción</w:t>
            </w:r>
          </w:p>
          <w:p w14:paraId="3AE4D847" w14:textId="0931D9A0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origen</w:t>
            </w:r>
          </w:p>
          <w:p w14:paraId="5A3E421E" w14:textId="4C35F778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</w:p>
          <w:p w14:paraId="35531DDF" w14:textId="0E5EB8DF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origen</w:t>
            </w:r>
          </w:p>
          <w:p w14:paraId="7365FB1E" w14:textId="4FC4BF84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Remitente</w:t>
            </w:r>
          </w:p>
          <w:p w14:paraId="6572DE0B" w14:textId="2CC63ED0" w:rsidR="00141FD1" w:rsidRPr="00886F8C" w:rsidRDefault="001A28A1" w:rsidP="002D0406">
            <w:pPr>
              <w:rPr>
                <w:rFonts w:cs="Arial"/>
                <w:b/>
                <w:bCs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destinatario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principal</w:t>
            </w:r>
          </w:p>
          <w:p w14:paraId="0F2997B3" w14:textId="43B5B499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Destinario</w:t>
            </w:r>
          </w:p>
          <w:p w14:paraId="0223BAB9" w14:textId="01A48B59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Dependencia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destinatario</w:t>
            </w:r>
          </w:p>
          <w:p w14:paraId="10A14128" w14:textId="4ACB8123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destinatario</w:t>
            </w:r>
          </w:p>
          <w:p w14:paraId="60A43207" w14:textId="6E3F3167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Jefe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dependencia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destinatario</w:t>
            </w:r>
          </w:p>
          <w:p w14:paraId="6384B9CC" w14:textId="70678C68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Encargado</w:t>
            </w:r>
          </w:p>
          <w:p w14:paraId="2E4FCE2E" w14:textId="5BE72656" w:rsidR="00141FD1" w:rsidRPr="00886F8C" w:rsidRDefault="001A28A1" w:rsidP="002D0406">
            <w:pPr>
              <w:rPr>
                <w:rFonts w:cs="Arial"/>
                <w:b/>
                <w:bCs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destinatario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copia</w:t>
            </w:r>
          </w:p>
          <w:p w14:paraId="3046F315" w14:textId="6EBD7967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Destinario</w:t>
            </w:r>
          </w:p>
          <w:p w14:paraId="10AA61AC" w14:textId="5F772774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Dependencia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destinatario</w:t>
            </w:r>
          </w:p>
          <w:p w14:paraId="39432A58" w14:textId="60614D65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destinatario</w:t>
            </w:r>
          </w:p>
          <w:p w14:paraId="35296E75" w14:textId="23D89A78" w:rsidR="00141FD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Jefe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dependencia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destinatario</w:t>
            </w:r>
          </w:p>
          <w:p w14:paraId="77CF4236" w14:textId="7AE5FF32" w:rsidR="001A28A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Encargado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F32" w14:textId="77777777" w:rsidR="001A28A1" w:rsidRPr="00886F8C" w:rsidRDefault="001A28A1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A28A1" w:rsidRPr="00886F8C" w14:paraId="21DF2059" w14:textId="77777777" w:rsidTr="003E2426">
        <w:trPr>
          <w:trHeight w:val="4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A96" w14:textId="49FB63F4" w:rsidR="001A28A1" w:rsidRPr="00886F8C" w:rsidRDefault="001A28A1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D9B" w14:textId="63FC430F" w:rsidR="001A28A1" w:rsidRPr="00886F8C" w:rsidRDefault="001A28A1" w:rsidP="002D0406">
            <w:pPr>
              <w:jc w:val="center"/>
              <w:rPr>
                <w:rFonts w:cs="Arial"/>
                <w:color w:val="FFFFFF"/>
                <w:sz w:val="20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B30" w14:textId="71E7070F" w:rsidR="002E3DED" w:rsidRPr="00886F8C" w:rsidRDefault="001A28A1" w:rsidP="002D0406">
            <w:pPr>
              <w:rPr>
                <w:rFonts w:cs="Arial"/>
                <w:b/>
                <w:bCs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Clasificación</w:t>
            </w:r>
          </w:p>
          <w:p w14:paraId="1DBCA7C4" w14:textId="6AC1789A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Asunto</w:t>
            </w:r>
          </w:p>
          <w:p w14:paraId="428B1521" w14:textId="7FB97596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</w:p>
          <w:p w14:paraId="04AB3549" w14:textId="3C32B5D2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</w:p>
          <w:p w14:paraId="26971421" w14:textId="61D33EDF" w:rsidR="002E3DED" w:rsidRPr="00886F8C" w:rsidRDefault="001A28A1" w:rsidP="002D0406">
            <w:pPr>
              <w:rPr>
                <w:rFonts w:cs="Arial"/>
                <w:b/>
                <w:bCs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trámite</w:t>
            </w:r>
          </w:p>
          <w:p w14:paraId="53951848" w14:textId="63842784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Confidencialidad</w:t>
            </w:r>
          </w:p>
          <w:p w14:paraId="381C7CC4" w14:textId="1A8AA708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Prioridad</w:t>
            </w:r>
          </w:p>
          <w:p w14:paraId="0DABE3AE" w14:textId="45FDCA54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</w:t>
            </w:r>
          </w:p>
          <w:p w14:paraId="088DFCCD" w14:textId="0D3A5035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respuesta</w:t>
            </w:r>
          </w:p>
          <w:p w14:paraId="347734B0" w14:textId="44DFEFD8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</w:p>
          <w:p w14:paraId="320D0817" w14:textId="14E32CFA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Comunicaciones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relacionadas</w:t>
            </w:r>
          </w:p>
          <w:p w14:paraId="79AC7491" w14:textId="07188C82" w:rsidR="002E3DED" w:rsidRPr="00886F8C" w:rsidRDefault="001A28A1" w:rsidP="002D0406">
            <w:pPr>
              <w:rPr>
                <w:rFonts w:cs="Arial"/>
                <w:b/>
                <w:bCs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b/>
                <w:bCs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Captura</w:t>
            </w:r>
          </w:p>
          <w:p w14:paraId="57A62C71" w14:textId="39899863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(corresponde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recibido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enviado)</w:t>
            </w:r>
          </w:p>
          <w:p w14:paraId="599EC99B" w14:textId="3B3F530A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</w:p>
          <w:p w14:paraId="4A944D1B" w14:textId="3F07562F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Responsable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</w:p>
          <w:p w14:paraId="53CE545F" w14:textId="77777777" w:rsidR="002E3DED" w:rsidRPr="00886F8C" w:rsidRDefault="001A28A1" w:rsidP="002D0406">
            <w:pPr>
              <w:rPr>
                <w:rFonts w:cs="Arial"/>
                <w:b/>
                <w:bCs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Otros</w:t>
            </w:r>
          </w:p>
          <w:p w14:paraId="3C4EAC2C" w14:textId="782BA989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Anexos</w:t>
            </w:r>
          </w:p>
          <w:p w14:paraId="62CDCC42" w14:textId="1DFB1842" w:rsidR="002E3DED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Folios</w:t>
            </w:r>
          </w:p>
          <w:p w14:paraId="5FBCE73A" w14:textId="20EB37AF" w:rsidR="001A28A1" w:rsidRPr="00886F8C" w:rsidRDefault="001A28A1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Observaciones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86B1" w14:textId="77777777" w:rsidR="001A28A1" w:rsidRPr="00886F8C" w:rsidRDefault="001A28A1" w:rsidP="002D0406">
            <w:pPr>
              <w:jc w:val="left"/>
              <w:rPr>
                <w:rFonts w:cs="Arial"/>
                <w:sz w:val="20"/>
                <w:lang w:val="es-CO" w:eastAsia="es-CO"/>
              </w:rPr>
            </w:pPr>
          </w:p>
        </w:tc>
      </w:tr>
      <w:tr w:rsidR="00142A85" w:rsidRPr="00886F8C" w14:paraId="0E09AD57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CD7A" w14:textId="3A27D63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E5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D975C" w14:textId="78BA4DB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asignar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único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consecutivo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52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A61700D" w14:textId="77777777" w:rsidTr="00FF5804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51C" w14:textId="5EC7870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6F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9146C9" w14:textId="21DB0DBB" w:rsidR="00621CC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estructura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mínimo:</w:t>
            </w:r>
          </w:p>
          <w:p w14:paraId="736147E8" w14:textId="42A7BF16" w:rsidR="00621CC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entrada,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salida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interno</w:t>
            </w:r>
          </w:p>
          <w:p w14:paraId="7AF11CA0" w14:textId="3CED6592" w:rsidR="00621CC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Vigencia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(año)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curso</w:t>
            </w:r>
          </w:p>
          <w:p w14:paraId="6C1283C8" w14:textId="1EDA80C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Consecutivo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numérico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F6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842EF06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4F6" w14:textId="2F55989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AB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E61" w14:textId="768E4D8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consecutivos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independientes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entrada,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salida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interno.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A8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71C5D70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B2CA" w14:textId="6D3309D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1B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EE4F" w14:textId="0C7774B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reinicio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consecutivos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año.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28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F87A57E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456" w14:textId="1BB6072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82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F5E" w14:textId="53A98B7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vinculación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principales,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copia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remitentes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misma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oficial.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9C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412C841" w14:textId="77777777" w:rsidTr="001E1F35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DF9" w14:textId="775D867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99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FDD" w14:textId="15F2AA6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oficial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anexos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objetos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4.1</w:t>
            </w:r>
            <w:r w:rsidR="00621CCF" w:rsidRPr="00886F8C">
              <w:rPr>
                <w:rFonts w:cs="Arial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6B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67B9651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60D" w14:textId="4FEA76B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2A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A05" w14:textId="018A876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incorporar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ambiente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42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28B6B27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A1C" w14:textId="0AE92E1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63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5530FE" w14:textId="7E63BCD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oficial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responsable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respectiva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dependencia,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encargo,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desplegable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texto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complemento.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EE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D74ED15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056" w14:textId="6B60A64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C9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43286D" w14:textId="4954B72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dependencias,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cargos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responsables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comunicaciones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oficiales.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encargo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programación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vigente.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ED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8F26548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3191" w14:textId="68E452A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9F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EC77" w14:textId="37836AE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comunicaciones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oficiales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vincularlo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9D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754FA68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9C2" w14:textId="6F4E87A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5FB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807E" w14:textId="78FD367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oficial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vinculada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inicialice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respectivo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E3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C27EC9D" w14:textId="77777777" w:rsidTr="001E1F35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603" w14:textId="14906E4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67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8A9" w14:textId="530EE0D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límites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respuesta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según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34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652691E" w14:textId="77777777" w:rsidTr="001E1F35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324" w14:textId="455F7D9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71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3A5" w14:textId="05B39E3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actualizar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respuesta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</w:t>
            </w:r>
            <w:r w:rsidR="00DB4327">
              <w:rPr>
                <w:rFonts w:cs="Arial"/>
                <w:sz w:val="20"/>
                <w:lang w:val="es-CO" w:eastAsia="es-CO"/>
              </w:rPr>
              <w:t>í</w:t>
            </w:r>
            <w:r w:rsidRPr="00886F8C">
              <w:rPr>
                <w:rFonts w:cs="Arial"/>
                <w:sz w:val="20"/>
                <w:lang w:val="es-CO" w:eastAsia="es-CO"/>
              </w:rPr>
              <w:t>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comunicaciones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oficiales.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B0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31BDA47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D5E" w14:textId="209DC4E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4FA" w14:textId="3399CAF0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</w:t>
            </w:r>
            <w:r w:rsidR="00A52FC0" w:rsidRPr="00886F8C">
              <w:rPr>
                <w:rFonts w:cs="Arial"/>
                <w:sz w:val="20"/>
                <w:lang w:val="es-CO" w:eastAsia="es-CO"/>
              </w:rPr>
              <w:t>1</w:t>
            </w:r>
            <w:r w:rsidRPr="00886F8C">
              <w:rPr>
                <w:rFonts w:cs="Arial"/>
                <w:sz w:val="20"/>
                <w:lang w:val="es-CO" w:eastAsia="es-CO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361D" w14:textId="5A042631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calendarios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contadores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376613"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parametrizables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días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hábiles,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minutos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laborales.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3C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C40441B" w14:textId="77777777" w:rsidTr="00B84A9C">
        <w:trPr>
          <w:trHeight w:val="5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A9E" w14:textId="37FA974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B6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CE17" w14:textId="5006191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notificaciones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respuesta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oficial.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EDE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D430256" w14:textId="77777777" w:rsidTr="00FF5804">
        <w:trPr>
          <w:trHeight w:val="5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874" w14:textId="206DD29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48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631C" w14:textId="27136C32" w:rsidR="00621CC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establecidos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presentar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tableros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(Dashboard)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relación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376613"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Pr="00886F8C">
              <w:rPr>
                <w:rFonts w:cs="Arial"/>
                <w:sz w:val="20"/>
                <w:lang w:val="es-CO" w:eastAsia="es-CO"/>
              </w:rPr>
              <w:t>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navegabilidad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mostrando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71E0801E" w14:textId="1F4F44F6" w:rsidR="00621CC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radicación</w:t>
            </w:r>
          </w:p>
          <w:p w14:paraId="18611348" w14:textId="2F3B15EB" w:rsidR="00621CC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Asunto</w:t>
            </w:r>
          </w:p>
          <w:p w14:paraId="67C397D5" w14:textId="215C10C2" w:rsidR="00621CC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Responsable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</w:t>
            </w:r>
          </w:p>
          <w:p w14:paraId="1E6B1D28" w14:textId="3ABBE5CF" w:rsidR="00AA5C0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Área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responsable</w:t>
            </w:r>
          </w:p>
          <w:p w14:paraId="304F3A87" w14:textId="6C2E6BEA" w:rsidR="00AA5C0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radicación</w:t>
            </w:r>
          </w:p>
          <w:p w14:paraId="147B4C30" w14:textId="082C288A" w:rsidR="00AA5C0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</w:p>
          <w:p w14:paraId="4ACA097E" w14:textId="7E865E7A" w:rsidR="00AA5C0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respuesta</w:t>
            </w:r>
          </w:p>
          <w:p w14:paraId="4D18AEC8" w14:textId="467B835B" w:rsidR="00AA5C0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Estado</w:t>
            </w:r>
          </w:p>
          <w:p w14:paraId="5030EC2C" w14:textId="313D83C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1D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0A57CA79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4A4" w14:textId="0B5BDAC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3B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AC1" w14:textId="7DBD35B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radicación"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AA5C0F" w:rsidRPr="00886F8C">
              <w:rPr>
                <w:rFonts w:cs="Arial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C3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4C5BBB0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DCD" w14:textId="0E370C6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40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EBC" w14:textId="4E58D6C1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label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seleccionando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4.1.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A0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BA6324A" w14:textId="77777777" w:rsidTr="00FF5804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1D1" w14:textId="3139EFC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6F3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4F9" w14:textId="57AA28B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imprimir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label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60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1840EA2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1E3" w14:textId="06CAB0B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635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EB7" w14:textId="725961D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imprimir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unidimensionales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bidimensionales.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AB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521E9E9" w14:textId="77777777" w:rsidTr="00B84A9C">
        <w:trPr>
          <w:trHeight w:val="25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E44" w14:textId="513B02B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02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2B69" w14:textId="1587C3CB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oficial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envío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41C72ACD" w14:textId="5529BE56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despacho</w:t>
            </w:r>
          </w:p>
          <w:p w14:paraId="23D0B860" w14:textId="4FAAFA5C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Proveedor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postales</w:t>
            </w:r>
          </w:p>
          <w:p w14:paraId="46BF2D4F" w14:textId="1A22F46E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único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envío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prestador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postales)</w:t>
            </w:r>
          </w:p>
          <w:p w14:paraId="12CE29D8" w14:textId="167A7DC9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persona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responsable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distribución</w:t>
            </w:r>
          </w:p>
          <w:p w14:paraId="598E6142" w14:textId="3F86410E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distribución</w:t>
            </w:r>
          </w:p>
          <w:p w14:paraId="57B2812B" w14:textId="58B85D10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Plazo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entrega</w:t>
            </w:r>
          </w:p>
          <w:p w14:paraId="2706527E" w14:textId="5FEA3E71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2F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E90BE1F" w14:textId="77777777" w:rsidTr="00FF5804">
        <w:trPr>
          <w:trHeight w:val="239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5F5F" w14:textId="110570B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D2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1188" w14:textId="70DAFA1A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distribución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0A574D"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0A574D"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Pr="00886F8C">
              <w:rPr>
                <w:rFonts w:cs="Arial"/>
                <w:sz w:val="20"/>
                <w:lang w:val="es-CO" w:eastAsia="es-CO"/>
              </w:rPr>
              <w:t>:</w:t>
            </w:r>
          </w:p>
          <w:p w14:paraId="57FE4B32" w14:textId="3CA505A0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devoluciones:</w:t>
            </w:r>
          </w:p>
          <w:p w14:paraId="01204E95" w14:textId="1E4DC0A9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Causa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devolución</w:t>
            </w:r>
          </w:p>
          <w:p w14:paraId="2FD231B6" w14:textId="4F0331C2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</w:p>
          <w:p w14:paraId="5C0319CC" w14:textId="29B33FF0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entregas:</w:t>
            </w:r>
          </w:p>
          <w:p w14:paraId="03731077" w14:textId="271D950F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Prueba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entrega</w:t>
            </w:r>
          </w:p>
          <w:p w14:paraId="74959F34" w14:textId="02157851" w:rsidR="000A574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</w:p>
          <w:p w14:paraId="127913FF" w14:textId="285F2E5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quien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recibe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FA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599A20C" w14:textId="77777777" w:rsidTr="00B84A9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646F" w14:textId="7FEE2F0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C08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7F5" w14:textId="08E46D0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remitente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devolución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despachado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él.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8CB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81E8319" w14:textId="77777777" w:rsidTr="00B84A9C">
        <w:trPr>
          <w:trHeight w:val="1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2DE" w14:textId="493BE23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47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C11" w14:textId="33EED0B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notificaciones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plazos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entrega,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próximos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vencidos.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09E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EBC10F3" w14:textId="77777777" w:rsidTr="00B84A9C">
        <w:trPr>
          <w:trHeight w:val="1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9D3" w14:textId="2F00FE3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FC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41E" w14:textId="61032E8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integración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proveedor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postales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consultar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reportes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entrega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devolución.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8D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610565B4" w14:textId="77777777" w:rsidTr="00B84A9C">
        <w:trPr>
          <w:trHeight w:val="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1B6" w14:textId="062683C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17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152" w14:textId="4BA00D2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asignar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envío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tarifa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entrega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esperado,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entrega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efectiva,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redistribución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devolución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reportes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costo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B03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A52FC0" w:rsidRPr="00886F8C" w14:paraId="6C61B363" w14:textId="77777777" w:rsidTr="00433659">
        <w:trPr>
          <w:trHeight w:val="12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C988" w14:textId="26DAC15D" w:rsidR="00A52FC0" w:rsidRPr="00886F8C" w:rsidRDefault="00A52FC0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RADICACIÓN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13BE" w14:textId="0ABDA874" w:rsidR="00A52FC0" w:rsidRPr="00886F8C" w:rsidRDefault="00A52FC0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4.28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388E" w14:textId="4435CAC6" w:rsidR="00A52FC0" w:rsidRPr="00886F8C" w:rsidRDefault="00A52FC0" w:rsidP="002D0406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lang w:val="es-CO" w:eastAsia="es-CO"/>
              </w:rPr>
            </w:pPr>
            <w:r w:rsidRPr="00886F8C">
              <w:rPr>
                <w:rFonts w:eastAsia="Calibri"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anulación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radicado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registrando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4.1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“Datos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anulación",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generando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acta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anulación.</w:t>
            </w:r>
          </w:p>
          <w:p w14:paraId="2F710F61" w14:textId="620873FA" w:rsidR="00A52FC0" w:rsidRPr="00886F8C" w:rsidRDefault="00A52FC0" w:rsidP="002D0406">
            <w:pPr>
              <w:autoSpaceDE w:val="0"/>
              <w:autoSpaceDN w:val="0"/>
              <w:adjustRightInd w:val="0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eastAsia="Calibri" w:cs="Arial"/>
                <w:b/>
                <w:sz w:val="20"/>
                <w:lang w:val="es-CO" w:eastAsia="es-CO"/>
              </w:rPr>
              <w:t>Nota: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acta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anulación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generará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periodicidad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eastAsia="Calibri"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eastAsia="Calibri" w:cs="Arial"/>
                <w:sz w:val="20"/>
                <w:lang w:val="es-CO" w:eastAsia="es-CO"/>
              </w:rPr>
              <w:t>defina.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CE4A" w14:textId="6E10D0F9" w:rsidR="00A52FC0" w:rsidRPr="00886F8C" w:rsidRDefault="00A52FC0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89FD336" w14:textId="77777777" w:rsidTr="00433659">
        <w:trPr>
          <w:trHeight w:val="31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92EB" w14:textId="0488F9A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5.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F3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3AF8" w14:textId="69B3A321" w:rsidR="004912B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formularios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contengan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0A3EA06D" w14:textId="120DF431" w:rsidR="004912B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51828508" w14:textId="72397B88" w:rsidR="004912B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40DE89C9" w14:textId="4A457457" w:rsidR="004912B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7FCA6AC8" w14:textId="679C55DF" w:rsidR="004912B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4478A9B7" w14:textId="43838969" w:rsidR="004912B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7E5010EC" w14:textId="08074842" w:rsidR="004912B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</w:p>
          <w:p w14:paraId="1910EB76" w14:textId="31BC60E7" w:rsidR="004912B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</w:p>
          <w:p w14:paraId="0FA0BE0F" w14:textId="26126BBE" w:rsidR="004912B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56AAB367" w14:textId="60497A79" w:rsidR="00DC26B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19B4CCFC" w14:textId="5C020BA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9C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EA7D1BC" w14:textId="77777777" w:rsidTr="00B84A9C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A4C0" w14:textId="6437B95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5.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FCF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77CF" w14:textId="370345D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interfaz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gráfica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edición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formularios.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F2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B223BC6" w14:textId="77777777" w:rsidTr="00B84A9C">
        <w:trPr>
          <w:trHeight w:val="3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1FB" w14:textId="30D1DBC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5.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50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419165" w14:textId="071B0423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"Título",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"Descripción"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formularios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producirse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XML.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4D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828CBC4" w14:textId="77777777" w:rsidTr="00B84A9C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E6D5" w14:textId="56B5F48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5.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34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8F3CE3" w14:textId="32F1BCE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formularios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producirse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XML.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A5D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5F30098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8AD" w14:textId="71DDF94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5.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2F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5.5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03D" w14:textId="4D1AE43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funciones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edición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formularios.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8D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8DF79D7" w14:textId="77777777" w:rsidTr="00433659">
        <w:trPr>
          <w:trHeight w:val="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06C" w14:textId="1D228A9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5.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A9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5.6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888" w14:textId="15568EC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formulario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proceso,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procedimiento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376613"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Pr="00886F8C">
              <w:rPr>
                <w:rFonts w:cs="Arial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EE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C1F4965" w14:textId="77777777" w:rsidTr="00433659">
        <w:trPr>
          <w:trHeight w:val="8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DFF" w14:textId="35D50A9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5.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0EA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5.7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D4B" w14:textId="2A3BD2F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formularios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disponibles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intervienen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están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AC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BEAAACE" w14:textId="77777777" w:rsidTr="0043365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8B80" w14:textId="08B8008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5.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EE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C1D" w14:textId="4BB52E31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complementar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formularios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ejemplo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despegables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así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requiera.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E3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14E28F51" w14:textId="77777777" w:rsidTr="00433659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8278" w14:textId="5195000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5.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31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9C57" w14:textId="45DBCF8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requeridos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requeridos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formulario.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E1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2360498" w14:textId="77777777" w:rsidTr="00433659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16F" w14:textId="384D3CA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5.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33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5.10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099" w14:textId="73872B4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producidos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institución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implementen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formularios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E3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3A9D0C0" w14:textId="77777777" w:rsidTr="00AA1525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FB6E" w14:textId="0E6EA92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9E5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A2B" w14:textId="5F767C48" w:rsidR="00DC26B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ejecución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068A06D2" w14:textId="0639E4B6" w:rsidR="00DC26B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3DA58575" w14:textId="22D783DE" w:rsidR="00DC26B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Titulo</w:t>
            </w:r>
          </w:p>
          <w:p w14:paraId="43E69FA2" w14:textId="06CE5342" w:rsidR="00DC26B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54A9B6BD" w14:textId="614237B1" w:rsidR="00DC26B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60285CE8" w14:textId="66626FFD" w:rsidR="00DC26B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6CE542F6" w14:textId="41FA3E6B" w:rsidR="00DC26B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intervalo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activación</w:t>
            </w:r>
          </w:p>
          <w:p w14:paraId="675DDF84" w14:textId="0D2B0307" w:rsidR="00DC26B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</w:p>
          <w:p w14:paraId="28719F4C" w14:textId="555029A1" w:rsidR="00DC26B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7CEF0459" w14:textId="0792CB96" w:rsidR="00DC26B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1003B20C" w14:textId="754634C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78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0FB31C8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15F7" w14:textId="506AB34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1C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ED4" w14:textId="2F905A5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reconocer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"participantes"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grupos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FC3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5785817" w14:textId="77777777" w:rsidTr="00433659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5CC" w14:textId="0132FDA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92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B58E" w14:textId="3F25FBB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distribución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cargas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miembros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grupo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balanceador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cargas.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7B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020FFDB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BB1" w14:textId="3EE6B9A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E2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FE3" w14:textId="49143B8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pre-programados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funciones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institucionales.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ejemplo,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llegar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tutela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asignada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área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jurídica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grupo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encargado.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E4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C1921A2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8E4" w14:textId="3ECB85C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E9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1A8" w14:textId="0C3CF31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futuro.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FF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6B7BD668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86A" w14:textId="6221BDC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5B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10E7" w14:textId="2F1FF561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restringir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pre-programados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funciones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administrativas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E7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766B591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471" w14:textId="021BDA6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2D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581" w14:textId="0CCF1CB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copia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efectuar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cambios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asignar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ADF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18AC114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C4D" w14:textId="3CAD2A3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A8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4F7" w14:textId="75487B3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limitar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almacenados.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7E3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7B365F9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AB7" w14:textId="44819E9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662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FFC" w14:textId="76D56A8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cambios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FB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42D96D8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C60" w14:textId="07DBD22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8FB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85AC" w14:textId="4C88E223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definan,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casos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excepcionales.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CA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E8B7FC5" w14:textId="77777777" w:rsidTr="0062671F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A8D3" w14:textId="4D03B2D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DA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8F95" w14:textId="6C037AC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interfaz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gráfica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funciones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editar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1EA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6681C15" w14:textId="77777777" w:rsidTr="0062671F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4FB" w14:textId="00D7774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A4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AC79" w14:textId="7F50447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programado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revisión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44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3692A40" w14:textId="77777777" w:rsidTr="0062671F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7E0" w14:textId="59CD7A7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27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B58" w14:textId="451F5E1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vínculos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correspondiente.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23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4B8E6DE" w14:textId="77777777" w:rsidTr="0062671F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406" w14:textId="14E0873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DC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03A" w14:textId="4B41307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monitorear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0E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880F25A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628" w14:textId="3131081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866" w14:textId="0893A689" w:rsidR="00142A85" w:rsidRPr="00886F8C" w:rsidRDefault="00C40B43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6.1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FEA" w14:textId="3DF36F3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funciones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inicializadas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administrador.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C3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BC9AEE9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7A8" w14:textId="6031ED2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46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09BE" w14:textId="4C0D757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monitorear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progreso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participa.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30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62C95AB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4C9" w14:textId="4DCD823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28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4B2" w14:textId="0CDB5E5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(paso)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declare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05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22FE8F0" w14:textId="77777777" w:rsidTr="0062671F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D52" w14:textId="710C279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E15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D3C" w14:textId="10227AF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limitar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(pasos)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41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776BF45" w14:textId="77777777" w:rsidTr="0062671F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AD3" w14:textId="265A39E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01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BBF" w14:textId="78403AB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priorizar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tareas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encuentren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59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C16E082" w14:textId="77777777" w:rsidTr="00FF5804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A3E" w14:textId="6FD270D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DA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A23" w14:textId="1AB3103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procesamiento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"observaciones".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necesario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esté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pausa,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llegada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relacionado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registro.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recibe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esperado,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reanuda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4F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5AB243C7" w14:textId="77777777" w:rsidTr="00433659">
        <w:trPr>
          <w:trHeight w:val="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BDB" w14:textId="6B670B5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25F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F9CE" w14:textId="6D329605" w:rsidR="000A08A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trabajo.</w:t>
            </w:r>
          </w:p>
          <w:p w14:paraId="6DDEC45B" w14:textId="4DB43DA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diferentes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BD6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F7A0E51" w14:textId="77777777" w:rsidTr="0062671F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12F2" w14:textId="26B5C5A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5B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37F" w14:textId="3A84363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(pasos)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máximos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ejecutar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intervalo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60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7FE9497" w14:textId="77777777" w:rsidTr="00FF5804">
        <w:trPr>
          <w:trHeight w:val="8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8BE" w14:textId="3021E26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572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73F8" w14:textId="592B456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límite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(paso)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reportes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42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70D1C53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615" w14:textId="4BC7F9F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33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F35" w14:textId="2C2877F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predeterminada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posibles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(paso)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participante.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DE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4C45599" w14:textId="77777777" w:rsidTr="0062671F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D56" w14:textId="7102BD2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64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9B8" w14:textId="7F09E885" w:rsidR="00365E8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elegir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participantes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trabajo:</w:t>
            </w:r>
          </w:p>
          <w:p w14:paraId="06A9F390" w14:textId="1341B930" w:rsidR="00365E8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</w:p>
          <w:p w14:paraId="4D435241" w14:textId="5C5E4C6F" w:rsidR="00365E8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grupo</w:t>
            </w:r>
          </w:p>
          <w:p w14:paraId="6A74D87A" w14:textId="01BE439D" w:rsidR="00365E8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roles</w:t>
            </w:r>
          </w:p>
          <w:p w14:paraId="0EE84098" w14:textId="6650C353" w:rsidR="00142A85" w:rsidRPr="00886F8C" w:rsidRDefault="00365E8A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dependencias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AD6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42CBB50" w14:textId="77777777" w:rsidTr="00750EE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535" w14:textId="600CED6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05B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D10" w14:textId="467A8041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reasignación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tareas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grupo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diferente.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67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DD6826B" w14:textId="77777777" w:rsidTr="00750EE0">
        <w:trPr>
          <w:trHeight w:val="5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4DB" w14:textId="42384A5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C26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439F" w14:textId="5711FCA3" w:rsidR="000A08A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participantes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asignadas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0A08AB" w:rsidRPr="00886F8C">
              <w:rPr>
                <w:rFonts w:cs="Arial"/>
                <w:sz w:val="20"/>
                <w:lang w:val="es-CO" w:eastAsia="es-CO"/>
              </w:rPr>
              <w:t>podrá:</w:t>
            </w:r>
          </w:p>
          <w:p w14:paraId="66A6E6EE" w14:textId="0AA17144" w:rsidR="000A08A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Seleccionar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gestionar;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</w:p>
          <w:p w14:paraId="6F886BA8" w14:textId="24A8C203" w:rsidR="000A08A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Atender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según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criterio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entrar,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salir.</w:t>
            </w:r>
          </w:p>
          <w:p w14:paraId="2C74AFC8" w14:textId="4BEFD43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diseño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54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C08AF70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39A" w14:textId="2D674E9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7F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396" w14:textId="58AF3CD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condicionales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dependen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determinar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dirección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7B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3E2CB14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1443" w14:textId="599A201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72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976B" w14:textId="5312C5C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suspender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temporalmente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atender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reanudarlo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más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tarde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(Incluso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después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cerrar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53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899FC82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C87" w14:textId="6DD1881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ADD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09F" w14:textId="1B7A79C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participante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(s)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recibido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bandeja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atender.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81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38AC1E8" w14:textId="77777777" w:rsidTr="0062671F">
        <w:trPr>
          <w:trHeight w:val="4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57A" w14:textId="0CC401C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BF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DE39" w14:textId="47664CA9" w:rsidR="000A08A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programar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recordatorios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acceder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futura.</w:t>
            </w:r>
          </w:p>
          <w:p w14:paraId="3342D716" w14:textId="5FDDE4E3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recordatorio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programar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supere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establecida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B7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1878107" w14:textId="77777777" w:rsidTr="0062671F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D247" w14:textId="0B21038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DF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B6E" w14:textId="29ED898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mecanismo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notifiquen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requieren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atención.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E9D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D3FE9B7" w14:textId="77777777" w:rsidTr="00FF5804">
        <w:trPr>
          <w:trHeight w:val="5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6CB" w14:textId="7AA013B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E0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7E8" w14:textId="13B305B6" w:rsidR="000A08A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capacidad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desencadenar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instancia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recibe.</w:t>
            </w:r>
          </w:p>
          <w:p w14:paraId="1D2AD131" w14:textId="7E48049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ejemplo,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solicitud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préstamo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activad</w:t>
            </w:r>
            <w:r w:rsidR="00DB4327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recepción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"solicitud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préstamo".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FA7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477258E" w14:textId="77777777" w:rsidTr="0062671F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672" w14:textId="088D9B2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2D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770" w14:textId="44215AA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recepción,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carpetas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específicas,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viene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determinado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6E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131ADBC" w14:textId="77777777" w:rsidTr="0062671F">
        <w:trPr>
          <w:trHeight w:val="2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B33" w14:textId="17142E5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09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40A" w14:textId="4C45400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facilidades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competencia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supervisar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revisen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cantidades,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rendimiento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excepciones.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A4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145E186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1DD" w14:textId="22DE0A9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30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F05" w14:textId="7B8E5E7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determinar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(los)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(es)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(s)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(s)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utilizado(s)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1F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6CE7F5D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305" w14:textId="526F491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E94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270D" w14:textId="4992F70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mantienen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momento.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B0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5EC5D77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C882" w14:textId="0AAC071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062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734" w14:textId="26AABB93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estándar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modelado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workflow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XPDL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WF-XML.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8F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531ED1E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8C3B" w14:textId="4D22413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96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198" w14:textId="41E3C42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estándar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constituyentes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esquema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XML-XPDL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(eXtended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Process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Definition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Language).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A7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5405567" w14:textId="77777777" w:rsidTr="00750EE0">
        <w:trPr>
          <w:trHeight w:val="1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FCB" w14:textId="5804D30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74B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21D" w14:textId="3B9A277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376613"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abierto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cerrado.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70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C8ABB7E" w14:textId="77777777" w:rsidTr="00750EE0">
        <w:trPr>
          <w:trHeight w:val="9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4168" w14:textId="46E8FF4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FB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4FC" w14:textId="638C7AC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quien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proyectó,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revisó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aprobó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requeridos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D6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4EBDEEA" w14:textId="77777777" w:rsidTr="00750EE0">
        <w:trPr>
          <w:trHeight w:val="10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E67" w14:textId="16FCCC8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FCA" w14:textId="720EEE38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6.4</w:t>
            </w:r>
            <w:r w:rsidR="00C40B43" w:rsidRPr="00886F8C">
              <w:rPr>
                <w:rFonts w:cs="Arial"/>
                <w:sz w:val="20"/>
                <w:lang w:val="es-CO" w:eastAsia="es-CO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FEF7" w14:textId="0A830DF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cierre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manera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radicado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respuesta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(individual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lote).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31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71A0302" w14:textId="77777777" w:rsidTr="00750EE0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8C2" w14:textId="748B0EC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478" w14:textId="0299C1F3" w:rsidR="00142A85" w:rsidRPr="00886F8C" w:rsidRDefault="00C40B43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00F" w14:textId="6265D24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cierre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manera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(individual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lote)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C1F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DF34E71" w14:textId="77777777" w:rsidTr="00750EE0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013" w14:textId="0186DBF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CA1" w14:textId="7B2C8C51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6.4</w:t>
            </w:r>
            <w:r w:rsidR="00C40B43" w:rsidRPr="00886F8C">
              <w:rPr>
                <w:rFonts w:cs="Arial"/>
                <w:sz w:val="20"/>
                <w:lang w:val="es-CO" w:eastAsia="es-CO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277C8D" w14:textId="32878D3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utilizado.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12A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28310C1" w14:textId="77777777" w:rsidTr="00750EE0">
        <w:trPr>
          <w:trHeight w:val="2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057D" w14:textId="558E604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6.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FLUJOS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E58" w14:textId="6237F754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6.4</w:t>
            </w:r>
            <w:r w:rsidR="00C40B43" w:rsidRPr="00886F8C">
              <w:rPr>
                <w:rFonts w:cs="Arial"/>
                <w:sz w:val="20"/>
                <w:lang w:val="es-CO" w:eastAsia="es-CO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15E8F5" w14:textId="1F5372C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destruir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encuentre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vigente.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15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8396B2A" w14:textId="77777777" w:rsidTr="00750EE0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4CC" w14:textId="7289519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D82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722C42" w14:textId="5BE166C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mismo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cuenta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mismos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mecanismos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C8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9FCC78B" w14:textId="77777777" w:rsidTr="00750EE0">
        <w:trPr>
          <w:trHeight w:val="34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ABA" w14:textId="6C2E686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1DB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247C" w14:textId="0C0EACD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mismo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55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C5B3BD3" w14:textId="77777777" w:rsidTr="00FF5804">
        <w:trPr>
          <w:trHeight w:val="25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09F8" w14:textId="6A30176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4D3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09A" w14:textId="73852050" w:rsidR="0027240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tareas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programadas,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ejecutar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gestionen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archivo:</w:t>
            </w:r>
          </w:p>
          <w:p w14:paraId="5FDA2ADB" w14:textId="3DDF34BB" w:rsidR="0027240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Seleccionar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declararlos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</w:p>
          <w:p w14:paraId="61CEB359" w14:textId="6DC3800F" w:rsidR="0027240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dejando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sólo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</w:p>
          <w:p w14:paraId="249DA320" w14:textId="03C7945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tengan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más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cierta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especificada.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decir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vayan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eliminando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periódica)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D74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B737535" w14:textId="77777777" w:rsidTr="00750EE0">
        <w:trPr>
          <w:trHeight w:val="21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F6DA" w14:textId="78975B6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3E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4BC" w14:textId="78455EEB" w:rsidR="0027240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gestionan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mismo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existencia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para:</w:t>
            </w:r>
          </w:p>
          <w:p w14:paraId="3A36009F" w14:textId="147B7AF8" w:rsidR="0027240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Habilitar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suprimir</w:t>
            </w:r>
          </w:p>
          <w:p w14:paraId="01BC9E5F" w14:textId="1FE7CA74" w:rsidR="0027240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Declara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rlos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archivo</w:t>
            </w:r>
          </w:p>
          <w:p w14:paraId="0FF92065" w14:textId="0E3628D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ambos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tipos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72409" w:rsidRPr="00886F8C">
              <w:rPr>
                <w:rFonts w:cs="Arial"/>
                <w:sz w:val="20"/>
                <w:lang w:val="es-CO" w:eastAsia="es-CO"/>
              </w:rPr>
              <w:t>documentos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AA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10AFA9B" w14:textId="77777777" w:rsidTr="00750EE0">
        <w:trPr>
          <w:trHeight w:val="1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079" w14:textId="6F6C200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E34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5D9" w14:textId="36AAF66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colaborativo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integrado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colaborativo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capaz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pasar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94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E5D63CF" w14:textId="77777777" w:rsidTr="00750EE0">
        <w:trPr>
          <w:trHeight w:val="13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8ED" w14:textId="315E677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3E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C5A" w14:textId="1AD1D1BF" w:rsidR="006741A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usuarios:</w:t>
            </w:r>
          </w:p>
          <w:p w14:paraId="31771847" w14:textId="26C70D1F" w:rsidR="006741A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declararlo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operación,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ó</w:t>
            </w:r>
          </w:p>
          <w:p w14:paraId="55A3FD5A" w14:textId="0F4A240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posteriormente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completarlo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declararlo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B4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2CF83A4" w14:textId="77777777" w:rsidTr="00750EE0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0AD" w14:textId="1076403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5B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882" w14:textId="01BC9E5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reusar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manteniendo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intacto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original.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D5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9460549" w14:textId="77777777" w:rsidTr="00FF5804">
        <w:trPr>
          <w:trHeight w:val="4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DAE" w14:textId="5E503DA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16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A6A" w14:textId="0B7753A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políticas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0D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CC71322" w14:textId="77777777" w:rsidTr="003204E3">
        <w:trPr>
          <w:trHeight w:val="10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16F" w14:textId="2580842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56D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5F0" w14:textId="4962285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validar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corresponde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cargar.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E3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13B741A" w14:textId="77777777" w:rsidTr="003204E3">
        <w:trPr>
          <w:trHeight w:val="11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B8D" w14:textId="4380DB0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EC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88F" w14:textId="2C78B8D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observaciones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cambios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ingresarlo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33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4E07A48" w14:textId="77777777" w:rsidTr="003204E3">
        <w:trPr>
          <w:trHeight w:val="10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B73" w14:textId="6B909BC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3F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B75" w14:textId="4BEA4CE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cancele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detenga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edición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evitar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edite.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A9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7442450" w14:textId="77777777" w:rsidTr="003204E3">
        <w:trPr>
          <w:trHeight w:val="10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E8D0" w14:textId="579BB0D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01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855" w14:textId="3C2566E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revisar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cancelado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detenido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edición,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4E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349F8D8" w14:textId="77777777" w:rsidTr="00750EE0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2D9" w14:textId="06F2FB1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B1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B07" w14:textId="350CABD4" w:rsidR="006741A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cancelar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edición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situaciones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como:</w:t>
            </w:r>
          </w:p>
          <w:p w14:paraId="1C2EFA3E" w14:textId="7803BCBF" w:rsidR="006741A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Fallas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hardware</w:t>
            </w:r>
          </w:p>
          <w:p w14:paraId="53BEF530" w14:textId="35CCCC6B" w:rsidR="006741A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Fallas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software</w:t>
            </w:r>
          </w:p>
          <w:p w14:paraId="0280C059" w14:textId="4EE0E2C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Novedades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personal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(licencias,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vacaciones,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90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670D0E3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42E6" w14:textId="6D64164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F8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37A" w14:textId="097DC3D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impedir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ingreso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cancelado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detenido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10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20328B6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5DAD" w14:textId="0A98DE3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BB9" w14:textId="3DAB08BE" w:rsidR="00142A85" w:rsidRPr="00886F8C" w:rsidRDefault="00C40B43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7.1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2B0" w14:textId="6011BF2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habilitados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colaborativo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llevarlo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28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65DA319" w14:textId="77777777" w:rsidTr="00FF5804">
        <w:trPr>
          <w:trHeight w:val="2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9C45" w14:textId="2028431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7D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64B" w14:textId="0BE300D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trasladarse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declarar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colaborativo.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BD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657D7459" w14:textId="77777777" w:rsidTr="00FF5804">
        <w:trPr>
          <w:trHeight w:val="19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32F" w14:textId="3D755C5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12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BD2" w14:textId="37F3422E" w:rsidR="009908C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múltiples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capaz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opciones,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configuradas:</w:t>
            </w:r>
          </w:p>
          <w:p w14:paraId="3D2C454B" w14:textId="046FB2E2" w:rsidR="009908C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más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reciente</w:t>
            </w:r>
          </w:p>
          <w:p w14:paraId="1385F148" w14:textId="15C22C58" w:rsidR="009908C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</w:p>
          <w:p w14:paraId="7EDF45A0" w14:textId="621C4365" w:rsidR="009908C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almacenadas,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</w:p>
          <w:p w14:paraId="0FB35713" w14:textId="53BD725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almacenadas,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separados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vinculados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AD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533E47D" w14:textId="77777777" w:rsidTr="00FF5804">
        <w:trPr>
          <w:trHeight w:val="2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BB4" w14:textId="744967A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50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117" w14:textId="1637B3D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hacerlo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visible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recuperado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buscado.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02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0A2AB1C" w14:textId="77777777" w:rsidTr="00FF5804">
        <w:trPr>
          <w:trHeight w:val="1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271" w14:textId="06CAA70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0E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2CC3" w14:textId="7DECB43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incrementar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borrador.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17D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5BF6A15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027" w14:textId="7B03A26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DB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EFC6" w14:textId="1CC36E5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esquema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numeración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6A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9E03D34" w14:textId="77777777" w:rsidTr="00FF5804">
        <w:trPr>
          <w:trHeight w:val="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C4C" w14:textId="5450794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533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1A3" w14:textId="01F5651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asignar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colaborativo,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4F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3A7AF78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88F" w14:textId="43CC4B7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24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88E" w14:textId="6B56839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algún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conflicto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colaborativo,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0D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ED12D12" w14:textId="77777777" w:rsidTr="00FF5804">
        <w:trPr>
          <w:trHeight w:val="7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FA1" w14:textId="7540B7B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6C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54B" w14:textId="69ECBE8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producción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exclusivamente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</w:t>
            </w:r>
            <w:r w:rsidR="003539FB"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3539FB" w:rsidRPr="00886F8C">
              <w:rPr>
                <w:rFonts w:cs="Arial"/>
                <w:sz w:val="20"/>
                <w:lang w:val="es-CO" w:eastAsia="es-CO"/>
              </w:rPr>
              <w:t>tabla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3539FB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3539FB"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3539FB" w:rsidRPr="00886F8C">
              <w:rPr>
                <w:rFonts w:cs="Arial"/>
                <w:sz w:val="20"/>
                <w:lang w:val="es-CO" w:eastAsia="es-CO"/>
              </w:rPr>
              <w:t>documental.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A8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1AD8670" w14:textId="77777777" w:rsidTr="00FF5804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5EF" w14:textId="211A774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CF5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CE0" w14:textId="296831C3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producidos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procedimiento,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376613"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actividad</w:t>
            </w:r>
            <w:r w:rsidR="003539FB" w:rsidRPr="00886F8C">
              <w:rPr>
                <w:rFonts w:cs="Arial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B4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83C721B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E22" w14:textId="239440E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20D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55F" w14:textId="1F85060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individual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producidos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  <w:r w:rsidR="003539FB" w:rsidRPr="00886F8C">
              <w:rPr>
                <w:rFonts w:cs="Arial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FC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27AB7AE" w14:textId="77777777" w:rsidTr="00FF5804">
        <w:trPr>
          <w:trHeight w:val="5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8FC" w14:textId="3712C61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07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1F5A" w14:textId="17C8A9CD" w:rsidR="003539F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solución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características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técnicas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perfil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digitalización:</w:t>
            </w:r>
          </w:p>
          <w:p w14:paraId="7437F57B" w14:textId="53A3B207" w:rsidR="003539F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Resolución</w:t>
            </w:r>
          </w:p>
          <w:p w14:paraId="0EAC3FDF" w14:textId="6ECBDAC7" w:rsidR="003539F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Profundidad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bits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(blanco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negro,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escala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grises,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color)</w:t>
            </w:r>
          </w:p>
          <w:p w14:paraId="1C9D9425" w14:textId="61FC882E" w:rsidR="003539F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Escala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(tamaño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papel)</w:t>
            </w:r>
          </w:p>
          <w:p w14:paraId="085F9860" w14:textId="3A24BEE2" w:rsidR="003539F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Compresión</w:t>
            </w:r>
          </w:p>
          <w:p w14:paraId="10158EC0" w14:textId="4CECD77B" w:rsidR="003539F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OCR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Reconocimiento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óptico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Caracteres</w:t>
            </w:r>
          </w:p>
          <w:p w14:paraId="3866932D" w14:textId="14B294CB" w:rsidR="003539FB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ICR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Reconocimiento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Inteligente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Caracteres</w:t>
            </w:r>
          </w:p>
          <w:p w14:paraId="1641D3F2" w14:textId="75726BC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(PDF/A,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TIFF,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JPG,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EC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4874F95B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5384" w14:textId="7A7A38C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FD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A54" w14:textId="0613FDC7" w:rsidR="003022CC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reconocer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individuales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masiva.</w:t>
            </w:r>
          </w:p>
          <w:p w14:paraId="7B1A8209" w14:textId="184100F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dependerá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indexación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44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02C48694" w14:textId="77777777" w:rsidTr="00FF5804">
        <w:trPr>
          <w:trHeight w:val="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86B" w14:textId="5B32A01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AF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44F2" w14:textId="6C7174C3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incorporación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marca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agua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digitalizados,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incorporación.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E6B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6B107BC6" w14:textId="77777777" w:rsidTr="00FF5804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BCB" w14:textId="460A80B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52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A96" w14:textId="0C5A661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diferentes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(textuales,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audio,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video,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geoespaciales,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imagen,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hojas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cálculo,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otros).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sentido,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6C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FBA7191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41F4" w14:textId="2C8179D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48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940" w14:textId="5C44FE0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propietario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guardarlo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múltiples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abierto,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cadena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custodia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98E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42923743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27D" w14:textId="2CDC715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74F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219" w14:textId="349EA791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anexos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relación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principal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utilizar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compresión.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95D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A2715A9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D74" w14:textId="5EF8AF6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9C5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3A95" w14:textId="14C1D7B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entorno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integrado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manera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necesidad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cambiar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2B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0BEEC34" w14:textId="77777777" w:rsidTr="00FF5804">
        <w:trPr>
          <w:trHeight w:val="25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7F1" w14:textId="1963353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78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365" w14:textId="4BB6FE54" w:rsidR="003022CC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individual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masiva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recibidos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enviados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(Incluyendo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adjuntos),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junto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(fecha/hora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envió-recibo,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destinatario,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destinatario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copio,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asunto,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remitente,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otros),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opciones:</w:t>
            </w:r>
          </w:p>
          <w:p w14:paraId="5E503DAC" w14:textId="55102C43" w:rsidR="003022CC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</w:t>
            </w:r>
          </w:p>
          <w:p w14:paraId="25BB175F" w14:textId="7F0EA9B7" w:rsidR="003022CC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Determinar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</w:p>
          <w:p w14:paraId="422DC845" w14:textId="6893C797" w:rsidR="003022CC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Selección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7D9567DA" w14:textId="6A723FE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B2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CE70D5E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453B" w14:textId="5B50EF5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71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C49" w14:textId="5D57467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anexos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separado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manteniendo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vínculo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adjunto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viceversa.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90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19AE548F" w14:textId="77777777" w:rsidTr="00FF5804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9A3B" w14:textId="41AA461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D1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810" w14:textId="06AEBD5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relacionados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misma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operación,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conjunto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según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indique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89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759B68D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6A8" w14:textId="725AB07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A8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B4E" w14:textId="5D18E54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vinculación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certificado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entrega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ambos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AD5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1C6883F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365" w14:textId="2F0F1CE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36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EAA" w14:textId="6232A1D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buzón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presente)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junto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dirección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B7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01F5A19" w14:textId="77777777" w:rsidTr="00FF580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2F6" w14:textId="042FD0B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21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145" w14:textId="32920E3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nivel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334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9585FEB" w14:textId="77777777" w:rsidTr="00FF5804">
        <w:trPr>
          <w:trHeight w:val="5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2DF" w14:textId="22A4398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AE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545" w14:textId="58CEE89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XADES.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11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7DA852C" w14:textId="77777777" w:rsidTr="00FF5804">
        <w:trPr>
          <w:trHeight w:val="7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BC85" w14:textId="5C3B9D2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7B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273" w14:textId="01E2699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habilitar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varias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firmas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Contrafirma.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DD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9A929FD" w14:textId="77777777" w:rsidTr="00FF5804">
        <w:trPr>
          <w:trHeight w:val="28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88E" w14:textId="23530EA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04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417" w14:textId="063EE9BA" w:rsidR="00B25D9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relacionada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electrónica/digital,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vinculación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son:</w:t>
            </w:r>
          </w:p>
          <w:p w14:paraId="5A0B5475" w14:textId="57D2E29C" w:rsidR="00B25D9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firmante</w:t>
            </w:r>
          </w:p>
          <w:p w14:paraId="11DC703F" w14:textId="2625F207" w:rsidR="00B25D9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firmante</w:t>
            </w:r>
          </w:p>
          <w:p w14:paraId="26039256" w14:textId="04EC4B94" w:rsidR="00B25D9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firmante</w:t>
            </w:r>
          </w:p>
          <w:p w14:paraId="5100F33A" w14:textId="1FFEE763" w:rsidR="00B25D9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certificado</w:t>
            </w:r>
          </w:p>
          <w:p w14:paraId="68D4D3F8" w14:textId="0748F15A" w:rsidR="00762AE1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Proveedor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certificación</w:t>
            </w:r>
          </w:p>
          <w:p w14:paraId="3C061C4D" w14:textId="06848866" w:rsidR="00762AE1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firmado</w:t>
            </w:r>
          </w:p>
          <w:p w14:paraId="01F0CAD3" w14:textId="64CB9355" w:rsidR="00762AE1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verificación</w:t>
            </w:r>
          </w:p>
          <w:p w14:paraId="4A370C0C" w14:textId="387F555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verificación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5C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E3206D7" w14:textId="77777777" w:rsidTr="00FF5804">
        <w:trPr>
          <w:trHeight w:val="1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8AB" w14:textId="0BF0B54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86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0EB" w14:textId="56B3EF2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almacenar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junto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electrónica/digital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certificado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implícita.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79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7CDE2C0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C45" w14:textId="32A1E20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7B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68D" w14:textId="4CDCB60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Integrar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mecanismos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tecnológicos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firmas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estampado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cronológico,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mecanismos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encriptación,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marcas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estampado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cronológico,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Seguro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-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CSV.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7F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370408C" w14:textId="77777777" w:rsidTr="00AF6493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AAE" w14:textId="325D13E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7.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COLABORATIVO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14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7.44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D76F31" w14:textId="727AF7B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integrar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visores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aquellos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cuenten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lectura.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7B3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3E46857C" w14:textId="77777777" w:rsidTr="00FF5804">
        <w:trPr>
          <w:trHeight w:val="33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FB7" w14:textId="5F4BD18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8.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75D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C83CCF" w14:textId="5AD093E9" w:rsidR="00762AE1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importación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versionamiento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menos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10C95B4E" w14:textId="62BA7B00" w:rsidR="00762AE1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1D07A982" w14:textId="551E3892" w:rsidR="00762AE1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2C4551CA" w14:textId="391B33F3" w:rsidR="00762AE1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58DEC9C5" w14:textId="43E311A4" w:rsidR="00762AE1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</w:p>
          <w:p w14:paraId="782F830F" w14:textId="24099FF2" w:rsidR="00762AE1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01BD0044" w14:textId="4815D946" w:rsidR="00762AE1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Fondo</w:t>
            </w:r>
          </w:p>
          <w:p w14:paraId="03C10742" w14:textId="0D284A1A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5069938B" w14:textId="12BB403A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</w:t>
            </w:r>
          </w:p>
          <w:p w14:paraId="01A3CDAF" w14:textId="7A0F7C9D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11050A47" w14:textId="05866ABD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539F8216" w14:textId="18A8769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CB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698ED8F" w14:textId="77777777" w:rsidTr="00FF5804">
        <w:trPr>
          <w:trHeight w:val="41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CB5" w14:textId="18B3600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8.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A3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538" w14:textId="46B32DE9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niveles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(Clases)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menos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5158B5D8" w14:textId="06C90E5C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47782219" w14:textId="189BC8C4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jerárquico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padre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(clase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padre)</w:t>
            </w:r>
          </w:p>
          <w:p w14:paraId="7300BF48" w14:textId="34CFEAF4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clase</w:t>
            </w:r>
          </w:p>
          <w:p w14:paraId="67477433" w14:textId="2483EF0F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5668D81D" w14:textId="7E9E5C89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07953C97" w14:textId="674AD909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0CBC208E" w14:textId="4EECFE86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70E8B8F3" w14:textId="42A55F0F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</w:t>
            </w:r>
          </w:p>
          <w:p w14:paraId="30CE4EFC" w14:textId="0597369D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04504448" w14:textId="5A773993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673810E6" w14:textId="5CE5E56D" w:rsidR="0045671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  <w:p w14:paraId="289BE919" w14:textId="4621357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existir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limitación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niveles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profundidad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mismo.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F2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FEA7BD2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661D" w14:textId="460099F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8.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C4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8.3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F2E1" w14:textId="4F2AC6C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"Título",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clase",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"Descripción",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alguna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8F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71C853C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D17" w14:textId="43A4B5A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8.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ED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8.4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41D760" w14:textId="08BE5AE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herencia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atributos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padres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hijas.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34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C6B3C93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39B9" w14:textId="7D5B621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8.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97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8.5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FAFACC" w14:textId="1680A02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utilizado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36E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B40F324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228" w14:textId="28B77CC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8.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1F8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8.6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16C" w14:textId="521F694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niveles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E93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54C7698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833" w14:textId="7C34563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8.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A7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8.7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EB6" w14:textId="4DF6269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reclasificar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mismo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nivel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heredando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atributos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2A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F6C4A92" w14:textId="77777777" w:rsidTr="00FF5804">
        <w:trPr>
          <w:trHeight w:val="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FBD" w14:textId="06E895C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8.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A2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C5B" w14:textId="369398A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A3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5E578A2" w14:textId="77777777" w:rsidTr="00FF58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4E4" w14:textId="3EFAEBA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8.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06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9804" w14:textId="6D537D5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capacidad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conformar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manual,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estructura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CA2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A88B7D7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D4B6" w14:textId="7E2DDE1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8.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FA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8.10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CFE6" w14:textId="0246DFA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limitar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</w:t>
            </w:r>
            <w:r w:rsidR="007174F6" w:rsidRPr="00886F8C">
              <w:rPr>
                <w:rFonts w:cs="Arial"/>
                <w:sz w:val="20"/>
                <w:lang w:val="es-CO" w:eastAsia="es-CO"/>
              </w:rPr>
              <w:t>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7174F6" w:rsidRPr="00886F8C">
              <w:rPr>
                <w:rFonts w:cs="Arial"/>
                <w:sz w:val="20"/>
                <w:lang w:val="es-CO" w:eastAsia="es-CO"/>
              </w:rPr>
              <w:t>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7174F6"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7174F6" w:rsidRPr="00886F8C">
              <w:rPr>
                <w:rFonts w:cs="Arial"/>
                <w:sz w:val="20"/>
                <w:lang w:val="es-CO" w:eastAsia="es-CO"/>
              </w:rPr>
              <w:t>subserie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7174F6" w:rsidRPr="00886F8C">
              <w:rPr>
                <w:rFonts w:cs="Arial"/>
                <w:sz w:val="20"/>
                <w:lang w:val="es-CO" w:eastAsia="es-CO"/>
              </w:rPr>
              <w:t>documental.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4A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6BADE76" w14:textId="77777777" w:rsidTr="00FF5804">
        <w:trPr>
          <w:trHeight w:val="584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F9C" w14:textId="7B1E75F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89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58A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manualmente,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estructura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212F56B9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745D3C3C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541F12E7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11C6A0AC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Última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hora)</w:t>
            </w:r>
          </w:p>
          <w:p w14:paraId="4CE87D45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inicial</w:t>
            </w:r>
          </w:p>
          <w:p w14:paraId="0DA412A4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</w:p>
          <w:p w14:paraId="4D303091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23E60DE4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3712C61E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2AB03687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Tomo</w:t>
            </w:r>
          </w:p>
          <w:p w14:paraId="1224F936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1DD398A2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Área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productora</w:t>
            </w:r>
          </w:p>
          <w:p w14:paraId="796B5A64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Folios</w:t>
            </w:r>
          </w:p>
          <w:p w14:paraId="38F523AB" w14:textId="77777777" w:rsidR="003651E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Tamaño</w:t>
            </w:r>
          </w:p>
          <w:p w14:paraId="513BB9C9" w14:textId="77777777" w:rsidR="00DC0DF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</w:t>
            </w:r>
          </w:p>
          <w:p w14:paraId="517B36F9" w14:textId="77777777" w:rsidR="00DC0DF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</w:t>
            </w:r>
          </w:p>
          <w:p w14:paraId="2065C25D" w14:textId="77777777" w:rsidR="00DC0DF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central</w:t>
            </w:r>
          </w:p>
          <w:p w14:paraId="28733B8C" w14:textId="77777777" w:rsidR="00DC0DF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60A40903" w14:textId="77777777" w:rsidR="00DC0DF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4F578552" w14:textId="77777777" w:rsidR="00DC0DF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178D7D22" w14:textId="77777777" w:rsidR="00DC0DF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</w:p>
          <w:p w14:paraId="0BE2861E" w14:textId="77777777" w:rsidR="00DC0DF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0BB34059" w14:textId="0D3A27E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484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BF8191C" w14:textId="77777777" w:rsidTr="00FF5804">
        <w:trPr>
          <w:trHeight w:val="4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0DBE" w14:textId="7777777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E054" w14:textId="77777777" w:rsidR="00142A85" w:rsidRPr="00886F8C" w:rsidRDefault="00142A85" w:rsidP="002D0406">
            <w:pPr>
              <w:jc w:val="left"/>
              <w:rPr>
                <w:rFonts w:cs="Arial"/>
                <w:sz w:val="20"/>
                <w:lang w:val="es-CO" w:eastAsia="es-CO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A8B" w14:textId="77777777" w:rsidR="00DC0DF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</w:p>
          <w:p w14:paraId="37039CA9" w14:textId="77777777" w:rsidR="00DC0DF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</w:p>
          <w:p w14:paraId="7EB71E98" w14:textId="77777777" w:rsidR="00DC0DFF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</w:p>
          <w:p w14:paraId="272E21C9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</w:p>
          <w:p w14:paraId="02661218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</w:p>
          <w:p w14:paraId="440F2432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</w:p>
          <w:p w14:paraId="28C5DE78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cierre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11FDBE23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(0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CIERRE)</w:t>
            </w:r>
          </w:p>
          <w:p w14:paraId="1DD3B704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(ABIERTO,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CERRADO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CERRADO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CENTRAL,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FINAL)</w:t>
            </w:r>
          </w:p>
          <w:p w14:paraId="0DC9BC51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programada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</w:t>
            </w:r>
          </w:p>
          <w:p w14:paraId="45651AAA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ejecución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</w:t>
            </w:r>
          </w:p>
          <w:p w14:paraId="5DE23AC5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</w:t>
            </w:r>
          </w:p>
          <w:p w14:paraId="13D87AF0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ejecución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</w:t>
            </w:r>
          </w:p>
          <w:p w14:paraId="1CB34DC4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Estampa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atraso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</w:t>
            </w:r>
          </w:p>
          <w:p w14:paraId="387CB126" w14:textId="77777777" w:rsidR="00B272D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</w:p>
          <w:p w14:paraId="669EC018" w14:textId="77777777" w:rsidR="00FF38A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aprobación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</w:t>
            </w:r>
          </w:p>
          <w:p w14:paraId="2EB2F5A4" w14:textId="77777777" w:rsidR="00FF38A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</w:t>
            </w:r>
          </w:p>
          <w:p w14:paraId="346B09C0" w14:textId="77777777" w:rsidR="00FF38A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Estampa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atraso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</w:p>
          <w:p w14:paraId="332C53D5" w14:textId="77777777" w:rsidR="00FF38A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ejecución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</w:p>
          <w:p w14:paraId="13D6DA19" w14:textId="0C4A4DD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B3EB" w14:textId="77777777" w:rsidR="00142A85" w:rsidRPr="00886F8C" w:rsidRDefault="00142A85" w:rsidP="002D0406">
            <w:pPr>
              <w:jc w:val="left"/>
              <w:rPr>
                <w:rFonts w:cs="Arial"/>
                <w:sz w:val="20"/>
                <w:lang w:val="es-CO" w:eastAsia="es-CO"/>
              </w:rPr>
            </w:pPr>
          </w:p>
        </w:tc>
      </w:tr>
      <w:tr w:rsidR="00142A85" w:rsidRPr="00886F8C" w14:paraId="235129F3" w14:textId="77777777" w:rsidTr="00FF5804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FBD" w14:textId="627A17D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3F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716" w14:textId="163AF2F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posibilidad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conformar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tomos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parámetros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tamaño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53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B8553DA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73D" w14:textId="148D890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8C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43D" w14:textId="6BE7124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"Título",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"Descripción"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abierto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3F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6CE8DC5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D552" w14:textId="1224F93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FD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E71" w14:textId="2B9A790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posibilidad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reclasificar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134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7BF929E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8587" w14:textId="38AD3A5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00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216" w14:textId="3103E72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cerrar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incorporación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finaliza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flujo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trabajo.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28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E64A18C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0DC" w14:textId="533C837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37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D64" w14:textId="21BF960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inactivar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encuentren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cerrados.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8A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E8D2603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3825" w14:textId="7967FCC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DC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CB4" w14:textId="1F4B2A2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vacío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utilizado.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D6F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93022F6" w14:textId="77777777" w:rsidTr="00FF5804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C9F" w14:textId="3BEF0A3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E0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750" w14:textId="6333566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examinar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junto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14F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8A596FA" w14:textId="77777777" w:rsidTr="00FF5804">
        <w:trPr>
          <w:trHeight w:val="77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2728" w14:textId="1E35B18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A0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323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incorporar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fuera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abierto.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mínimo:</w:t>
            </w:r>
          </w:p>
          <w:p w14:paraId="4C838D53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66D3F625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2E6F1A58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6632078B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22E39DE7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</w:p>
          <w:p w14:paraId="2C42A79E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</w:p>
          <w:p w14:paraId="27D1EDC9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subsección</w:t>
            </w:r>
          </w:p>
          <w:p w14:paraId="00348E0E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sección</w:t>
            </w:r>
          </w:p>
          <w:p w14:paraId="2160294E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fondo</w:t>
            </w:r>
          </w:p>
          <w:p w14:paraId="1D1EDA07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</w:t>
            </w:r>
          </w:p>
          <w:p w14:paraId="012FEC17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</w:p>
          <w:p w14:paraId="56D2E305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Palabras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claves</w:t>
            </w:r>
          </w:p>
          <w:p w14:paraId="0222ACDD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</w:p>
          <w:p w14:paraId="6413A5A0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Tamaño</w:t>
            </w:r>
          </w:p>
          <w:p w14:paraId="3DFE742D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47805EFA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modificación</w:t>
            </w:r>
          </w:p>
          <w:p w14:paraId="42CD3ABD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Último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36460A25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19ABB1A2" w14:textId="77777777" w:rsidR="00FF58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5C398A34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4BBC73EB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archivado</w:t>
            </w:r>
          </w:p>
          <w:p w14:paraId="3DACBBB4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quien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</w:p>
          <w:p w14:paraId="67EE1EAF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Soporte</w:t>
            </w:r>
          </w:p>
          <w:p w14:paraId="48241305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</w:t>
            </w:r>
          </w:p>
          <w:p w14:paraId="7FEE2F0C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539DD1BC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66DE2E3F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  <w:p w14:paraId="02C26288" w14:textId="7CB1255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heredar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4E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84701D6" w14:textId="77777777" w:rsidTr="00810C04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C9DC" w14:textId="622F7D3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035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BB7" w14:textId="2277C43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"Título",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"Descripción"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FA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50FDE79" w14:textId="77777777" w:rsidTr="00810C04">
        <w:trPr>
          <w:trHeight w:val="7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9DC" w14:textId="0A25697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B9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301" w14:textId="5E99D4D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reclasificar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heredando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decir,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reemplazar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anterior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1F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9D9BCAA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C80" w14:textId="0A0B128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72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7AC" w14:textId="6FEE882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reclasificados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heredar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atributos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último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relacionados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1E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6924EFE" w14:textId="77777777" w:rsidTr="00FF5804">
        <w:trPr>
          <w:trHeight w:val="11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AF1C" w14:textId="3E5373F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877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A44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duplicar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incluyendo:</w:t>
            </w:r>
          </w:p>
          <w:p w14:paraId="4919ABA0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  <w:p w14:paraId="082FB910" w14:textId="77777777" w:rsidR="000B560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49DB705F" w14:textId="60CF351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B9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E07AD62" w14:textId="77777777" w:rsidTr="00FF5804">
        <w:trPr>
          <w:trHeight w:val="25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B49" w14:textId="7A0F7C9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52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875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menos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maneras:</w:t>
            </w:r>
          </w:p>
          <w:p w14:paraId="2288EFAA" w14:textId="77777777" w:rsidR="00810C0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</w:p>
          <w:p w14:paraId="53A3B207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</w:t>
            </w:r>
          </w:p>
          <w:p w14:paraId="2DC41232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</w:p>
          <w:p w14:paraId="7F0F6B52" w14:textId="1963353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(s)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componente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(s)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70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B3C71B5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104" w14:textId="5CE5E56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D2D" w14:textId="664BBD62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</w:t>
            </w:r>
            <w:r w:rsidR="00925667" w:rsidRPr="00886F8C">
              <w:rPr>
                <w:rFonts w:cs="Arial"/>
                <w:sz w:val="20"/>
                <w:lang w:val="es-CO" w:eastAsia="es-CO"/>
              </w:rPr>
              <w:t>1</w:t>
            </w:r>
            <w:r w:rsidRPr="00886F8C">
              <w:rPr>
                <w:rFonts w:cs="Arial"/>
                <w:sz w:val="20"/>
                <w:lang w:val="es-CO" w:eastAsia="es-CO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8C1" w14:textId="103D3AF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consultar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BE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2686E7A" w14:textId="77777777" w:rsidTr="00C117C8">
        <w:trPr>
          <w:trHeight w:val="11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4DC" w14:textId="686CF76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29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84D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componentes,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incorporen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10B9860B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038C421A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</w:p>
          <w:p w14:paraId="6C0D9160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174332BA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65AC1D8D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5BB64211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3E4DCBFC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2206B21C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54A0A9B8" w14:textId="7ACC3D34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9E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682244C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CF7" w14:textId="531F29C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D8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3C0" w14:textId="5AC12F6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"Título",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"Descripción"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componentes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02C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3BB8245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6FDF" w14:textId="64C649B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5F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6C6" w14:textId="2B09862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ocurra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DD3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FD96AFF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565F" w14:textId="6936C74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B6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6EFE" w14:textId="7CD5FC7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DB4327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trámite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ascendente.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A9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FDAEBC0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16D" w14:textId="1C9EF15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A2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2197" w14:textId="60D3800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criterios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95E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35961C8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6C3" w14:textId="7CF6AD6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1A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333" w14:textId="794E93F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criterio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  <w:r w:rsidR="000B5606" w:rsidRPr="00886F8C">
              <w:rPr>
                <w:rFonts w:cs="Arial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C1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DD63CEF" w14:textId="77777777" w:rsidTr="00C117C8">
        <w:trPr>
          <w:trHeight w:val="442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2E4A" w14:textId="162C0C5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7A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E8D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índice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XML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incluyendo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mínimo:</w:t>
            </w:r>
          </w:p>
          <w:p w14:paraId="3493E635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1D228A9F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índice</w:t>
            </w:r>
          </w:p>
          <w:p w14:paraId="13AA6F45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44136677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5760A1EE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26B9397E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019DB7EE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</w:p>
          <w:p w14:paraId="0C5CCDD1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</w:p>
          <w:p w14:paraId="79589D29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</w:p>
          <w:p w14:paraId="4288906C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</w:p>
          <w:p w14:paraId="5CA3C7F2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Tipología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</w:p>
          <w:p w14:paraId="1EAB90B2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declaración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</w:p>
          <w:p w14:paraId="1F3C3DC8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archivado</w:t>
            </w:r>
          </w:p>
          <w:p w14:paraId="6163D395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huella</w:t>
            </w:r>
          </w:p>
          <w:p w14:paraId="142532B1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resumen</w:t>
            </w:r>
          </w:p>
          <w:p w14:paraId="7E79DEF0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67444AC1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</w:p>
          <w:p w14:paraId="2E1CD2E5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Tamaño</w:t>
            </w:r>
          </w:p>
          <w:p w14:paraId="419D7AF3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4929F2E5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122F7BBB" w14:textId="6C8E43E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44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C644202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C54" w14:textId="6D578A4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128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620" w14:textId="1AEA7A5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índice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disponible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A5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CBFCCF3" w14:textId="77777777" w:rsidTr="00C117C8">
        <w:trPr>
          <w:trHeight w:val="3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E3F" w14:textId="6A8D1D3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A79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9CC" w14:textId="470F24B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índice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firmado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cierre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9A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40941E4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4DFD" w14:textId="66948DB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FD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0E3" w14:textId="3DB2964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índice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BB1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NO</w:t>
            </w:r>
          </w:p>
        </w:tc>
      </w:tr>
      <w:tr w:rsidR="00142A85" w:rsidRPr="00886F8C" w14:paraId="01909FCC" w14:textId="77777777" w:rsidTr="00FF5804">
        <w:trPr>
          <w:trHeight w:val="640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97E" w14:textId="492EC3C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5A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607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inventario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(FUID)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diferentes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(hoja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cálculo,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pdf,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XML),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incluyendo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5C5248C6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5392B1D1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productora</w:t>
            </w:r>
          </w:p>
          <w:p w14:paraId="5511E270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administrativa</w:t>
            </w:r>
          </w:p>
          <w:p w14:paraId="2AF44100" w14:textId="77777777" w:rsidR="00C117C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Oficina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productora</w:t>
            </w:r>
          </w:p>
          <w:p w14:paraId="2FEF6138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Objeto</w:t>
            </w:r>
          </w:p>
          <w:p w14:paraId="08074ECD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</w:t>
            </w:r>
          </w:p>
          <w:p w14:paraId="497BE079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</w:p>
          <w:p w14:paraId="77EA73A6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</w:p>
          <w:p w14:paraId="66656D6F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Nombre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2D36341C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444A2051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(colocar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expediente)</w:t>
            </w:r>
          </w:p>
          <w:p w14:paraId="781FDABF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Inicio</w:t>
            </w:r>
          </w:p>
          <w:p w14:paraId="6E3ED3BE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</w:p>
          <w:p w14:paraId="0FC74DCA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físico)</w:t>
            </w:r>
          </w:p>
          <w:p w14:paraId="00745089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Soporte</w:t>
            </w:r>
          </w:p>
          <w:p w14:paraId="2A7D752B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folios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físico)</w:t>
            </w:r>
          </w:p>
          <w:p w14:paraId="478834B5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Tamaño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(KB)</w:t>
            </w:r>
          </w:p>
          <w:p w14:paraId="0CAC0BC7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Ubicación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</w:t>
            </w:r>
          </w:p>
          <w:p w14:paraId="297D643A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Ubicación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</w:p>
          <w:p w14:paraId="621C4A4D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Notas</w:t>
            </w:r>
          </w:p>
          <w:p w14:paraId="46F6098B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72705D27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7434445D" w14:textId="6BA8780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9C6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8FDD06B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04E" w14:textId="2D1C27E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46D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EE3" w14:textId="0DF6EDA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FUID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esté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disponible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momento.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79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E492C09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24B" w14:textId="4E10405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6E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507" w14:textId="2E978C8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importación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FUID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hojas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cálculo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XML.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D35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D478A6D" w14:textId="77777777" w:rsidTr="00FF5804">
        <w:trPr>
          <w:trHeight w:val="16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C0A" w14:textId="5CA4DCA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9.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C2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9.29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CDC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validar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integridad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ejemplo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validación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hash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validación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caso,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mensaje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obtenidos.</w:t>
            </w:r>
          </w:p>
          <w:p w14:paraId="5A214057" w14:textId="2657C4E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índice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ED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82D35DC" w14:textId="77777777" w:rsidTr="00FF5804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6AC4" w14:textId="0013F56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BA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CDB" w14:textId="5653459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capaz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conformar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referenciar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través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índice.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embargo,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posibilidad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conformar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completo.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75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FE2910D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012" w14:textId="1E1FC14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06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B9A" w14:textId="51958B8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capaz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presente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38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68A498F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5D9" w14:textId="10AF9DB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5C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2527" w14:textId="26B3095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capaz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acerca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cajas,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carpetas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almacenamientos.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C6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CC5D190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C60" w14:textId="4FCF81C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F6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37E" w14:textId="39378AD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análogos.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4F1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2C8C445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6198" w14:textId="2C92BD4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DB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C17" w14:textId="7331A103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reclasificar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igual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CC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D9EAF9B" w14:textId="77777777" w:rsidTr="00FF5804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611" w14:textId="7D56022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2C5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7B9" w14:textId="77777777" w:rsidR="0059000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contenga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conformar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híbridos.</w:t>
            </w:r>
          </w:p>
          <w:p w14:paraId="1745C7FF" w14:textId="1FBF335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posibilidad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referencias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cruzadas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29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77822B3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95C" w14:textId="5F14298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64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BD5" w14:textId="5E08836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gestionados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misma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incluyendo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herencia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A1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E214AE8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E4B" w14:textId="0A5EE72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EB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2B0A" w14:textId="797A404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explorando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indicar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existen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0B6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8198323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F37" w14:textId="5BB6421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E14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B0D8" w14:textId="67C0339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específicos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ejemplo,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dimensiones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cinta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video,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etc.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85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A0BC542" w14:textId="77777777" w:rsidTr="00FF5804">
        <w:trPr>
          <w:trHeight w:val="8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BE0" w14:textId="3653B88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B5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9408" w14:textId="1DC61E0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recuperen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simultáneamente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operación.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60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04ACE88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DD8" w14:textId="450C36D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B4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B66" w14:textId="264C1C5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apoyar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seguimiento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cajas,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carpetas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almacenamiento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suministrando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salida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entrada,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ubicación,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custodio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salida.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B0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828D392" w14:textId="77777777" w:rsidTr="00FF5804">
        <w:trPr>
          <w:trHeight w:val="5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9B4" w14:textId="4089C34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E4E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6CB" w14:textId="49975E0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préstamo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devuelto.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devolución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calcular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configurable.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F2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7439ABB" w14:textId="77777777" w:rsidTr="00FF5804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369" w14:textId="32C512A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82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4DF4" w14:textId="1BC13B1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correo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ejemplo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funcionario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titular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préstamo,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devolución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acercando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esté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C7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E6A5E87" w14:textId="77777777" w:rsidTr="00BB2C36">
        <w:trPr>
          <w:trHeight w:val="5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66A" w14:textId="273BF80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B5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3DF" w14:textId="638C44A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posibilidad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imprimir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plantillas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comprobante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préstamo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afuera.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37C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8DE6724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258" w14:textId="3464116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1085" w14:textId="3C3751F4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</w:t>
            </w:r>
            <w:r w:rsidR="00925667" w:rsidRPr="00886F8C">
              <w:rPr>
                <w:rFonts w:cs="Arial"/>
                <w:sz w:val="20"/>
                <w:lang w:val="es-CO" w:eastAsia="es-CO"/>
              </w:rPr>
              <w:t>1</w:t>
            </w:r>
            <w:r w:rsidRPr="00886F8C">
              <w:rPr>
                <w:rFonts w:cs="Arial"/>
                <w:sz w:val="20"/>
                <w:lang w:val="es-CO" w:eastAsia="es-CO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AC9" w14:textId="5AFC934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debidamente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cambiar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devolución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prestamos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operación.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AE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A21A0B9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4E5" w14:textId="0E2E2AE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6B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ECA" w14:textId="7BAEE68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idénticos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77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241FD7E" w14:textId="77777777" w:rsidTr="00846AEC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50A" w14:textId="45AF927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D3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3BF" w14:textId="791E3E3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ubicación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análogos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seguimiento.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4E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FDD84A1" w14:textId="77777777" w:rsidTr="00846AEC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79D" w14:textId="614D964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78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40C5" w14:textId="1BA4354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elegir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ubicación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predeterminadas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ejemplo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despegable.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2C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7A980D5" w14:textId="77777777" w:rsidTr="00846AEC">
        <w:trPr>
          <w:trHeight w:val="1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1A9D" w14:textId="551A13E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1E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E5F2" w14:textId="2852061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elegir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ubicación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validaciones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disponibilidad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espacio.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7ED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6BF86AE" w14:textId="77777777" w:rsidTr="00247DCD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4D29" w14:textId="6C116AD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95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640" w14:textId="6F8A8E0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consultar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Inventario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prestados.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B3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650913B" w14:textId="77777777" w:rsidTr="00FF5804">
        <w:trPr>
          <w:trHeight w:val="20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DAC" w14:textId="7B79148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ED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190" w14:textId="77777777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movimientos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mínimo:</w:t>
            </w:r>
          </w:p>
          <w:p w14:paraId="6997DD89" w14:textId="77777777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único</w:t>
            </w:r>
          </w:p>
          <w:p w14:paraId="06A2D5DC" w14:textId="77777777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Ubicación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actual</w:t>
            </w:r>
          </w:p>
          <w:p w14:paraId="13E35497" w14:textId="77777777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Ubicaciones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anteriores</w:t>
            </w:r>
          </w:p>
          <w:p w14:paraId="18C0AB8D" w14:textId="77777777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trasladó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ubicación</w:t>
            </w:r>
          </w:p>
          <w:p w14:paraId="0EC588E9" w14:textId="77777777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recepción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lugar</w:t>
            </w:r>
          </w:p>
          <w:p w14:paraId="2A285D41" w14:textId="12F4938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responsable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movimiento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caso)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1F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2FBB6A9" w14:textId="77777777" w:rsidTr="00247DCD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31C4" w14:textId="3A9A96B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1E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CC8" w14:textId="00DAA3C3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consultar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acerca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préstamo: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titular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préstamo,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salida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AA8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62D3A33" w14:textId="77777777" w:rsidTr="00247DCD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6563" w14:textId="439A682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15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6D3" w14:textId="363B0B1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eventos",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entradas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salidas,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AB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84D4367" w14:textId="77777777" w:rsidTr="00247DCD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5AE" w14:textId="3872DFB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77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A19" w14:textId="221FFFE3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impresión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reconocimiento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barras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localización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alternativos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C4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53D4D20" w14:textId="77777777" w:rsidTr="00247DCD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2CF" w14:textId="44B7E84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14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AFA" w14:textId="7E7C6411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imprimir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plantilla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rotulo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cajas,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carpetas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almacenamiento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3C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78456F4" w14:textId="77777777" w:rsidTr="00247DCD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ACEC" w14:textId="404457C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3F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847" w14:textId="437F807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cumpla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A2E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65DF133" w14:textId="77777777" w:rsidTr="00846AEC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E51" w14:textId="44B8F20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70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73B" w14:textId="3350C46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existencia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ubicación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BB2C36" w:rsidRPr="00886F8C">
              <w:rPr>
                <w:rFonts w:cs="Arial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D48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4AD5CFE" w14:textId="77777777" w:rsidTr="00846AEC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1268" w14:textId="2986D8C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AA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167" w14:textId="2E617D9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misma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electrónicos.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79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E12D6A0" w14:textId="77777777" w:rsidTr="00846AEC">
        <w:trPr>
          <w:trHeight w:val="2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E20" w14:textId="15DD791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10.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FÍSICOS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33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10.29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422" w14:textId="0494FA8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vayan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físicos,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pedir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completada.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requerirá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normalmente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introduzca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manualmente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85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9430481" w14:textId="77777777" w:rsidTr="00846AEC">
        <w:trPr>
          <w:trHeight w:val="4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6144" w14:textId="21865EB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167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FA4" w14:textId="77777777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metadato:</w:t>
            </w:r>
          </w:p>
          <w:p w14:paraId="1FC05038" w14:textId="77777777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6E989C64" w14:textId="77777777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454FF4CA" w14:textId="77777777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29CE4F08" w14:textId="77777777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</w:t>
            </w:r>
          </w:p>
          <w:p w14:paraId="5D7B97C8" w14:textId="0B991113" w:rsidR="00BB2C36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BB2C36" w:rsidRPr="00886F8C">
              <w:rPr>
                <w:rFonts w:cs="Arial"/>
                <w:sz w:val="20"/>
                <w:lang w:val="es-CO" w:eastAsia="es-CO"/>
              </w:rPr>
              <w:t>presentación</w:t>
            </w:r>
          </w:p>
          <w:p w14:paraId="18A8E8D6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Ocurrencias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asignar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metadato)</w:t>
            </w:r>
          </w:p>
          <w:p w14:paraId="1A1C73AD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Ocurrencias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máximas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máximo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asignar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metadato)</w:t>
            </w:r>
          </w:p>
          <w:p w14:paraId="69093DBA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Modificable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(indicador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señala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modificable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usuarios)</w:t>
            </w:r>
          </w:p>
          <w:p w14:paraId="339C5B75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(char,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boolean...)</w:t>
            </w:r>
          </w:p>
          <w:p w14:paraId="064F48B5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Idioma</w:t>
            </w:r>
          </w:p>
          <w:p w14:paraId="47A5A296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predeterminado</w:t>
            </w:r>
          </w:p>
          <w:p w14:paraId="3AAAD525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Indicador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destruir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25393" w:rsidRPr="00886F8C">
              <w:rPr>
                <w:rFonts w:cs="Arial"/>
                <w:sz w:val="20"/>
                <w:lang w:val="es-CO" w:eastAsia="es-CO"/>
              </w:rPr>
              <w:t>(boolean)</w:t>
            </w:r>
          </w:p>
          <w:p w14:paraId="70C2E212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2F4AA5E1" w14:textId="56AB6A4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69A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B981545" w14:textId="77777777" w:rsidTr="00846AEC">
        <w:trPr>
          <w:trHeight w:val="7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997C" w14:textId="4D3EF14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14F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34E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cuenta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anterior,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embargo,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adicionales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sistema:</w:t>
            </w:r>
          </w:p>
          <w:p w14:paraId="5A3A890E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0526F32A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0A7A4FA7" w14:textId="6C7B2E7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destrucción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802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3F96817" w14:textId="77777777" w:rsidTr="00247DCD">
        <w:trPr>
          <w:trHeight w:val="16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027" w14:textId="5EE645D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8D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418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virtud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anterior,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permita:</w:t>
            </w:r>
          </w:p>
          <w:p w14:paraId="3C00238B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referencia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objeto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almacenamiento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11FAFCA2" w14:textId="3684166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válido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225393" w:rsidRPr="00886F8C">
              <w:rPr>
                <w:rFonts w:cs="Arial"/>
                <w:sz w:val="20"/>
                <w:lang w:val="es-CO" w:eastAsia="es-CO"/>
              </w:rPr>
              <w:t>XML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E7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EEEA12D" w14:textId="77777777" w:rsidTr="00846AEC">
        <w:trPr>
          <w:trHeight w:val="8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EE8" w14:textId="7E78F7B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15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893" w14:textId="7DA0D8B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conservarse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objeto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digital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justificar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guardarse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D7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1D1C5FE" w14:textId="77777777" w:rsidTr="00846AEC">
        <w:trPr>
          <w:trHeight w:val="132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F1E" w14:textId="31B7AC5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CE9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07F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activo:</w:t>
            </w:r>
          </w:p>
          <w:p w14:paraId="7532BB30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5084D170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6FB49CC4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</w:t>
            </w:r>
          </w:p>
          <w:p w14:paraId="31968969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presentación</w:t>
            </w:r>
          </w:p>
          <w:p w14:paraId="691F979E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predeterminado</w:t>
            </w:r>
          </w:p>
          <w:p w14:paraId="628C1E6A" w14:textId="3BB2FF0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idioma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51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C8FCAE2" w14:textId="77777777" w:rsidTr="00846AEC">
        <w:trPr>
          <w:trHeight w:val="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706" w14:textId="10407B6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4D7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371" w14:textId="4F2D2C9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BE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5E8E122" w14:textId="77777777" w:rsidTr="00073A55">
        <w:trPr>
          <w:trHeight w:val="3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945" w14:textId="275E996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56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5D0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destruir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cuenta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que:</w:t>
            </w:r>
          </w:p>
          <w:p w14:paraId="6BE09E92" w14:textId="77777777" w:rsidR="00225393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objetos</w:t>
            </w:r>
          </w:p>
          <w:p w14:paraId="5F441F14" w14:textId="7C1A803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objeto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tengan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inmodificables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37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73DE712" w14:textId="77777777" w:rsidTr="00073A55">
        <w:trPr>
          <w:trHeight w:val="13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AF6" w14:textId="7B5595A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F6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8DD" w14:textId="77777777" w:rsidR="005F56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consultar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plantillas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respectivos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así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maneras:</w:t>
            </w:r>
          </w:p>
          <w:p w14:paraId="4B1F2E51" w14:textId="77777777" w:rsidR="005F56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5F5664" w:rsidRPr="00886F8C">
              <w:rPr>
                <w:rFonts w:cs="Arial"/>
                <w:sz w:val="20"/>
                <w:lang w:val="es-CO" w:eastAsia="es-CO"/>
              </w:rPr>
              <w:t>presentación</w:t>
            </w:r>
          </w:p>
          <w:p w14:paraId="305998DE" w14:textId="1F6C1FE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plantillas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5F5664" w:rsidRPr="00886F8C">
              <w:rPr>
                <w:rFonts w:cs="Arial"/>
                <w:sz w:val="20"/>
                <w:lang w:val="es-CO" w:eastAsia="es-CO"/>
              </w:rPr>
              <w:t>elementos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8C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A70269C" w14:textId="77777777" w:rsidTr="00073A55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0B3" w14:textId="61180CD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A3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672" w14:textId="77777777" w:rsidR="005F56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incorporar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condiciones:</w:t>
            </w:r>
          </w:p>
          <w:p w14:paraId="77368286" w14:textId="77777777" w:rsidR="005F56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inicializarse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predeterminado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uno</w:t>
            </w:r>
          </w:p>
          <w:p w14:paraId="5372A9AB" w14:textId="77777777" w:rsidR="005F56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inconsistente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</w:p>
          <w:p w14:paraId="3A47933D" w14:textId="77777777" w:rsidR="005F56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textual,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acompañamiento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idioma</w:t>
            </w:r>
          </w:p>
          <w:p w14:paraId="6891734C" w14:textId="77777777" w:rsidR="005F56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menos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"Ocurrencias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mínimas"</w:t>
            </w:r>
          </w:p>
          <w:p w14:paraId="7300F1C6" w14:textId="77777777" w:rsidR="005F56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más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"Ocurrencias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máximas"</w:t>
            </w:r>
          </w:p>
          <w:p w14:paraId="3FB1B414" w14:textId="54AFACD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modificable,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evitar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alteración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5E7964" w:rsidRPr="00886F8C">
              <w:rPr>
                <w:rFonts w:cs="Arial"/>
                <w:sz w:val="20"/>
                <w:lang w:val="es-CO" w:eastAsia="es-CO"/>
              </w:rPr>
              <w:t>usuario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D0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4DCEF79" w14:textId="77777777" w:rsidTr="00073A55">
        <w:trPr>
          <w:trHeight w:val="24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C2F" w14:textId="220A306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34E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CCB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plantillas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menos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sistema:</w:t>
            </w:r>
          </w:p>
          <w:p w14:paraId="5D42882D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104A5EC6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2A533283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6DD18816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destrucción</w:t>
            </w:r>
          </w:p>
          <w:p w14:paraId="10FE9487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5515DCE2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2EDFB895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plantilla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(ejemplo: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otros)</w:t>
            </w:r>
          </w:p>
          <w:p w14:paraId="4ED04978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47EF440B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1A913760" w14:textId="4BEA4CE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183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1BAE83E" w14:textId="77777777" w:rsidTr="00073A55">
        <w:trPr>
          <w:trHeight w:val="3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C7A" w14:textId="2C7104F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50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5D0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plantilla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activa:</w:t>
            </w:r>
          </w:p>
          <w:p w14:paraId="2C22881B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3FDB668F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0DD35202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plantilla</w:t>
            </w:r>
          </w:p>
          <w:p w14:paraId="10511520" w14:textId="4160C4D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8B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EC39C8B" w14:textId="77777777" w:rsidTr="00073A55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4B6" w14:textId="25A990D1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36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95D" w14:textId="323F9FD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plantilla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utilizado.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D35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17C5CCC" w14:textId="77777777" w:rsidTr="00073A55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3B2" w14:textId="6074AC8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1F9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BEB" w14:textId="7E36067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destruir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plantilla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aplicado,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evitando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objeto.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891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372008B" w14:textId="77777777" w:rsidTr="00073A55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A58" w14:textId="69D0B10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2C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E52" w14:textId="1BB17B0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plantilla</w:t>
            </w:r>
            <w:r w:rsidR="00351B9D">
              <w:rPr>
                <w:rFonts w:cs="Arial"/>
                <w:sz w:val="20"/>
                <w:lang w:val="es-CO" w:eastAsia="es-CO"/>
              </w:rPr>
              <w:t>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1A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31EB78B" w14:textId="77777777" w:rsidTr="00073A55">
        <w:trPr>
          <w:trHeight w:val="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C45" w14:textId="53A98B7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2D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C10" w14:textId="2F5A394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asegurar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agregados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mientras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</w:t>
            </w:r>
            <w:r w:rsidR="00351B9D">
              <w:rPr>
                <w:rFonts w:cs="Arial"/>
                <w:sz w:val="20"/>
                <w:lang w:val="es-CO" w:eastAsia="es-CO"/>
              </w:rPr>
              <w:t>é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8F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D007EFC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1F38" w14:textId="7493CB8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11.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B6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11.16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A83C" w14:textId="4532FC0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cargar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normas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intercambio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EC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ABA6C69" w14:textId="77777777" w:rsidTr="00073A55">
        <w:trPr>
          <w:trHeight w:val="32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974" w14:textId="3AAAD52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42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665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diferentes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Tabla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11215054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06AA09DF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2E498BAD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57167EA8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1BD12250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</w:p>
          <w:p w14:paraId="4ABBCE93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121ED82E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aprobación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-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fecha)</w:t>
            </w:r>
          </w:p>
          <w:p w14:paraId="00E7B1D5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convalidación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-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fecha)</w:t>
            </w:r>
          </w:p>
          <w:p w14:paraId="77272562" w14:textId="77777777" w:rsidR="005E7964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adopción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-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fecha)</w:t>
            </w:r>
          </w:p>
          <w:p w14:paraId="3C5B2DC0" w14:textId="4BBC73E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4F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1225687" w14:textId="77777777" w:rsidTr="00A63597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715" w14:textId="40827CE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96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B14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parametrizar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diferentes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11E1B3FE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013F1F9C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</w:t>
            </w:r>
          </w:p>
          <w:p w14:paraId="729DC7CD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1202B0D8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uso</w:t>
            </w:r>
          </w:p>
          <w:p w14:paraId="4AB5926A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3D927234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7A58CC29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</w:t>
            </w:r>
          </w:p>
          <w:p w14:paraId="5837EB5D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(1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2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3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Selección,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4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técnico)</w:t>
            </w:r>
          </w:p>
          <w:p w14:paraId="049FB71D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(disparador)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(1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cierre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expediente)</w:t>
            </w:r>
          </w:p>
          <w:p w14:paraId="31809327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disparador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23E97EEA" w14:textId="331D7BF9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(1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2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Años)</w:t>
            </w:r>
          </w:p>
          <w:p w14:paraId="0585DD60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</w:t>
            </w:r>
          </w:p>
          <w:p w14:paraId="3B9BFE3A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central</w:t>
            </w:r>
          </w:p>
          <w:p w14:paraId="4BF15FE5" w14:textId="77777777" w:rsidR="0026325E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161212A0" w14:textId="7C0EE9BD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ajuste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período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D93DFD" w:rsidRPr="00886F8C">
              <w:rPr>
                <w:rFonts w:cs="Arial"/>
                <w:sz w:val="20"/>
                <w:lang w:val="es-CO" w:eastAsia="es-CO"/>
              </w:rPr>
              <w:t>retención,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(0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ajuste,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Empieza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especifico)</w:t>
            </w:r>
          </w:p>
          <w:p w14:paraId="697AB37D" w14:textId="77777777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ajuste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período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(1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ENERO,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2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FEBRERO,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3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MARZO,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4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ABRIL,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5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MAYO,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6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JUNIO,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7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JULIO,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8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AGOSTO,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9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SEPTIEMBRE,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10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OCTUBRE,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11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NOVIEMBRE,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DICIEMBRE)</w:t>
            </w:r>
          </w:p>
          <w:p w14:paraId="52C628C8" w14:textId="77777777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(1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días)</w:t>
            </w:r>
          </w:p>
          <w:p w14:paraId="36D0977E" w14:textId="649B54CC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Duración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días)</w:t>
            </w:r>
          </w:p>
          <w:p w14:paraId="4E901F59" w14:textId="77777777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Nivel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confidencialidad</w:t>
            </w:r>
          </w:p>
          <w:p w14:paraId="7E9BB926" w14:textId="77777777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(Sistema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D93DFD" w:rsidRPr="00886F8C">
              <w:rPr>
                <w:rFonts w:cs="Arial"/>
                <w:sz w:val="20"/>
                <w:lang w:val="es-CO" w:eastAsia="es-CO"/>
              </w:rPr>
              <w:t>Calidad)</w:t>
            </w:r>
          </w:p>
          <w:p w14:paraId="62B9DDE9" w14:textId="77777777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Procedimiento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(Sistema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Calidad)</w:t>
            </w:r>
          </w:p>
          <w:p w14:paraId="37DB684B" w14:textId="77777777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47E642A1" w14:textId="77777777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</w:p>
          <w:p w14:paraId="15BD984D" w14:textId="63E6C0F9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835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F88DB54" w14:textId="77777777" w:rsidTr="00FF5804">
        <w:trPr>
          <w:trHeight w:val="53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30F1" w14:textId="0977CAA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45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9C1" w14:textId="77777777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disposición",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valores: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Selección,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técnico.</w:t>
            </w:r>
          </w:p>
          <w:p w14:paraId="33B90260" w14:textId="77777777" w:rsidR="00D93DFD" w:rsidRPr="00886F8C" w:rsidRDefault="00D93DFD" w:rsidP="002D0406">
            <w:pPr>
              <w:rPr>
                <w:rFonts w:cs="Arial"/>
                <w:sz w:val="20"/>
                <w:lang w:val="es-CO" w:eastAsia="es-CO"/>
              </w:rPr>
            </w:pPr>
          </w:p>
          <w:p w14:paraId="31553710" w14:textId="6F2C31E3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seleccionado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"Conservación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total",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asegurarse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D93DFD" w:rsidRPr="00886F8C">
              <w:rPr>
                <w:rFonts w:cs="Arial"/>
                <w:sz w:val="20"/>
                <w:lang w:val="es-CO" w:eastAsia="es-CO"/>
              </w:rPr>
              <w:t>ninguno de sus metadatos se elimine</w:t>
            </w:r>
            <w:r w:rsidRPr="00886F8C">
              <w:rPr>
                <w:rFonts w:cs="Arial"/>
                <w:sz w:val="20"/>
                <w:lang w:val="es-CO" w:eastAsia="es-CO"/>
              </w:rPr>
              <w:t>.</w:t>
            </w:r>
          </w:p>
          <w:p w14:paraId="5B3A250E" w14:textId="77777777" w:rsidR="00D93DFD" w:rsidRPr="00886F8C" w:rsidRDefault="00D93DFD" w:rsidP="002D0406">
            <w:pPr>
              <w:rPr>
                <w:rFonts w:cs="Arial"/>
                <w:sz w:val="20"/>
                <w:lang w:val="es-CO" w:eastAsia="es-CO"/>
              </w:rPr>
            </w:pPr>
          </w:p>
          <w:p w14:paraId="1F2BFC70" w14:textId="77777777" w:rsidR="00D93DFD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seleccionado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asegurarse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menos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4D93EAA5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777A7BE1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29BEBB05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ajuste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período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00C7B54F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5C06F2" w:rsidRPr="00886F8C">
              <w:rPr>
                <w:rFonts w:cs="Arial"/>
                <w:sz w:val="20"/>
                <w:lang w:val="es-CO" w:eastAsia="es-CO"/>
              </w:rPr>
              <w:t>disposición</w:t>
            </w:r>
          </w:p>
          <w:p w14:paraId="6475D025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Duración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</w:p>
          <w:p w14:paraId="68D42115" w14:textId="77777777" w:rsidR="005C06F2" w:rsidRPr="00886F8C" w:rsidRDefault="005C06F2" w:rsidP="002D0406">
            <w:pPr>
              <w:rPr>
                <w:rFonts w:cs="Arial"/>
                <w:sz w:val="20"/>
                <w:lang w:val="es-CO" w:eastAsia="es-CO"/>
              </w:rPr>
            </w:pPr>
          </w:p>
          <w:p w14:paraId="2619255A" w14:textId="60B3B28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Otro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adicional,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ESPERA,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automáticamente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12.20,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utilizado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transitorio.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BA4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04A632E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5CA" w14:textId="4DA0F1D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B56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846C50" w14:textId="7E707B60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activar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cierre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expediente.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84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4F638A9" w14:textId="77777777" w:rsidTr="00FF5804">
        <w:trPr>
          <w:trHeight w:val="5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9376" w14:textId="33EED0B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EB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864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establece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estén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vacíos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inactivos:</w:t>
            </w:r>
          </w:p>
          <w:p w14:paraId="15DE4AA6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</w:t>
            </w:r>
          </w:p>
          <w:p w14:paraId="548F229F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central</w:t>
            </w:r>
          </w:p>
          <w:p w14:paraId="1B3C9F56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5474C03E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ajuste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período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</w:p>
          <w:p w14:paraId="1BB9A96A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ajuste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período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47AE3CE3" w14:textId="77777777" w:rsidR="005C06F2" w:rsidRPr="00886F8C" w:rsidRDefault="005C06F2" w:rsidP="002D0406">
            <w:pPr>
              <w:rPr>
                <w:rFonts w:cs="Arial"/>
                <w:sz w:val="20"/>
                <w:lang w:val="es-CO" w:eastAsia="es-CO"/>
              </w:rPr>
            </w:pPr>
          </w:p>
          <w:p w14:paraId="3C2189D3" w14:textId="0342226F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garantizar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establece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asegurar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5C06F2" w:rsidRPr="00886F8C">
              <w:rPr>
                <w:rFonts w:cs="Arial"/>
                <w:sz w:val="20"/>
                <w:lang w:val="es-CO" w:eastAsia="es-CO"/>
              </w:rPr>
              <w:t>siguientes metadatos</w:t>
            </w:r>
            <w:r w:rsidRPr="00886F8C">
              <w:rPr>
                <w:rFonts w:cs="Arial"/>
                <w:sz w:val="20"/>
                <w:lang w:val="es-CO" w:eastAsia="es-CO"/>
              </w:rPr>
              <w:t>:</w:t>
            </w:r>
          </w:p>
          <w:p w14:paraId="07F37883" w14:textId="77777777" w:rsidR="005C06F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</w:t>
            </w:r>
          </w:p>
          <w:p w14:paraId="608440CA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central</w:t>
            </w:r>
          </w:p>
          <w:p w14:paraId="10750247" w14:textId="5597366A" w:rsidR="00D55E7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5F2D79FC" w14:textId="77777777" w:rsidR="002F5C29" w:rsidRPr="00886F8C" w:rsidRDefault="002F5C29" w:rsidP="002D0406">
            <w:pPr>
              <w:rPr>
                <w:rFonts w:cs="Arial"/>
                <w:b/>
                <w:sz w:val="20"/>
                <w:lang w:val="es-CO" w:eastAsia="es-CO"/>
              </w:rPr>
            </w:pPr>
          </w:p>
          <w:p w14:paraId="20DBFD55" w14:textId="1861134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relacionados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ajuste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opcionales.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33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BB1C685" w14:textId="77777777" w:rsidTr="00FF5804">
        <w:trPr>
          <w:trHeight w:val="17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7DE3" w14:textId="6C49EA4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D2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64F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asegurar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ajuste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período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establezca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AJUSTE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</w:t>
            </w:r>
            <w:r w:rsidR="00D55E72" w:rsidRPr="00886F8C">
              <w:rPr>
                <w:rFonts w:cs="Arial"/>
                <w:sz w:val="20"/>
                <w:lang w:val="es-CO" w:eastAsia="es-CO"/>
              </w:rPr>
              <w:t>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D55E72"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D55E72"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D55E72"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2F5C29" w:rsidRPr="00886F8C">
              <w:rPr>
                <w:rFonts w:cs="Arial"/>
                <w:sz w:val="20"/>
                <w:lang w:val="es-CO" w:eastAsia="es-CO"/>
              </w:rPr>
              <w:t>:</w:t>
            </w:r>
          </w:p>
          <w:p w14:paraId="63BA65B2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</w:t>
            </w:r>
          </w:p>
          <w:p w14:paraId="1F8E5FC6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central</w:t>
            </w:r>
          </w:p>
          <w:p w14:paraId="1791EBB3" w14:textId="5D30B71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1E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B32BC62" w14:textId="77777777" w:rsidTr="00FF5804">
        <w:trPr>
          <w:trHeight w:val="22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0B9" w14:textId="2286309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3BF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D28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TRD:</w:t>
            </w:r>
          </w:p>
          <w:p w14:paraId="619CD08C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3902A4DC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2045966D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aprobación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-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fecha)</w:t>
            </w:r>
          </w:p>
          <w:p w14:paraId="0B186A63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convalidación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-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fecha)</w:t>
            </w:r>
          </w:p>
          <w:p w14:paraId="7B75583E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adopción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-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fecha)</w:t>
            </w:r>
          </w:p>
          <w:p w14:paraId="15C6C7CD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</w:t>
            </w:r>
          </w:p>
          <w:p w14:paraId="60206CDD" w14:textId="1DEC55F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6F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B287906" w14:textId="77777777" w:rsidTr="00022605">
        <w:trPr>
          <w:trHeight w:val="40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1D7" w14:textId="66656D6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7E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BF6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pertenezca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expediente:</w:t>
            </w:r>
          </w:p>
          <w:p w14:paraId="66E586A8" w14:textId="77777777" w:rsidR="002F5C2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</w:p>
          <w:p w14:paraId="6CE3E90D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(disparador)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68A67EC4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disparador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0A04A45E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021AB075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</w:t>
            </w:r>
          </w:p>
          <w:p w14:paraId="0CDB5E5F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central</w:t>
            </w:r>
          </w:p>
          <w:p w14:paraId="20981AB2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789B7F29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ajuste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período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7131FCC5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ajuste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período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</w:p>
          <w:p w14:paraId="3350C469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</w:p>
          <w:p w14:paraId="2A0FD5CB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Duración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</w:p>
          <w:p w14:paraId="785770EB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Nivel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confidencialidad</w:t>
            </w:r>
          </w:p>
          <w:p w14:paraId="321185C6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(Sistema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022605" w:rsidRPr="00886F8C">
              <w:rPr>
                <w:rFonts w:cs="Arial"/>
                <w:sz w:val="20"/>
                <w:lang w:val="es-CO" w:eastAsia="es-CO"/>
              </w:rPr>
              <w:t>Calidad)</w:t>
            </w:r>
          </w:p>
          <w:p w14:paraId="14E4B4FF" w14:textId="16626DD1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Procedimiento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(Sistema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Gestión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Calidad)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4D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53BF1A3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F83" w14:textId="3CA0BD7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579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841" w14:textId="22D783D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implementado.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A272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1CC71A8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EBA" w14:textId="1BE95179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0B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317" w14:textId="028386C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través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7C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B6F10A4" w14:textId="77777777" w:rsidTr="00FF5804">
        <w:trPr>
          <w:trHeight w:val="1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03C" w14:textId="0D6A486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E5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FC8" w14:textId="77777777" w:rsidR="0002260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reemplazar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únicamente.</w:t>
            </w:r>
          </w:p>
          <w:p w14:paraId="3CCC09EC" w14:textId="09451761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destruir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reemplazada.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86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E613B01" w14:textId="77777777" w:rsidTr="00FF5804">
        <w:trPr>
          <w:trHeight w:val="59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E05" w14:textId="3F25FBB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28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781" w14:textId="77777777" w:rsidR="0084559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actualizar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solicite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inmediata,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periódica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diaria.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actualización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incluye:</w:t>
            </w:r>
          </w:p>
          <w:p w14:paraId="7F9A5E40" w14:textId="77777777" w:rsidR="0084559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cambiado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así,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sobrescribir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</w:p>
          <w:p w14:paraId="166C4F10" w14:textId="77777777" w:rsidR="0084559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Calcular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establecer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845590" w:rsidRPr="00886F8C">
              <w:rPr>
                <w:rFonts w:cs="Arial"/>
                <w:sz w:val="20"/>
                <w:lang w:val="es-CO" w:eastAsia="es-CO"/>
              </w:rPr>
              <w:t xml:space="preserve">fecha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51C8DE97" w14:textId="77777777" w:rsidR="0084559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ESPERA"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conforme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12.23)</w:t>
            </w:r>
          </w:p>
          <w:p w14:paraId="45CC56AF" w14:textId="700DDB08" w:rsidR="0084559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cancelada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12.16)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12.325</w:t>
            </w:r>
            <w:r w:rsidR="0080491D">
              <w:rPr>
                <w:rStyle w:val="Refdenotaalpie"/>
                <w:rFonts w:cs="Arial"/>
                <w:sz w:val="20"/>
                <w:lang w:val="es-CO" w:eastAsia="es-CO"/>
              </w:rPr>
              <w:footnoteReference w:id="16"/>
            </w:r>
            <w:r w:rsidRPr="00886F8C">
              <w:rPr>
                <w:rFonts w:cs="Arial"/>
                <w:sz w:val="20"/>
                <w:lang w:val="es-CO" w:eastAsia="es-CO"/>
              </w:rPr>
              <w:t>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12.17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12.19)</w:t>
            </w:r>
          </w:p>
          <w:p w14:paraId="1980F7F5" w14:textId="77777777" w:rsidR="0084559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retraso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12.13)</w:t>
            </w:r>
          </w:p>
          <w:p w14:paraId="6DAC4CE1" w14:textId="3ED09EA9" w:rsidR="0084559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Implementar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SELECCIÓN,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12.325</w:t>
            </w:r>
            <w:r w:rsidR="005C1E5B">
              <w:rPr>
                <w:rStyle w:val="Refdenotaalpie"/>
                <w:rFonts w:cs="Arial"/>
                <w:sz w:val="20"/>
                <w:lang w:val="es-CO" w:eastAsia="es-CO"/>
              </w:rPr>
              <w:footnoteReference w:id="17"/>
            </w:r>
            <w:r w:rsidRPr="00886F8C">
              <w:rPr>
                <w:rFonts w:cs="Arial"/>
                <w:sz w:val="20"/>
                <w:lang w:val="es-CO" w:eastAsia="es-CO"/>
              </w:rPr>
              <w:t>)</w:t>
            </w:r>
          </w:p>
          <w:p w14:paraId="11B31404" w14:textId="30E4ADB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tenga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cambiar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85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169DE35" w14:textId="77777777" w:rsidTr="00FF5804">
        <w:trPr>
          <w:trHeight w:val="17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7C51" w14:textId="66BF930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F91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8CB" w14:textId="77777777" w:rsidR="001B4F2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recibir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cumpla,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lleve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cabo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confirme.</w:t>
            </w:r>
          </w:p>
          <w:p w14:paraId="7822634E" w14:textId="36D5A52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mecanismos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trazables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mostrar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alertas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enviadas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recibidas.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EE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E1556C3" w14:textId="77777777" w:rsidTr="00FF5804">
        <w:trPr>
          <w:trHeight w:val="25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362" w14:textId="5D810A54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F0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FDA" w14:textId="77777777" w:rsidR="009B125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examinar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objeto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ordenarlos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agruparlos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maneras:</w:t>
            </w:r>
          </w:p>
          <w:p w14:paraId="70E9E489" w14:textId="77777777" w:rsidR="009B125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agrupación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algún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nivel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</w:p>
          <w:p w14:paraId="327A7614" w14:textId="77777777" w:rsidR="009B125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</w:t>
            </w:r>
          </w:p>
          <w:p w14:paraId="384D7ABA" w14:textId="77777777" w:rsidR="009B125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</w:p>
          <w:p w14:paraId="347C680C" w14:textId="77777777" w:rsidR="009B1250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</w:p>
          <w:p w14:paraId="442C5EBA" w14:textId="5F5CFDE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DBF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736F29A" w14:textId="77777777" w:rsidTr="00FF5804">
        <w:trPr>
          <w:trHeight w:val="3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458" w14:textId="730D64A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767" w14:textId="0EC0B1A1" w:rsidR="00142A85" w:rsidRPr="00886F8C" w:rsidRDefault="00352CE2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12.1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C6AB" w14:textId="704B4D04" w:rsidR="00BD3D09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realizar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SELECCI</w:t>
            </w:r>
            <w:r w:rsidR="00BD3D09" w:rsidRPr="00886F8C">
              <w:rPr>
                <w:rFonts w:cs="Arial"/>
                <w:color w:val="000000"/>
                <w:sz w:val="20"/>
                <w:lang w:val="es-CO" w:eastAsia="es-CO"/>
              </w:rPr>
              <w:t>Ó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conjunto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han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llegado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“Fecha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disposición”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“Código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disposición”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SELECCIÓN,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aplicación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nueva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final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proporcionar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comentario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selección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describe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resultado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proceso,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sea:</w:t>
            </w:r>
          </w:p>
          <w:p w14:paraId="10AB631E" w14:textId="22D355B6" w:rsidR="00BD3D09" w:rsidRPr="00886F8C" w:rsidRDefault="00BD3D09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color w:val="000000"/>
                <w:sz w:val="20"/>
                <w:lang w:val="es-CO" w:eastAsia="es-CO"/>
              </w:rPr>
              <w:t>único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color w:val="000000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color w:val="000000"/>
                <w:sz w:val="20"/>
                <w:lang w:val="es-CO" w:eastAsia="es-CO"/>
              </w:rPr>
              <w:t>pendiente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color w:val="000000"/>
                <w:sz w:val="20"/>
                <w:lang w:val="es-CO" w:eastAsia="es-CO"/>
              </w:rPr>
              <w:t>SELECCI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Ó</w:t>
            </w:r>
            <w:r w:rsidR="00142A85" w:rsidRPr="00886F8C">
              <w:rPr>
                <w:rFonts w:cs="Arial"/>
                <w:color w:val="000000"/>
                <w:sz w:val="20"/>
                <w:lang w:val="es-CO" w:eastAsia="es-CO"/>
              </w:rPr>
              <w:t>N,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color w:val="000000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color w:val="000000"/>
                <w:sz w:val="20"/>
                <w:lang w:val="es-CO" w:eastAsia="es-CO"/>
              </w:rPr>
              <w:t>individual</w:t>
            </w:r>
          </w:p>
          <w:p w14:paraId="773FC2E1" w14:textId="77777777" w:rsidR="00BD3D09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conjunto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valorados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pendientes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SELECCIÓN</w:t>
            </w:r>
          </w:p>
          <w:p w14:paraId="299827AC" w14:textId="5EF3F11D" w:rsidR="00BD3D09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pendientes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SELECCI</w:t>
            </w:r>
            <w:r w:rsidR="00BD3D09" w:rsidRPr="00886F8C">
              <w:rPr>
                <w:rFonts w:cs="Arial"/>
                <w:color w:val="000000"/>
                <w:sz w:val="20"/>
                <w:lang w:val="es-CO" w:eastAsia="es-CO"/>
              </w:rPr>
              <w:t>Ó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TRD</w:t>
            </w:r>
          </w:p>
          <w:p w14:paraId="4E041F51" w14:textId="01C918DF" w:rsidR="00142A85" w:rsidRPr="00886F8C" w:rsidRDefault="00142A85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pendientes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SELECCI</w:t>
            </w:r>
            <w:r w:rsidR="00BD3D09" w:rsidRPr="00886F8C">
              <w:rPr>
                <w:rFonts w:cs="Arial"/>
                <w:color w:val="000000"/>
                <w:sz w:val="20"/>
                <w:lang w:val="es-CO" w:eastAsia="es-CO"/>
              </w:rPr>
              <w:t>Ó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algún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nivel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Documental.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96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72A21BB" w14:textId="77777777" w:rsidTr="00FF5804">
        <w:trPr>
          <w:trHeight w:val="48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CED" w14:textId="463D215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5A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52DC" w14:textId="77777777" w:rsidR="00BD3D09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cancelar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requieran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sea:</w:t>
            </w:r>
          </w:p>
          <w:p w14:paraId="3EED0A65" w14:textId="1331398A" w:rsidR="00BD3D09" w:rsidRPr="00886F8C" w:rsidRDefault="00734823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único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pendiente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TRANSFERIR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individual;</w:t>
            </w:r>
          </w:p>
          <w:p w14:paraId="3F5F2AE6" w14:textId="75B551D8" w:rsidR="00BD3D09" w:rsidRPr="00886F8C" w:rsidRDefault="00734823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conjunto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valorados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pendientes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TRANSFERIR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ELIMINAR;</w:t>
            </w:r>
          </w:p>
          <w:p w14:paraId="635C6FD0" w14:textId="3305BD80" w:rsidR="00734823" w:rsidRPr="00886F8C" w:rsidRDefault="00734823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pendientes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TRANSFERIR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TRD;</w:t>
            </w:r>
          </w:p>
          <w:p w14:paraId="14DC949A" w14:textId="77777777" w:rsidR="00734823" w:rsidRPr="00886F8C" w:rsidRDefault="00734823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pendientes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TRANSFERIR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algún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nivel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Documental</w:t>
            </w:r>
          </w:p>
          <w:p w14:paraId="39A63F39" w14:textId="77777777" w:rsidR="00734823" w:rsidRPr="00886F8C" w:rsidRDefault="00734823" w:rsidP="002D0406">
            <w:pPr>
              <w:rPr>
                <w:rFonts w:cs="Arial"/>
                <w:sz w:val="20"/>
                <w:lang w:val="es-CO" w:eastAsia="es-CO"/>
              </w:rPr>
            </w:pPr>
          </w:p>
          <w:p w14:paraId="735CC53A" w14:textId="3FB65AE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cancelar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requieren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después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351B9D">
              <w:rPr>
                <w:rFonts w:cs="Arial"/>
                <w:sz w:val="20"/>
                <w:lang w:val="es-CO" w:eastAsia="es-CO"/>
              </w:rPr>
              <w:t>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12.17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12.19</w:t>
            </w:r>
            <w:r w:rsidR="00734823" w:rsidRPr="00886F8C">
              <w:rPr>
                <w:rFonts w:cs="Arial"/>
                <w:sz w:val="20"/>
                <w:lang w:val="es-CO" w:eastAsia="es-CO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468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15E29E3" w14:textId="77777777" w:rsidTr="00FF5804">
        <w:trPr>
          <w:trHeight w:val="3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79A" w14:textId="3E5E036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28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048" w14:textId="77777777" w:rsidR="005F614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completó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exitosa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llegado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para:</w:t>
            </w:r>
          </w:p>
          <w:p w14:paraId="40446ACB" w14:textId="77777777" w:rsidR="005F614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único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individual</w:t>
            </w:r>
          </w:p>
          <w:p w14:paraId="18275713" w14:textId="77777777" w:rsidR="005F614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conjunto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TRANSFERIDOS</w:t>
            </w:r>
          </w:p>
          <w:p w14:paraId="2C0C6347" w14:textId="77777777" w:rsidR="005F614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pendientes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</w:t>
            </w:r>
          </w:p>
          <w:p w14:paraId="60A5EF04" w14:textId="77777777" w:rsidR="005F614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pendientes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algún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nivel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5F6147" w:rsidRPr="00886F8C">
              <w:rPr>
                <w:rFonts w:cs="Arial"/>
                <w:sz w:val="20"/>
                <w:lang w:val="es-CO" w:eastAsia="es-CO"/>
              </w:rPr>
              <w:t>Documental</w:t>
            </w:r>
          </w:p>
          <w:p w14:paraId="11CC1EDA" w14:textId="77777777" w:rsidR="005F6147" w:rsidRPr="00886F8C" w:rsidRDefault="005F6147" w:rsidP="002D0406">
            <w:pPr>
              <w:rPr>
                <w:rFonts w:cs="Arial"/>
                <w:sz w:val="20"/>
                <w:lang w:val="es-CO" w:eastAsia="es-CO"/>
              </w:rPr>
            </w:pPr>
          </w:p>
          <w:p w14:paraId="207B87E2" w14:textId="618DA3A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respuesta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completado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establecer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Marca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D7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952746C" w14:textId="77777777" w:rsidTr="00FF5804">
        <w:trPr>
          <w:trHeight w:val="5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B7C4" w14:textId="007900B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CE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C7F4" w14:textId="21C40DF8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incorporar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herramienta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FTP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(File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Protocol)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asegurar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integridad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atributos.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fallidas,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exitosas,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almacenara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logs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auditoria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consultar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CF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F3EC0DA" w14:textId="77777777" w:rsidTr="00FF5804">
        <w:trPr>
          <w:trHeight w:val="28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683" w14:textId="15EE326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334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C27" w14:textId="77777777" w:rsidR="005F614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tiene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llega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12.12,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destrucción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completada.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casos:</w:t>
            </w:r>
          </w:p>
          <w:p w14:paraId="473E5EBF" w14:textId="77777777" w:rsidR="005F614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único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6883ED70" w14:textId="77777777" w:rsidR="005F614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conjunto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</w:p>
          <w:p w14:paraId="43A7958D" w14:textId="77777777" w:rsidR="005F614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</w:t>
            </w:r>
          </w:p>
          <w:p w14:paraId="6F651603" w14:textId="44D270A3" w:rsidR="005F614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dentro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algún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nivel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5F6147" w:rsidRPr="00886F8C">
              <w:rPr>
                <w:rFonts w:cs="Arial"/>
                <w:sz w:val="20"/>
                <w:lang w:val="es-CO" w:eastAsia="es-CO"/>
              </w:rPr>
              <w:t>Documental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6E8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A416914" w14:textId="77777777" w:rsidTr="00601168">
        <w:trPr>
          <w:trHeight w:val="66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518C" w14:textId="629DD58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67F" w14:textId="77777777" w:rsidR="00142A85" w:rsidRPr="00886F8C" w:rsidRDefault="00142A85" w:rsidP="002D0406">
            <w:pPr>
              <w:jc w:val="center"/>
              <w:rPr>
                <w:rFonts w:cs="Arial"/>
                <w:color w:val="FFFFFF"/>
                <w:sz w:val="20"/>
                <w:lang w:val="es-CO" w:eastAsia="es-CO"/>
              </w:rPr>
            </w:pPr>
            <w:r w:rsidRPr="00886F8C">
              <w:rPr>
                <w:rFonts w:cs="Arial"/>
                <w:color w:val="FFFFFF"/>
                <w:sz w:val="20"/>
                <w:lang w:val="es-CO" w:eastAsia="es-CO"/>
              </w:rPr>
              <w:t>12.19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18A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asegurarse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destruye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componentes,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preservando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mínimo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metadatos:</w:t>
            </w:r>
          </w:p>
          <w:p w14:paraId="09A4E478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  <w:p w14:paraId="648A8540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Inicial</w:t>
            </w:r>
          </w:p>
          <w:p w14:paraId="550C757A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</w:p>
          <w:p w14:paraId="3EF0B400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</w:t>
            </w:r>
          </w:p>
          <w:p w14:paraId="794DCED4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</w:p>
          <w:p w14:paraId="1B999416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</w:p>
          <w:p w14:paraId="6BB032AA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Tomo</w:t>
            </w:r>
          </w:p>
          <w:p w14:paraId="7195A6CF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creación</w:t>
            </w:r>
          </w:p>
          <w:p w14:paraId="08FB5782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Área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productora</w:t>
            </w:r>
          </w:p>
          <w:p w14:paraId="099A1E56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Folios</w:t>
            </w:r>
          </w:p>
          <w:p w14:paraId="01E68260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Tamaño</w:t>
            </w:r>
          </w:p>
          <w:p w14:paraId="21A78353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Notas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alcance</w:t>
            </w:r>
          </w:p>
          <w:p w14:paraId="0A1F301F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</w:p>
          <w:p w14:paraId="4EBF1FC0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Titulo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</w:p>
          <w:p w14:paraId="533D8C99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</w:p>
          <w:p w14:paraId="55FD0CA6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Titulo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</w:p>
          <w:p w14:paraId="538E9550" w14:textId="7777777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</w:p>
          <w:p w14:paraId="270D90EF" w14:textId="6A057F07" w:rsidR="00FC0CA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Descripción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FC0CA5" w:rsidRPr="00886F8C">
              <w:rPr>
                <w:rFonts w:cs="Arial"/>
                <w:sz w:val="20"/>
                <w:lang w:val="es-CO" w:eastAsia="es-CO"/>
              </w:rPr>
              <w:t>Subserie</w:t>
            </w:r>
          </w:p>
          <w:p w14:paraId="47A5A15C" w14:textId="77777777" w:rsidR="0060116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</w:p>
          <w:p w14:paraId="36557006" w14:textId="77777777" w:rsidR="0060116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ejecución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</w:t>
            </w:r>
          </w:p>
          <w:p w14:paraId="339FA29D" w14:textId="77777777" w:rsidR="0060116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</w:t>
            </w:r>
          </w:p>
          <w:p w14:paraId="167BF84D" w14:textId="77777777" w:rsidR="0060116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aprobación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</w:t>
            </w:r>
          </w:p>
          <w:p w14:paraId="2CDA3F5F" w14:textId="77777777" w:rsidR="0060116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</w:t>
            </w:r>
          </w:p>
          <w:p w14:paraId="68A1CD5A" w14:textId="77777777" w:rsidR="0060116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ejecución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</w:p>
          <w:p w14:paraId="18AF396D" w14:textId="5FECCD3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almacenados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permanente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26C" w14:textId="77777777" w:rsidR="00142A85" w:rsidRPr="00886F8C" w:rsidRDefault="00142A85" w:rsidP="002D0406">
            <w:pPr>
              <w:jc w:val="center"/>
              <w:rPr>
                <w:rFonts w:cs="Arial"/>
                <w:color w:val="FFFFFF"/>
                <w:sz w:val="20"/>
                <w:lang w:val="es-CO" w:eastAsia="es-CO"/>
              </w:rPr>
            </w:pPr>
            <w:r w:rsidRPr="00886F8C">
              <w:rPr>
                <w:rFonts w:cs="Arial"/>
                <w:color w:val="FFFFFF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F9470EE" w14:textId="77777777" w:rsidTr="00FF5804">
        <w:trPr>
          <w:trHeight w:val="22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E74" w14:textId="69F9D71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5B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8F1" w14:textId="77777777" w:rsidR="0060116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cambiar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ESPERA,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siempre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sustente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legal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administrativo.</w:t>
            </w:r>
          </w:p>
          <w:p w14:paraId="3983F2EB" w14:textId="77777777" w:rsidR="00601168" w:rsidRPr="00886F8C" w:rsidRDefault="00601168" w:rsidP="002D0406">
            <w:pPr>
              <w:rPr>
                <w:rFonts w:cs="Arial"/>
                <w:sz w:val="20"/>
                <w:lang w:val="es-CO" w:eastAsia="es-CO"/>
              </w:rPr>
            </w:pPr>
          </w:p>
          <w:p w14:paraId="2C13EC9D" w14:textId="2F35AEE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ocurra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vencimiento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Confirmación,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asigne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93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1B031A8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965" w14:textId="489EEB2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6D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6E6" w14:textId="61D6341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desasociar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y/o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6E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711BA68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200" w14:textId="30C987E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E2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A64" w14:textId="71E0801E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evitar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registre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ESPERA,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39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9178912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AFF" w14:textId="586B7E7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97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ABD" w14:textId="64242593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actualizar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código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ESPERA"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reanudar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E7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22AB9A2" w14:textId="77777777" w:rsidTr="00FF5804">
        <w:trPr>
          <w:trHeight w:val="20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B75" w14:textId="1691651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22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4EB" w14:textId="77777777" w:rsidR="0060116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Sujeto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12.19,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explore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maneras:</w:t>
            </w:r>
          </w:p>
          <w:p w14:paraId="646A69DE" w14:textId="77777777" w:rsidR="0060116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través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servicio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</w:p>
          <w:p w14:paraId="34CF61BF" w14:textId="3C24B0F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regla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asociado,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subserie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A5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DE83C67" w14:textId="77777777" w:rsidTr="00FF5804">
        <w:trPr>
          <w:trHeight w:val="26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267" w14:textId="593E887F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12.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RETENCIÓN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DISPOSICIÓN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55E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12.25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C113" w14:textId="13D87AF0" w:rsidR="00601168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5313DA"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inventario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cumplimiento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procesos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considerando:</w:t>
            </w:r>
          </w:p>
          <w:p w14:paraId="7457DD2D" w14:textId="77777777" w:rsidR="005313D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referencie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aprobó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realizar</w:t>
            </w:r>
          </w:p>
          <w:p w14:paraId="2C8EFE07" w14:textId="77777777" w:rsidR="005313D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referencie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expediente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aplicada</w:t>
            </w:r>
          </w:p>
          <w:p w14:paraId="261CAB06" w14:textId="77777777" w:rsidR="005313D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reportes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disposiciones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aplicadas</w:t>
            </w:r>
          </w:p>
          <w:p w14:paraId="3AFDAF58" w14:textId="75C9C80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reportes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sobre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transferidos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Archivo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Bogotá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A08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30B6063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CEF" w14:textId="7D8F07BA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DD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D03" w14:textId="03C7945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encontrar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recibido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examinar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inspeccionar,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utilizando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consulta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9FD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0A531EF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8E9" w14:textId="4C78CEF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F6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DAD" w14:textId="026ABBB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restringir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13.1.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7F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A2C6085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353" w14:textId="6BC0C7F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652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662" w14:textId="78455EE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13.1,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simples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avanzadas.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6F9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36C4F0C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3EB" w14:textId="2AA9F98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CC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8C4D" w14:textId="5F2D79F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calcular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puntaje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relevancia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encontrada.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4B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4CA8BA6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AC4" w14:textId="45E2087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14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BF0" w14:textId="52D5CED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consulta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combinación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criterios,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donde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2C7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B73FF8F" w14:textId="77777777" w:rsidTr="00FF5804">
        <w:trPr>
          <w:trHeight w:val="16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34F" w14:textId="4747BA5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36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ADC" w14:textId="77777777" w:rsidR="005313D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criterio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numéricos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podrá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función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alguno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ítems:</w:t>
            </w:r>
          </w:p>
          <w:p w14:paraId="50EE81FE" w14:textId="77777777" w:rsidR="005313D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Igualdad</w:t>
            </w:r>
          </w:p>
          <w:p w14:paraId="47121687" w14:textId="77777777" w:rsidR="005313D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Mayor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</w:p>
          <w:p w14:paraId="1821D924" w14:textId="7FC18B9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Menor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AE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62127DD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C82" w14:textId="14231BF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EE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A26" w14:textId="60D9E53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criterio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banderas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Boolean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comprueba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cierto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falso.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06A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8E69A53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3448" w14:textId="7A66B565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96A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79F6" w14:textId="6CED42B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criterios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nivel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Cuadro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Clasificación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Documental.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9A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8680A56" w14:textId="77777777" w:rsidTr="00FF5804">
        <w:trPr>
          <w:trHeight w:val="12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B80" w14:textId="4B01036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562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5960" w14:textId="77777777" w:rsidR="005313D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criterios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utilizar:</w:t>
            </w:r>
          </w:p>
          <w:p w14:paraId="233AA984" w14:textId="77777777" w:rsidR="005313D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Operadores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booleanos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(y,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exclusivo,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no)</w:t>
            </w:r>
          </w:p>
          <w:p w14:paraId="129AC263" w14:textId="77777777" w:rsidR="005313D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Intervalos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</w:p>
          <w:p w14:paraId="4092CCBF" w14:textId="4EE0E2CD" w:rsidR="005313DA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comodines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(*,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?,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$,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=,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+,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-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16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AA3DCEC" w14:textId="77777777" w:rsidTr="00FF5804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70FC" w14:textId="5632405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B6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14F" w14:textId="48EBEBB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posterior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edición,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eliminación,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nueva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F5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808CC7B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E4A" w14:textId="710980CD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D9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8A8" w14:textId="0DA412A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defecto,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devolver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sólo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13.1,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menos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específica,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ambas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(activas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residuales),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27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10A3370" w14:textId="77777777" w:rsidTr="00545342">
        <w:trPr>
          <w:trHeight w:val="3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7B8" w14:textId="62F40C7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7B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7C61" w14:textId="77777777" w:rsidR="00FA457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13.1,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especificar:</w:t>
            </w:r>
          </w:p>
          <w:p w14:paraId="7E018764" w14:textId="77777777" w:rsidR="00FA457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</w:p>
          <w:p w14:paraId="00CF2F4F" w14:textId="77777777" w:rsidR="00FA4577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</w:p>
          <w:p w14:paraId="20D06231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puntuación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relevancia,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calculado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arreglo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13.4</w:t>
            </w:r>
          </w:p>
          <w:p w14:paraId="4A718B49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residuales,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13.11</w:t>
            </w:r>
          </w:p>
          <w:p w14:paraId="56FA0D78" w14:textId="24DF53C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bCs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puntuación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relevancia,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utilizar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ordenar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anterior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menos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especifique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organizar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88F6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98655CF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2303" w14:textId="0DA6B01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CF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D663" w14:textId="3329426C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implementar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método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paginación,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alternativa,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sólo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subconjunto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4199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80C261B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E1F" w14:textId="570310D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78F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7A2C" w14:textId="28F72586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responden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consulta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este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tenga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permisos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1F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92CF318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A291" w14:textId="2203EA58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676" w14:textId="4F94B9CC" w:rsidR="00142A85" w:rsidRPr="00886F8C" w:rsidRDefault="00352CE2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13.1</w:t>
            </w:r>
            <w:r w:rsidR="00142A85" w:rsidRPr="00886F8C">
              <w:rPr>
                <w:rFonts w:cs="Arial"/>
                <w:sz w:val="20"/>
                <w:lang w:val="es-CO" w:eastAsia="es-CO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924" w14:textId="7C0A356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nunca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mediante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navegación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otro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método,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tiene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acceso.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F9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33A68057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704" w14:textId="73B7667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503E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18F" w14:textId="744967A5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realiza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13.1,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incluirlo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"Historial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eventos"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5E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81B4F13" w14:textId="77777777" w:rsidTr="003C0295">
        <w:trPr>
          <w:trHeight w:val="48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6AD" w14:textId="6BAC0D6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FBF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21E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detallados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basados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cualquier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consulta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común,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configurables:</w:t>
            </w:r>
          </w:p>
          <w:p w14:paraId="1B050545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encabezado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545342" w:rsidRPr="00886F8C">
              <w:rPr>
                <w:rFonts w:cs="Arial"/>
                <w:sz w:val="20"/>
                <w:lang w:val="es-CO" w:eastAsia="es-CO"/>
              </w:rPr>
              <w:t>usuario</w:t>
            </w:r>
          </w:p>
          <w:p w14:paraId="6F2C31E3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fecha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/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generó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</w:t>
            </w:r>
          </w:p>
          <w:p w14:paraId="10053F37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Numeración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páginas</w:t>
            </w:r>
          </w:p>
          <w:p w14:paraId="0FBAC354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</w:t>
            </w:r>
          </w:p>
          <w:p w14:paraId="138F43BF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número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resultados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13.14;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</w:p>
          <w:p w14:paraId="59D67C05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columnas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títulos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columnas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acuerdo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seleccionados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véase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13.12.</w:t>
            </w:r>
          </w:p>
          <w:p w14:paraId="1E2CF8B4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b/>
                <w:sz w:val="20"/>
                <w:lang w:val="es-CO" w:eastAsia="es-CO"/>
              </w:rPr>
              <w:t>Nota: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comunes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como:</w:t>
            </w:r>
          </w:p>
          <w:p w14:paraId="321C22E7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Hoja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cálculo</w:t>
            </w:r>
          </w:p>
          <w:p w14:paraId="6752535B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XML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HTML</w:t>
            </w:r>
          </w:p>
          <w:p w14:paraId="6519B8FD" w14:textId="77777777" w:rsidR="00545342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PDF</w:t>
            </w:r>
          </w:p>
          <w:p w14:paraId="52C2F55E" w14:textId="772CA5FF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.csv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EF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774BDCDB" w14:textId="77777777" w:rsidTr="003C0295">
        <w:trPr>
          <w:trHeight w:val="11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179" w14:textId="2830593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31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149" w14:textId="69ECBE8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realice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13.1,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incluirlo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CC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5BD22EA9" w14:textId="77777777" w:rsidTr="003C0295">
        <w:trPr>
          <w:trHeight w:val="8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81C" w14:textId="13D87AF0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90A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752" w14:textId="1563D622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conservar,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modificar,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borrar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definir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ambos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informes.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19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2E33BB18" w14:textId="77777777" w:rsidTr="003C0295">
        <w:trPr>
          <w:trHeight w:val="15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FD4F" w14:textId="239440E3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13.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BÚSQUEDA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REPORTES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97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13.20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34F0" w14:textId="17C8A9CD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debería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habilitar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permisos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copia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impresión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cuenta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perfiles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caso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realice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copia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impresión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deberá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guardar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257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0EDADE6B" w14:textId="77777777" w:rsidTr="003C0295">
        <w:trPr>
          <w:trHeight w:val="8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6FF" w14:textId="53A3B20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EXPORTACIÓN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ED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692" w14:textId="7C1A2BD4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transferencia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través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implementación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protocolos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sigan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Arquitectura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SOA.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EC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1707C2FD" w14:textId="77777777" w:rsidTr="003C0295">
        <w:trPr>
          <w:trHeight w:val="17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0BB" w14:textId="751E3E77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EXPORTACIÓN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92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4EA" w14:textId="76321BB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cuente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14.1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14.3,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forma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predeterminada,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residuales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menos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incluya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criterio.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embargo,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así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desea,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incluyendo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351B9D">
              <w:rPr>
                <w:rFonts w:cs="Arial"/>
                <w:sz w:val="20"/>
                <w:lang w:val="es-CO" w:eastAsia="es-CO"/>
              </w:rPr>
              <w:t>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activas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351B9D">
              <w:rPr>
                <w:rFonts w:cs="Arial"/>
                <w:sz w:val="20"/>
                <w:lang w:val="es-CO" w:eastAsia="es-CO"/>
              </w:rPr>
              <w:t>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residuales.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60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A05E755" w14:textId="77777777" w:rsidTr="003C0295">
        <w:trPr>
          <w:trHeight w:val="14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BD8" w14:textId="3EFAEBAC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EXPORTACIÓN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F55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9DC" w14:textId="77777777" w:rsidR="003C194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prepara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14.1,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primero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determinar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qué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(ver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sistema),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teniendo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cuenta:</w:t>
            </w:r>
          </w:p>
          <w:p w14:paraId="5F5316D4" w14:textId="77777777" w:rsidR="003C194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seleccionadas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14.1</w:t>
            </w:r>
          </w:p>
          <w:p w14:paraId="6C6EECC1" w14:textId="5E74DFD7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padres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hijos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FE3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789B013" w14:textId="77777777" w:rsidTr="00FF5804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890F" w14:textId="0246DFA2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EXPORTACIÓN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4D8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7A1" w14:textId="6521355A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más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14.1,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entonces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generar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único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universal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exportación.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81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FD7321B" w14:textId="77777777" w:rsidTr="00FF5804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C92E" w14:textId="56FCE2A6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EXPORTACIÓN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25B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BF6" w14:textId="50F7C670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Cuando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autorizado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14.1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entonces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permitir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proporcione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comentario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texto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incluido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usuario.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154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49E36B47" w14:textId="77777777" w:rsidTr="003C1945">
        <w:trPr>
          <w:trHeight w:val="11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9E9" w14:textId="14981D7E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EXPORTACIÓN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C1C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637" w14:textId="3A0D2A03" w:rsidR="003C194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vez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iniciado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="003C1945"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14.1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capturar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siguiente:</w:t>
            </w:r>
          </w:p>
          <w:p w14:paraId="63016150" w14:textId="77777777" w:rsidR="003C194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marca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inicio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exportación</w:t>
            </w:r>
          </w:p>
          <w:p w14:paraId="5FB9EEF5" w14:textId="77777777" w:rsidR="003C194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identificador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14.4)</w:t>
            </w:r>
          </w:p>
          <w:p w14:paraId="6BDA3923" w14:textId="77777777" w:rsidR="003C194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comentarios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(requisito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14.5)</w:t>
            </w:r>
          </w:p>
          <w:p w14:paraId="27569622" w14:textId="77777777" w:rsidR="003C194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marca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tiempo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finalización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exportación</w:t>
            </w:r>
          </w:p>
          <w:p w14:paraId="3CFEF12A" w14:textId="77777777" w:rsidR="003C194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</w:t>
            </w:r>
          </w:p>
          <w:p w14:paraId="1BE68E6B" w14:textId="115C4B09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*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y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63D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  <w:tr w:rsidR="00142A85" w:rsidRPr="00886F8C" w14:paraId="6E1B19B4" w14:textId="77777777" w:rsidTr="00FF5804">
        <w:trPr>
          <w:trHeight w:val="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C38" w14:textId="1162D30B" w:rsidR="00142A85" w:rsidRPr="00886F8C" w:rsidRDefault="00142A85" w:rsidP="002D0406">
            <w:pPr>
              <w:jc w:val="center"/>
              <w:rPr>
                <w:rFonts w:cs="Arial"/>
                <w:color w:val="000000"/>
                <w:sz w:val="20"/>
                <w:lang w:val="es-CO" w:eastAsia="es-CO"/>
              </w:rPr>
            </w:pP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14.</w:t>
            </w:r>
            <w:r w:rsidR="0045671A" w:rsidRPr="00886F8C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color w:val="000000"/>
                <w:sz w:val="20"/>
                <w:lang w:val="es-CO" w:eastAsia="es-CO"/>
              </w:rPr>
              <w:t>EXPORTACIÓN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9A0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14.7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B54" w14:textId="0CC008BB" w:rsidR="00142A85" w:rsidRPr="00886F8C" w:rsidRDefault="00142A85" w:rsidP="002D0406">
            <w:pPr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Para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entidad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que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en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totalidad,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bajo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requisito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14.3,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SGDEA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debe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exportar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valores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cada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uno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sus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incluyendo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tanto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sistema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como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elementos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metadatos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contextuales,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lista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control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acceso,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historial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de</w:t>
            </w:r>
            <w:r w:rsidR="0045671A" w:rsidRPr="00886F8C">
              <w:rPr>
                <w:rFonts w:cs="Arial"/>
                <w:sz w:val="20"/>
                <w:lang w:val="es-CO" w:eastAsia="es-CO"/>
              </w:rPr>
              <w:t xml:space="preserve"> </w:t>
            </w:r>
            <w:r w:rsidRPr="00886F8C">
              <w:rPr>
                <w:rFonts w:cs="Arial"/>
                <w:sz w:val="20"/>
                <w:lang w:val="es-CO" w:eastAsia="es-CO"/>
              </w:rPr>
              <w:t>eventos.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4F1" w14:textId="77777777" w:rsidR="00142A85" w:rsidRPr="00886F8C" w:rsidRDefault="00142A85" w:rsidP="002D0406">
            <w:pPr>
              <w:jc w:val="center"/>
              <w:rPr>
                <w:rFonts w:cs="Arial"/>
                <w:sz w:val="20"/>
                <w:lang w:val="es-CO" w:eastAsia="es-CO"/>
              </w:rPr>
            </w:pPr>
            <w:r w:rsidRPr="00886F8C">
              <w:rPr>
                <w:rFonts w:cs="Arial"/>
                <w:sz w:val="20"/>
                <w:lang w:val="es-CO" w:eastAsia="es-CO"/>
              </w:rPr>
              <w:t>SI</w:t>
            </w:r>
          </w:p>
        </w:tc>
      </w:tr>
    </w:tbl>
    <w:p w14:paraId="43263FB3" w14:textId="4A8A6E52" w:rsidR="00142A85" w:rsidRPr="00644ABC" w:rsidRDefault="00142A85" w:rsidP="002D0406">
      <w:pPr>
        <w:autoSpaceDE w:val="0"/>
        <w:autoSpaceDN w:val="0"/>
        <w:adjustRightInd w:val="0"/>
        <w:jc w:val="center"/>
        <w:rPr>
          <w:rFonts w:eastAsia="Calibri" w:cs="Arial"/>
          <w:i/>
          <w:color w:val="000000"/>
          <w:sz w:val="18"/>
          <w:szCs w:val="22"/>
          <w:lang w:val="es-CO" w:eastAsia="es-CO"/>
        </w:rPr>
      </w:pPr>
      <w:r w:rsidRPr="00644ABC">
        <w:rPr>
          <w:rFonts w:eastAsia="Calibri" w:cs="Arial"/>
          <w:i/>
          <w:color w:val="000000"/>
          <w:sz w:val="18"/>
          <w:szCs w:val="22"/>
          <w:lang w:val="es-CO" w:eastAsia="es-CO"/>
        </w:rPr>
        <w:t>Cuadro</w:t>
      </w:r>
      <w:r w:rsidR="0045671A" w:rsidRPr="00644ABC">
        <w:rPr>
          <w:rFonts w:eastAsia="Calibri" w:cs="Arial"/>
          <w:i/>
          <w:color w:val="000000"/>
          <w:sz w:val="18"/>
          <w:szCs w:val="22"/>
          <w:lang w:val="es-CO" w:eastAsia="es-CO"/>
        </w:rPr>
        <w:t xml:space="preserve"> </w:t>
      </w:r>
      <w:r w:rsidRPr="00644ABC">
        <w:rPr>
          <w:rFonts w:eastAsia="Calibri" w:cs="Arial"/>
          <w:i/>
          <w:color w:val="000000"/>
          <w:sz w:val="18"/>
          <w:szCs w:val="22"/>
          <w:lang w:val="es-CO" w:eastAsia="es-CO"/>
        </w:rPr>
        <w:t>No</w:t>
      </w:r>
      <w:r w:rsidR="00644ABC">
        <w:rPr>
          <w:rFonts w:eastAsia="Calibri" w:cs="Arial"/>
          <w:i/>
          <w:color w:val="000000"/>
          <w:sz w:val="18"/>
          <w:szCs w:val="22"/>
          <w:lang w:val="es-CO" w:eastAsia="es-CO"/>
        </w:rPr>
        <w:t>.</w:t>
      </w:r>
      <w:r w:rsidR="0045671A" w:rsidRPr="00644ABC">
        <w:rPr>
          <w:rFonts w:eastAsia="Calibri" w:cs="Arial"/>
          <w:i/>
          <w:color w:val="000000"/>
          <w:sz w:val="18"/>
          <w:szCs w:val="22"/>
          <w:lang w:val="es-CO" w:eastAsia="es-CO"/>
        </w:rPr>
        <w:t xml:space="preserve"> </w:t>
      </w:r>
      <w:r w:rsidR="00AF2429" w:rsidRPr="00644ABC">
        <w:rPr>
          <w:rFonts w:eastAsia="Calibri" w:cs="Arial"/>
          <w:i/>
          <w:color w:val="000000"/>
          <w:sz w:val="18"/>
          <w:szCs w:val="22"/>
          <w:lang w:val="es-CO" w:eastAsia="es-CO"/>
        </w:rPr>
        <w:t>3</w:t>
      </w:r>
    </w:p>
    <w:p w14:paraId="6CC0AA83" w14:textId="09E1D062" w:rsidR="0053192D" w:rsidRDefault="0053192D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370404B0" w14:textId="77777777" w:rsidR="002D0406" w:rsidRPr="00FC0BB7" w:rsidRDefault="002D0406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42CCC678" w14:textId="28573BCE" w:rsidR="007174F6" w:rsidRPr="0060208B" w:rsidRDefault="00CB086F" w:rsidP="002D0406">
      <w:pPr>
        <w:pStyle w:val="Ttulo1"/>
      </w:pPr>
      <w:bookmarkStart w:id="20" w:name="_Toc20385897"/>
      <w:r w:rsidRPr="0060208B">
        <w:t>METAS</w:t>
      </w:r>
      <w:r w:rsidR="0045671A" w:rsidRPr="0060208B">
        <w:t xml:space="preserve"> </w:t>
      </w:r>
      <w:r w:rsidRPr="0060208B">
        <w:t>PARA</w:t>
      </w:r>
      <w:r w:rsidR="0045671A" w:rsidRPr="0060208B">
        <w:t xml:space="preserve"> </w:t>
      </w:r>
      <w:r w:rsidR="009452B6" w:rsidRPr="0060208B">
        <w:t>EL</w:t>
      </w:r>
      <w:r w:rsidR="0045671A" w:rsidRPr="0060208B">
        <w:t xml:space="preserve"> </w:t>
      </w:r>
      <w:r w:rsidRPr="0060208B">
        <w:t>SISTEMA</w:t>
      </w:r>
      <w:r w:rsidR="0045671A" w:rsidRPr="0060208B">
        <w:t xml:space="preserve"> </w:t>
      </w:r>
      <w:r w:rsidRPr="0060208B">
        <w:t>DE</w:t>
      </w:r>
      <w:r w:rsidR="0045671A" w:rsidRPr="0060208B">
        <w:t xml:space="preserve"> </w:t>
      </w:r>
      <w:r w:rsidRPr="0060208B">
        <w:t>GESTIÓN</w:t>
      </w:r>
      <w:r w:rsidR="0045671A" w:rsidRPr="0060208B">
        <w:t xml:space="preserve"> </w:t>
      </w:r>
      <w:r w:rsidRPr="0060208B">
        <w:t>DE</w:t>
      </w:r>
      <w:r w:rsidR="0045671A" w:rsidRPr="0060208B">
        <w:t xml:space="preserve"> </w:t>
      </w:r>
      <w:r w:rsidRPr="0060208B">
        <w:t>DOCUMENTOS</w:t>
      </w:r>
      <w:r w:rsidR="0045671A" w:rsidRPr="0060208B">
        <w:t xml:space="preserve"> </w:t>
      </w:r>
      <w:r w:rsidRPr="0060208B">
        <w:t>ELECTRÓNICOS</w:t>
      </w:r>
      <w:r w:rsidR="0045671A" w:rsidRPr="0060208B">
        <w:t xml:space="preserve"> </w:t>
      </w:r>
      <w:r w:rsidRPr="0060208B">
        <w:t>Y</w:t>
      </w:r>
      <w:r w:rsidR="0045671A" w:rsidRPr="0060208B">
        <w:t xml:space="preserve"> </w:t>
      </w:r>
      <w:r w:rsidRPr="0060208B">
        <w:t>ARCHIVOS</w:t>
      </w:r>
      <w:r w:rsidR="0045671A" w:rsidRPr="0060208B">
        <w:t xml:space="preserve"> </w:t>
      </w:r>
      <w:r w:rsidRPr="0060208B">
        <w:t>-SGDEA-</w:t>
      </w:r>
      <w:bookmarkEnd w:id="20"/>
    </w:p>
    <w:p w14:paraId="3FD0ED8B" w14:textId="77777777" w:rsidR="002D7333" w:rsidRPr="00FC0BB7" w:rsidRDefault="002D7333" w:rsidP="002D0406">
      <w:pPr>
        <w:pStyle w:val="Ttulo"/>
        <w:jc w:val="both"/>
        <w:rPr>
          <w:rFonts w:ascii="Arial" w:hAnsi="Arial" w:cs="Arial"/>
          <w:sz w:val="22"/>
          <w:szCs w:val="22"/>
        </w:rPr>
      </w:pPr>
    </w:p>
    <w:tbl>
      <w:tblPr>
        <w:tblW w:w="414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819"/>
        <w:gridCol w:w="4602"/>
      </w:tblGrid>
      <w:tr w:rsidR="005958AD" w:rsidRPr="00FC0BB7" w14:paraId="07D28E09" w14:textId="77777777" w:rsidTr="0053192D">
        <w:trPr>
          <w:trHeight w:val="384"/>
          <w:tblHeader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3D642B" w14:textId="77777777" w:rsidR="005958AD" w:rsidRPr="00FC0BB7" w:rsidRDefault="005958AD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FC0BB7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No.</w:t>
            </w:r>
          </w:p>
        </w:tc>
        <w:tc>
          <w:tcPr>
            <w:tcW w:w="4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8744D" w14:textId="2AE7CE47" w:rsidR="00D73F41" w:rsidRPr="00FC0BB7" w:rsidRDefault="005958AD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FC0BB7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METAS</w:t>
            </w:r>
            <w:r w:rsidR="0045671A" w:rsidRPr="00FC0BB7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Pr="00FC0BB7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PARA</w:t>
            </w:r>
            <w:r w:rsidR="0045671A" w:rsidRPr="00FC0BB7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="009452B6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EL</w:t>
            </w:r>
            <w:r w:rsidR="0045671A" w:rsidRPr="00FC0BB7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Pr="00FC0BB7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-SGDEA-</w:t>
            </w:r>
          </w:p>
        </w:tc>
      </w:tr>
      <w:tr w:rsidR="005958AD" w:rsidRPr="007915D8" w14:paraId="3FFFB323" w14:textId="77777777" w:rsidTr="0053192D">
        <w:trPr>
          <w:trHeight w:val="85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9F9D80" w14:textId="77777777" w:rsidR="005958AD" w:rsidRPr="007915D8" w:rsidRDefault="005958AD" w:rsidP="002D0406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1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141D" w14:textId="269307F9" w:rsidR="005958AD" w:rsidRPr="007915D8" w:rsidRDefault="005958AD" w:rsidP="002D0406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CORTO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PLAZO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(Un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año)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37E" w14:textId="49E3552E" w:rsidR="005958AD" w:rsidRPr="007915D8" w:rsidRDefault="005958AD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Definición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requisitos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desarrollo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estudio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mercado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adquisición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electrónicos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archivo.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5958AD" w:rsidRPr="007915D8" w14:paraId="49782F75" w14:textId="77777777" w:rsidTr="001035C9">
        <w:trPr>
          <w:trHeight w:val="55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8821CD" w14:textId="77777777" w:rsidR="005958AD" w:rsidRPr="007915D8" w:rsidRDefault="005958AD" w:rsidP="002D0406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861" w14:textId="15F2685C" w:rsidR="005958AD" w:rsidRPr="007915D8" w:rsidRDefault="005958AD" w:rsidP="002D0406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MEDIANO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PLAZO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(Dos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años)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217" w14:textId="5BA3B5B2" w:rsidR="005958AD" w:rsidRPr="007915D8" w:rsidRDefault="005958AD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Adquisición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desarrollo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acorde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necesidades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Empresa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Renovación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Desarrollo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Urbano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Bogotá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D.C.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</w:tc>
      </w:tr>
      <w:tr w:rsidR="005958AD" w:rsidRPr="007915D8" w14:paraId="32ADD9D3" w14:textId="77777777" w:rsidTr="0053192D">
        <w:trPr>
          <w:trHeight w:val="118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C170B3" w14:textId="77777777" w:rsidR="005958AD" w:rsidRPr="007915D8" w:rsidRDefault="005958AD" w:rsidP="002D0406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7915D8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3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4AA8" w14:textId="350DA90F" w:rsidR="005958AD" w:rsidRPr="007915D8" w:rsidRDefault="005958AD" w:rsidP="002D0406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LARGO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PLAZO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01C0" w14:textId="15C9CD75" w:rsidR="005958AD" w:rsidRPr="007915D8" w:rsidRDefault="005958AD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Lograr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implementación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completa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Empresa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Renovación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Desarrollo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Urbano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Bogotá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D.C.,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reducción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producción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copias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apoyo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o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borradores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7915D8">
              <w:rPr>
                <w:rFonts w:cs="Arial"/>
                <w:color w:val="000000"/>
                <w:sz w:val="20"/>
                <w:lang w:val="es-CO" w:eastAsia="es-CO"/>
              </w:rPr>
              <w:t>100%.</w:t>
            </w:r>
          </w:p>
        </w:tc>
      </w:tr>
    </w:tbl>
    <w:p w14:paraId="2F04E44F" w14:textId="443072BC" w:rsidR="005958AD" w:rsidRPr="007915D8" w:rsidRDefault="005958AD" w:rsidP="002D0406">
      <w:pPr>
        <w:autoSpaceDE w:val="0"/>
        <w:autoSpaceDN w:val="0"/>
        <w:adjustRightInd w:val="0"/>
        <w:jc w:val="center"/>
        <w:rPr>
          <w:rFonts w:eastAsia="Calibri" w:cs="Arial"/>
          <w:i/>
          <w:sz w:val="18"/>
          <w:szCs w:val="18"/>
          <w:lang w:val="es-CO" w:eastAsia="es-CO"/>
        </w:rPr>
      </w:pPr>
      <w:r w:rsidRPr="007915D8">
        <w:rPr>
          <w:rFonts w:eastAsia="Calibri" w:cs="Arial"/>
          <w:i/>
          <w:sz w:val="18"/>
          <w:szCs w:val="18"/>
          <w:lang w:val="es-CO" w:eastAsia="es-CO"/>
        </w:rPr>
        <w:t>Cuadro</w:t>
      </w:r>
      <w:r w:rsidR="0045671A">
        <w:rPr>
          <w:rFonts w:eastAsia="Calibri" w:cs="Arial"/>
          <w:i/>
          <w:sz w:val="18"/>
          <w:szCs w:val="18"/>
          <w:lang w:val="es-CO" w:eastAsia="es-CO"/>
        </w:rPr>
        <w:t xml:space="preserve"> </w:t>
      </w:r>
      <w:r w:rsidRPr="007915D8">
        <w:rPr>
          <w:rFonts w:eastAsia="Calibri" w:cs="Arial"/>
          <w:i/>
          <w:sz w:val="18"/>
          <w:szCs w:val="18"/>
          <w:lang w:val="es-CO" w:eastAsia="es-CO"/>
        </w:rPr>
        <w:t>No.</w:t>
      </w:r>
      <w:r w:rsidR="0045671A">
        <w:rPr>
          <w:rFonts w:eastAsia="Calibri" w:cs="Arial"/>
          <w:i/>
          <w:sz w:val="18"/>
          <w:szCs w:val="18"/>
          <w:lang w:val="es-CO" w:eastAsia="es-CO"/>
        </w:rPr>
        <w:t xml:space="preserve"> </w:t>
      </w:r>
      <w:r w:rsidR="00AF2429" w:rsidRPr="007915D8">
        <w:rPr>
          <w:rFonts w:eastAsia="Calibri" w:cs="Arial"/>
          <w:i/>
          <w:sz w:val="18"/>
          <w:szCs w:val="18"/>
          <w:lang w:val="es-CO" w:eastAsia="es-CO"/>
        </w:rPr>
        <w:t>4</w:t>
      </w:r>
    </w:p>
    <w:p w14:paraId="77988752" w14:textId="395BC7FB" w:rsidR="008A2295" w:rsidRDefault="008A2295" w:rsidP="002D0406">
      <w:pPr>
        <w:autoSpaceDE w:val="0"/>
        <w:autoSpaceDN w:val="0"/>
        <w:adjustRightInd w:val="0"/>
        <w:rPr>
          <w:rFonts w:eastAsia="Calibri" w:cs="Arial"/>
          <w:szCs w:val="22"/>
          <w:lang w:val="es-CO" w:eastAsia="es-CO"/>
        </w:rPr>
      </w:pPr>
    </w:p>
    <w:p w14:paraId="1113CB8B" w14:textId="77777777" w:rsidR="00DF0480" w:rsidRPr="001035C9" w:rsidRDefault="00DF0480" w:rsidP="002D0406">
      <w:pPr>
        <w:autoSpaceDE w:val="0"/>
        <w:autoSpaceDN w:val="0"/>
        <w:adjustRightInd w:val="0"/>
        <w:rPr>
          <w:rFonts w:eastAsia="Calibri" w:cs="Arial"/>
          <w:szCs w:val="22"/>
          <w:lang w:val="es-CO" w:eastAsia="es-CO"/>
        </w:rPr>
      </w:pPr>
    </w:p>
    <w:p w14:paraId="28A636BE" w14:textId="4E5A6E5D" w:rsidR="00626E85" w:rsidRPr="0060208B" w:rsidRDefault="00626E85" w:rsidP="002D0406">
      <w:pPr>
        <w:pStyle w:val="Ttulo1"/>
      </w:pPr>
      <w:bookmarkStart w:id="21" w:name="_Toc20385898"/>
      <w:r w:rsidRPr="0060208B">
        <w:t>ETAPAS</w:t>
      </w:r>
      <w:r w:rsidR="0045671A" w:rsidRPr="0060208B">
        <w:t xml:space="preserve"> </w:t>
      </w:r>
      <w:r w:rsidRPr="0060208B">
        <w:t>DE</w:t>
      </w:r>
      <w:r w:rsidR="0045671A" w:rsidRPr="0060208B">
        <w:t xml:space="preserve"> </w:t>
      </w:r>
      <w:r w:rsidRPr="0060208B">
        <w:t>IMPLEMENTACIÓN</w:t>
      </w:r>
      <w:bookmarkEnd w:id="21"/>
    </w:p>
    <w:p w14:paraId="211F8D9E" w14:textId="77777777" w:rsidR="008A2295" w:rsidRPr="001035C9" w:rsidRDefault="008A2295" w:rsidP="002D0406">
      <w:pPr>
        <w:autoSpaceDE w:val="0"/>
        <w:autoSpaceDN w:val="0"/>
        <w:adjustRightInd w:val="0"/>
        <w:rPr>
          <w:rFonts w:cs="Arial"/>
          <w:szCs w:val="22"/>
        </w:rPr>
      </w:pPr>
    </w:p>
    <w:p w14:paraId="7B63B092" w14:textId="54B3594A" w:rsidR="005E3033" w:rsidRDefault="00626E85" w:rsidP="002D0406">
      <w:pPr>
        <w:autoSpaceDE w:val="0"/>
        <w:autoSpaceDN w:val="0"/>
        <w:adjustRightInd w:val="0"/>
        <w:rPr>
          <w:rFonts w:cs="Arial"/>
          <w:szCs w:val="22"/>
        </w:rPr>
      </w:pPr>
      <w:r w:rsidRPr="001035C9">
        <w:rPr>
          <w:rFonts w:cs="Arial"/>
          <w:szCs w:val="22"/>
        </w:rPr>
        <w:t>Las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etapas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de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implementación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de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un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SGDEA,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comprende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el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desarrollo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de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actividades</w:t>
      </w:r>
      <w:r w:rsidR="0045671A" w:rsidRPr="001035C9">
        <w:rPr>
          <w:rFonts w:cs="Arial"/>
          <w:szCs w:val="22"/>
        </w:rPr>
        <w:t xml:space="preserve"> </w:t>
      </w:r>
      <w:r w:rsidRPr="001035C9">
        <w:rPr>
          <w:rFonts w:cs="Arial"/>
          <w:szCs w:val="22"/>
        </w:rPr>
        <w:t>y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estrategias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que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permitan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garantizar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éxito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ejecución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sistema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acorde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las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necesidades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de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la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Empresa</w:t>
      </w:r>
      <w:r w:rsidR="00A70A71" w:rsidRPr="007915D8">
        <w:rPr>
          <w:rFonts w:cs="Arial"/>
          <w:szCs w:val="22"/>
        </w:rPr>
        <w:t>,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cual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permitirá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garantizar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un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respaldo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con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el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acervo</w:t>
      </w:r>
      <w:r w:rsidR="0045671A">
        <w:rPr>
          <w:rFonts w:cs="Arial"/>
          <w:szCs w:val="22"/>
        </w:rPr>
        <w:t xml:space="preserve"> </w:t>
      </w:r>
      <w:r w:rsidRPr="007915D8">
        <w:rPr>
          <w:rFonts w:cs="Arial"/>
          <w:szCs w:val="22"/>
        </w:rPr>
        <w:t>documental.</w:t>
      </w:r>
      <w:r w:rsidR="0045671A">
        <w:rPr>
          <w:rFonts w:cs="Arial"/>
          <w:szCs w:val="22"/>
        </w:rPr>
        <w:t xml:space="preserve"> </w:t>
      </w:r>
    </w:p>
    <w:p w14:paraId="7F7561BE" w14:textId="77777777" w:rsidR="007A645C" w:rsidRPr="007915D8" w:rsidRDefault="007A645C" w:rsidP="002D0406">
      <w:pPr>
        <w:autoSpaceDE w:val="0"/>
        <w:autoSpaceDN w:val="0"/>
        <w:adjustRightInd w:val="0"/>
        <w:rPr>
          <w:rFonts w:cs="Arial"/>
          <w:szCs w:val="22"/>
        </w:rPr>
      </w:pPr>
    </w:p>
    <w:tbl>
      <w:tblPr>
        <w:tblStyle w:val="Tablaconcuadrcula"/>
        <w:tblW w:w="9685" w:type="dxa"/>
        <w:tblLayout w:type="fixed"/>
        <w:tblLook w:val="04A0" w:firstRow="1" w:lastRow="0" w:firstColumn="1" w:lastColumn="0" w:noHBand="0" w:noVBand="1"/>
      </w:tblPr>
      <w:tblGrid>
        <w:gridCol w:w="1271"/>
        <w:gridCol w:w="8414"/>
      </w:tblGrid>
      <w:tr w:rsidR="005E3033" w:rsidRPr="00105531" w14:paraId="2C15AC94" w14:textId="77777777" w:rsidTr="00DF0480">
        <w:trPr>
          <w:trHeight w:val="375"/>
          <w:tblHeader/>
        </w:trPr>
        <w:tc>
          <w:tcPr>
            <w:tcW w:w="96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9AB4F80" w14:textId="50588FEC" w:rsidR="005E3033" w:rsidRPr="00105531" w:rsidRDefault="005E3033" w:rsidP="002D0406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ETAPAS</w:t>
            </w:r>
            <w:r w:rsidR="0045671A" w:rsidRPr="00105531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DE</w:t>
            </w:r>
            <w:r w:rsidR="0045671A" w:rsidRPr="00105531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IMPLEMENTACIÓN</w:t>
            </w:r>
            <w:r w:rsidR="0045671A" w:rsidRPr="00105531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DE</w:t>
            </w:r>
            <w:r w:rsidR="0045671A" w:rsidRPr="00105531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UN</w:t>
            </w:r>
            <w:r w:rsidR="0045671A" w:rsidRPr="00105531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Cs w:val="22"/>
                <w:lang w:val="es-CO" w:eastAsia="es-CO"/>
              </w:rPr>
              <w:t>SGDEA</w:t>
            </w:r>
          </w:p>
        </w:tc>
      </w:tr>
      <w:tr w:rsidR="005E3033" w:rsidRPr="00105531" w14:paraId="1FF1245B" w14:textId="77777777" w:rsidTr="00DF0480">
        <w:trPr>
          <w:trHeight w:val="5595"/>
        </w:trPr>
        <w:tc>
          <w:tcPr>
            <w:tcW w:w="1271" w:type="dxa"/>
            <w:vMerge w:val="restart"/>
            <w:vAlign w:val="center"/>
            <w:hideMark/>
          </w:tcPr>
          <w:p w14:paraId="568A83C1" w14:textId="5A81443F" w:rsidR="005E3033" w:rsidRPr="00105531" w:rsidRDefault="005E3033" w:rsidP="002D040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Etapa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No.</w:t>
            </w:r>
            <w:r w:rsidR="00B24FF4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1.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Planeación</w:t>
            </w:r>
          </w:p>
        </w:tc>
        <w:tc>
          <w:tcPr>
            <w:tcW w:w="8414" w:type="dxa"/>
            <w:vMerge w:val="restart"/>
            <w:vAlign w:val="center"/>
            <w:hideMark/>
          </w:tcPr>
          <w:p w14:paraId="4661602C" w14:textId="77777777" w:rsidR="00887A5E" w:rsidRDefault="005E3033" w:rsidP="00EB78C5">
            <w:pPr>
              <w:pStyle w:val="Prrafodelista"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fase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definir</w:t>
            </w:r>
            <w:r w:rsidR="00887A5E">
              <w:rPr>
                <w:rFonts w:cs="Arial"/>
                <w:color w:val="000000"/>
                <w:sz w:val="20"/>
                <w:lang w:val="es-CO" w:eastAsia="es-CO"/>
              </w:rPr>
              <w:t>:</w:t>
            </w:r>
          </w:p>
          <w:p w14:paraId="3925C47E" w14:textId="77777777" w:rsidR="00887A5E" w:rsidRDefault="00887A5E" w:rsidP="002D0406">
            <w:pPr>
              <w:pStyle w:val="Prrafodelista"/>
              <w:ind w:left="360"/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60847C08" w14:textId="4168A762" w:rsidR="007A645C" w:rsidRPr="00996605" w:rsidRDefault="00887A5E" w:rsidP="00EB78C5">
            <w:pPr>
              <w:pStyle w:val="Prrafodelista"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  <w:lang w:val="es-CO" w:eastAsia="es-CO"/>
              </w:rPr>
            </w:pP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L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estructura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desglose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alto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nivel,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alcance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implementación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SGDEA,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establecer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sus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objetivos,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productos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entregables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esperados,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riesgos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cuantificar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tiempo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recursos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abarcará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partir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95CAD" w:rsidRPr="00996605">
              <w:rPr>
                <w:rFonts w:cs="Arial"/>
                <w:color w:val="000000"/>
                <w:sz w:val="20"/>
                <w:lang w:val="es-CO" w:eastAsia="es-CO"/>
              </w:rPr>
              <w:t>análisis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95CAD" w:rsidRPr="00996605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95CAD" w:rsidRPr="00996605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95CAD" w:rsidRPr="00996605">
              <w:rPr>
                <w:rFonts w:cs="Arial"/>
                <w:color w:val="000000"/>
                <w:sz w:val="20"/>
                <w:lang w:val="es-CO" w:eastAsia="es-CO"/>
              </w:rPr>
              <w:t>necesidades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95CAD" w:rsidRPr="00996605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95CAD" w:rsidRPr="00996605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395CAD" w:rsidRPr="00996605">
              <w:rPr>
                <w:rFonts w:cs="Arial"/>
                <w:color w:val="000000"/>
                <w:sz w:val="20"/>
                <w:lang w:val="es-CO" w:eastAsia="es-CO"/>
              </w:rPr>
              <w:t>Empresa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,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hasta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finalización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996605">
              <w:rPr>
                <w:rFonts w:cs="Arial"/>
                <w:color w:val="000000"/>
                <w:sz w:val="20"/>
                <w:lang w:val="es-CO" w:eastAsia="es-CO"/>
              </w:rPr>
              <w:t>implementados.</w:t>
            </w:r>
          </w:p>
          <w:p w14:paraId="2BC715E3" w14:textId="77777777" w:rsidR="007A645C" w:rsidRPr="00105531" w:rsidRDefault="007A645C" w:rsidP="002D0406">
            <w:pPr>
              <w:pStyle w:val="Prrafodelista"/>
              <w:ind w:left="360"/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043D194C" w14:textId="0D60A032" w:rsidR="007A645C" w:rsidRPr="00996605" w:rsidRDefault="005E3033" w:rsidP="00EB78C5">
            <w:pPr>
              <w:pStyle w:val="Prrafodelista"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  <w:lang w:val="es-CO" w:eastAsia="es-CO"/>
              </w:rPr>
            </w:pP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actividades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orientadas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establecer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etapas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desarrollo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proyecto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implementación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proyecto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solución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tecnológica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describir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claramente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definición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lo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va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hacer,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hasta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dónde;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lo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está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estará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incluido,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conforme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misión,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estrategias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metas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996605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996605">
              <w:rPr>
                <w:rFonts w:cs="Arial"/>
                <w:color w:val="000000"/>
                <w:sz w:val="20"/>
                <w:lang w:val="es-CO" w:eastAsia="es-CO"/>
              </w:rPr>
              <w:t>Empresa.</w:t>
            </w:r>
          </w:p>
          <w:p w14:paraId="24425A84" w14:textId="77777777" w:rsidR="007A645C" w:rsidRPr="00105531" w:rsidRDefault="007A645C" w:rsidP="002D0406">
            <w:pPr>
              <w:pStyle w:val="Prrafodelista"/>
              <w:ind w:left="360"/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19D26BD4" w14:textId="3357D7CC" w:rsidR="007A645C" w:rsidRPr="00105531" w:rsidRDefault="005E3033" w:rsidP="00EB78C5">
            <w:pPr>
              <w:pStyle w:val="Prrafodelista"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objetivo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SGDEA,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comprende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formulación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objetivos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corto,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mediano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largo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plazo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Empresa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y/o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organización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pretendan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lograr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implementación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SGDEA,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por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deben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realistas,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específicos,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medi</w:t>
            </w:r>
            <w:r w:rsidR="00A70A71" w:rsidRPr="00105531">
              <w:rPr>
                <w:rFonts w:cs="Arial"/>
                <w:color w:val="000000"/>
                <w:sz w:val="20"/>
                <w:lang w:val="es-CO" w:eastAsia="es-CO"/>
              </w:rPr>
              <w:t>bles,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A70A71" w:rsidRPr="00105531">
              <w:rPr>
                <w:rFonts w:cs="Arial"/>
                <w:color w:val="000000"/>
                <w:sz w:val="20"/>
                <w:lang w:val="es-CO" w:eastAsia="es-CO"/>
              </w:rPr>
              <w:t>alcanzables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A70A71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A70A71" w:rsidRPr="00105531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A70A71" w:rsidRPr="00105531">
              <w:rPr>
                <w:rFonts w:cs="Arial"/>
                <w:color w:val="000000"/>
                <w:sz w:val="20"/>
                <w:lang w:val="es-CO" w:eastAsia="es-CO"/>
              </w:rPr>
              <w:t>tiempos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definidos.</w:t>
            </w:r>
          </w:p>
          <w:p w14:paraId="5851F19B" w14:textId="77777777" w:rsidR="007A645C" w:rsidRPr="00105531" w:rsidRDefault="007A645C" w:rsidP="002D0406">
            <w:pPr>
              <w:pStyle w:val="Prrafodelista"/>
              <w:ind w:left="360"/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7B589E9C" w14:textId="3EFC9E3A" w:rsidR="007A645C" w:rsidRPr="00105531" w:rsidRDefault="005350A7" w:rsidP="00EB78C5">
            <w:pPr>
              <w:pStyle w:val="Prrafodelista"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color w:val="000000"/>
                <w:sz w:val="20"/>
                <w:lang w:val="es-CO" w:eastAsia="es-CO"/>
              </w:rPr>
              <w:t>E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l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análisis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estándares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internacionales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y/o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nacionales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leyes,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decretos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políticas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existentes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materia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documentos,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seguridad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información,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interoperabilidad,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calidad,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ambiental,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entre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otros,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cuales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últimas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son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reflejarán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correcta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electrónica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documentos.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igual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forma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deben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tener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presentes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obligaciones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legales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reglamentarias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cada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organización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lineamientos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directrices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expedidas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por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Archivo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General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Nación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-AGN-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materia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documentos.</w:t>
            </w:r>
          </w:p>
          <w:p w14:paraId="7FC766C0" w14:textId="77777777" w:rsidR="007A645C" w:rsidRPr="00105531" w:rsidRDefault="007A645C" w:rsidP="002D0406">
            <w:pPr>
              <w:pStyle w:val="Prrafodelista"/>
              <w:ind w:left="360"/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75134068" w14:textId="46AEED9F" w:rsidR="007A645C" w:rsidRPr="00105531" w:rsidRDefault="00822968" w:rsidP="00EB78C5">
            <w:pPr>
              <w:pStyle w:val="Prrafodelista"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color w:val="000000"/>
                <w:sz w:val="20"/>
                <w:lang w:val="es-CO" w:eastAsia="es-CO"/>
              </w:rPr>
              <w:t>L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definición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roles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responsabilidades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nivel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Directivo,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operacional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técnico,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toda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Empresa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elaboración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plan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trabajo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4D7FED">
              <w:rPr>
                <w:rFonts w:cs="Arial"/>
                <w:color w:val="000000"/>
                <w:sz w:val="20"/>
                <w:lang w:val="es-CO" w:eastAsia="es-CO"/>
              </w:rPr>
              <w:t>que defina 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etapas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implementación,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entregables,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tiempos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responsables,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factores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críticos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éxito,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esto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fin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tener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mayor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y/o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durante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ejecución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esta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forma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garantizar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cumplan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objetivos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planteados.</w:t>
            </w:r>
          </w:p>
          <w:p w14:paraId="20B2A667" w14:textId="77777777" w:rsidR="007A645C" w:rsidRPr="00105531" w:rsidRDefault="007A645C" w:rsidP="002D0406">
            <w:pPr>
              <w:pStyle w:val="Prrafodelista"/>
              <w:ind w:left="360"/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1AED62B9" w14:textId="68C3D49C" w:rsidR="007A645C" w:rsidRPr="00105531" w:rsidRDefault="004D7FED" w:rsidP="00EB78C5">
            <w:pPr>
              <w:pStyle w:val="Prrafodelista"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color w:val="000000"/>
                <w:sz w:val="20"/>
                <w:lang w:val="es-CO" w:eastAsia="es-CO"/>
              </w:rPr>
              <w:t>P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anificar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riesgos,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decir,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identificar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analizar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cada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riesgo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asociado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implementación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SGDEA,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así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definir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estrategias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monitoreo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control,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fin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evaluar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probabilidad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ocurrencia,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su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impacto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estrategia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5E3033" w:rsidRPr="00105531">
              <w:rPr>
                <w:rFonts w:cs="Arial"/>
                <w:color w:val="000000"/>
                <w:sz w:val="20"/>
                <w:lang w:val="es-CO" w:eastAsia="es-CO"/>
              </w:rPr>
              <w:t>mitigación.</w:t>
            </w:r>
          </w:p>
        </w:tc>
      </w:tr>
      <w:tr w:rsidR="005E3033" w:rsidRPr="00105531" w14:paraId="13642551" w14:textId="77777777" w:rsidTr="00DF0480">
        <w:trPr>
          <w:trHeight w:val="660"/>
        </w:trPr>
        <w:tc>
          <w:tcPr>
            <w:tcW w:w="1271" w:type="dxa"/>
            <w:vMerge/>
            <w:vAlign w:val="center"/>
            <w:hideMark/>
          </w:tcPr>
          <w:p w14:paraId="010C860A" w14:textId="77777777" w:rsidR="005E3033" w:rsidRPr="00105531" w:rsidRDefault="005E3033" w:rsidP="002D0406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414" w:type="dxa"/>
            <w:vMerge/>
            <w:vAlign w:val="center"/>
            <w:hideMark/>
          </w:tcPr>
          <w:p w14:paraId="587ECBFA" w14:textId="77777777" w:rsidR="005E3033" w:rsidRPr="00105531" w:rsidRDefault="005E3033" w:rsidP="002D0406">
            <w:pPr>
              <w:jc w:val="left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5E3033" w:rsidRPr="00105531" w14:paraId="58E465C5" w14:textId="77777777" w:rsidTr="00DF0480">
        <w:trPr>
          <w:trHeight w:val="4203"/>
        </w:trPr>
        <w:tc>
          <w:tcPr>
            <w:tcW w:w="1271" w:type="dxa"/>
            <w:vAlign w:val="center"/>
            <w:hideMark/>
          </w:tcPr>
          <w:p w14:paraId="03F85E29" w14:textId="410F8456" w:rsidR="005E3033" w:rsidRPr="00105531" w:rsidRDefault="005E3033" w:rsidP="002D040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Etapa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No.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2.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Análisis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8414" w:type="dxa"/>
            <w:vAlign w:val="center"/>
            <w:hideMark/>
          </w:tcPr>
          <w:p w14:paraId="0BF72237" w14:textId="151DDBF0" w:rsidR="00D00F39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Comprende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actividades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orientadas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conocer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estructura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general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Empresa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determinar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necesidad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información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desde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cuatro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perspectivas: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organizacional,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normativo,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F13AD0" w:rsidRPr="00F13AD0">
              <w:rPr>
                <w:rFonts w:cs="Arial"/>
                <w:color w:val="000000"/>
                <w:sz w:val="20"/>
                <w:lang w:val="es-CO" w:eastAsia="es-CO"/>
              </w:rPr>
              <w:t>técnico /</w:t>
            </w:r>
            <w:r w:rsidR="00F13AD0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tecnológico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documental.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Cada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uno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análisis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puede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desarrollar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paralelo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porque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uno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no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influye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sobre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otro,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sin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embargo,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si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complementan.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resultado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fase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contribuye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comprensión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requerimientos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determina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actividades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estrategias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implementación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términos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sus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unidades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organizacionales,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funciones,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procesos,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elementos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información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arquitectura.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etapa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esencial,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pues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establece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precisión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qué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tiene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Entidad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necesita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implementar.</w:t>
            </w:r>
          </w:p>
          <w:p w14:paraId="6A49B31B" w14:textId="77777777" w:rsidR="00D00F39" w:rsidRPr="00105531" w:rsidRDefault="00D00F39" w:rsidP="002D0406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65538B96" w14:textId="77777777" w:rsidR="00D00F39" w:rsidRPr="00105531" w:rsidRDefault="005E3033" w:rsidP="002D0406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Análisis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organizacional</w:t>
            </w:r>
          </w:p>
          <w:p w14:paraId="689CDDD5" w14:textId="3D318EF4" w:rsidR="00D00F39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Articulación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demás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procesos</w:t>
            </w:r>
          </w:p>
          <w:p w14:paraId="7F67D01C" w14:textId="77777777" w:rsidR="00D00F39" w:rsidRPr="00105531" w:rsidRDefault="00D00F39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0CCF1CB7" w14:textId="77777777" w:rsidR="00D00F39" w:rsidRPr="00105531" w:rsidRDefault="005E3033" w:rsidP="002D0406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Análisis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técnico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/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tecnológico</w:t>
            </w:r>
          </w:p>
          <w:p w14:paraId="39E3B953" w14:textId="77777777" w:rsidR="00D00F39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Diagnóstico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infraestructura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tecnológica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(software)</w:t>
            </w:r>
          </w:p>
          <w:p w14:paraId="17286DF0" w14:textId="77777777" w:rsidR="00D00F39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Diagnóstico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infraestructura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física</w:t>
            </w:r>
          </w:p>
          <w:p w14:paraId="3456CF5D" w14:textId="77777777" w:rsidR="00D00F39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Articulación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otros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sistemas</w:t>
            </w:r>
          </w:p>
          <w:p w14:paraId="31A0F9A9" w14:textId="77777777" w:rsidR="00D00F39" w:rsidRPr="00105531" w:rsidRDefault="00D00F39" w:rsidP="002D0406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2CA521FB" w14:textId="77777777" w:rsidR="00D00F39" w:rsidRPr="00105531" w:rsidRDefault="005E3033" w:rsidP="002D0406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Análisis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documental</w:t>
            </w:r>
          </w:p>
          <w:p w14:paraId="681B65EF" w14:textId="77777777" w:rsidR="00D00F39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Diagnóstico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documental</w:t>
            </w:r>
          </w:p>
          <w:p w14:paraId="262358FD" w14:textId="77777777" w:rsidR="00D00F39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Identificación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documentos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vitales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y/o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esenciales</w:t>
            </w:r>
          </w:p>
          <w:p w14:paraId="40686A8B" w14:textId="77777777" w:rsidR="00D00F39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Normalización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formas,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formatos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formularios</w:t>
            </w:r>
          </w:p>
          <w:p w14:paraId="51A34473" w14:textId="77777777" w:rsidR="00D00F39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Definición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esquema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metadatos</w:t>
            </w:r>
          </w:p>
          <w:p w14:paraId="6A40F42E" w14:textId="40171C3E" w:rsidR="005E3033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Alineación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instrumentos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D00F39" w:rsidRPr="00105531">
              <w:rPr>
                <w:rFonts w:cs="Arial"/>
                <w:color w:val="000000"/>
                <w:sz w:val="20"/>
                <w:lang w:val="es-CO" w:eastAsia="es-CO"/>
              </w:rPr>
              <w:t>archivísticos</w:t>
            </w:r>
          </w:p>
        </w:tc>
      </w:tr>
      <w:tr w:rsidR="005E3033" w:rsidRPr="00105531" w14:paraId="63A9C912" w14:textId="77777777" w:rsidTr="00DF0480">
        <w:trPr>
          <w:trHeight w:val="607"/>
        </w:trPr>
        <w:tc>
          <w:tcPr>
            <w:tcW w:w="1271" w:type="dxa"/>
            <w:vAlign w:val="center"/>
            <w:hideMark/>
          </w:tcPr>
          <w:p w14:paraId="4D212755" w14:textId="7C2602BD" w:rsidR="005E3033" w:rsidRPr="00105531" w:rsidRDefault="005E3033" w:rsidP="002D040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Etapa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No.</w:t>
            </w:r>
            <w:r w:rsidR="00B24FF4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3.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Diseño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8414" w:type="dxa"/>
            <w:vAlign w:val="center"/>
            <w:hideMark/>
          </w:tcPr>
          <w:p w14:paraId="0BEECFE2" w14:textId="203D6655" w:rsidR="005E3033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fase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define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estrategia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implementación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SGDEA,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hace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desglose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fases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realiza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proyección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generando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un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análisis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alternativas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soluciones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garantizando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adquisición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solución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escalable,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interoperable,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segura,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funcional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sostenible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financiera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técnicamente.</w:t>
            </w:r>
          </w:p>
        </w:tc>
      </w:tr>
      <w:tr w:rsidR="005E3033" w:rsidRPr="00105531" w14:paraId="25F07EA9" w14:textId="77777777" w:rsidTr="00DF0480">
        <w:trPr>
          <w:trHeight w:val="2745"/>
        </w:trPr>
        <w:tc>
          <w:tcPr>
            <w:tcW w:w="1271" w:type="dxa"/>
            <w:vAlign w:val="center"/>
            <w:hideMark/>
          </w:tcPr>
          <w:p w14:paraId="0393ABAF" w14:textId="4208ED05" w:rsidR="005E3033" w:rsidRPr="00105531" w:rsidRDefault="005E3033" w:rsidP="002D040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Etapa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No.</w:t>
            </w:r>
            <w:r w:rsidR="00B24FF4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4.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Implementación</w:t>
            </w:r>
          </w:p>
        </w:tc>
        <w:tc>
          <w:tcPr>
            <w:tcW w:w="8414" w:type="dxa"/>
            <w:vAlign w:val="center"/>
            <w:hideMark/>
          </w:tcPr>
          <w:p w14:paraId="6903204F" w14:textId="0544EDAC" w:rsidR="00D00F39" w:rsidRPr="00105531" w:rsidRDefault="005E3033" w:rsidP="002D0406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SOCIALIZACIÓN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="00D00F39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CAPACITACIÓN</w:t>
            </w:r>
          </w:p>
          <w:p w14:paraId="405E89AB" w14:textId="77777777" w:rsidR="00D00F39" w:rsidRPr="00105531" w:rsidRDefault="00D00F39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745A4868" w14:textId="77777777" w:rsidR="00D00F39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esto,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constituir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equipo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formular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ejecutar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Programa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Cambio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Cultura,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que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participan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Corporativa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sus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grupos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funcionales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Talento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Humano,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Documental,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TIC,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Oficina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Control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Interno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Subgerencia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Planeación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Administración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Proyectos.</w:t>
            </w:r>
          </w:p>
          <w:p w14:paraId="21195D31" w14:textId="77777777" w:rsidR="00D00F39" w:rsidRPr="00105531" w:rsidRDefault="00D00F39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45644318" w14:textId="77777777" w:rsidR="00D00F39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deben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utilizar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medios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comunicación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institucionales,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difundir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conocimiento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cultura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digital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documento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expediente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electrónico,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así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como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su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trámite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conservación.</w:t>
            </w:r>
          </w:p>
          <w:p w14:paraId="046FB2E2" w14:textId="77777777" w:rsidR="00D00F39" w:rsidRPr="00105531" w:rsidRDefault="00D00F39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532DFA84" w14:textId="6B99C035" w:rsidR="005E3033" w:rsidRPr="00105531" w:rsidRDefault="005E3033" w:rsidP="002D0406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evaluar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periódicamente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impacto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determinar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acciones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mejoramiento.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articularse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informes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auditoría.</w:t>
            </w:r>
          </w:p>
        </w:tc>
      </w:tr>
      <w:tr w:rsidR="005E3033" w:rsidRPr="00105531" w14:paraId="40E083F7" w14:textId="77777777" w:rsidTr="00DF0480">
        <w:trPr>
          <w:trHeight w:val="4110"/>
        </w:trPr>
        <w:tc>
          <w:tcPr>
            <w:tcW w:w="1271" w:type="dxa"/>
            <w:vAlign w:val="center"/>
            <w:hideMark/>
          </w:tcPr>
          <w:p w14:paraId="1637D1AB" w14:textId="0D85BEC3" w:rsidR="005E3033" w:rsidRPr="00105531" w:rsidRDefault="005E3033" w:rsidP="002D040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Etapa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No.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5.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Evaluación,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Monitoreo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y</w:t>
            </w:r>
            <w:r w:rsidR="0045671A"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D00F39" w:rsidRPr="00105531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Control</w:t>
            </w:r>
          </w:p>
        </w:tc>
        <w:tc>
          <w:tcPr>
            <w:tcW w:w="8414" w:type="dxa"/>
            <w:vAlign w:val="center"/>
            <w:hideMark/>
          </w:tcPr>
          <w:p w14:paraId="6B670B53" w14:textId="7FC4BE24" w:rsidR="00B24FF4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seguimiento,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revisión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mejora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continua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desempeño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general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Registros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–SGR-,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alimentan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revisión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mejora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sistema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general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Empresa.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</w:p>
          <w:p w14:paraId="29F4477D" w14:textId="77777777" w:rsidR="00B24FF4" w:rsidRPr="00105531" w:rsidRDefault="00B24FF4" w:rsidP="002D0406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</w:p>
          <w:p w14:paraId="31A5E960" w14:textId="77777777" w:rsidR="00B24FF4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Oficina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Control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Interno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incorporar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su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programa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auditoría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seguimiento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SGDEA.</w:t>
            </w:r>
          </w:p>
          <w:p w14:paraId="64E294BD" w14:textId="77777777" w:rsidR="00B24FF4" w:rsidRPr="00105531" w:rsidRDefault="00B24FF4" w:rsidP="002D0406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</w:p>
          <w:p w14:paraId="222E6C04" w14:textId="77777777" w:rsidR="00B24FF4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Auditoría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sistema,</w:t>
            </w:r>
            <w:r w:rsidR="0045671A" w:rsidRPr="0010553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mantener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una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pista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auditoría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inalterable,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capaz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capturar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almacenar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todas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acciones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realizadas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SGDEA.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poder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acceder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exportar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pista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auditoría.</w:t>
            </w:r>
          </w:p>
          <w:p w14:paraId="7E351F3E" w14:textId="77777777" w:rsidR="00B24FF4" w:rsidRPr="00105531" w:rsidRDefault="00B24FF4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53F59043" w14:textId="77777777" w:rsidR="00B24FF4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SGDEA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debe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reflejar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todas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modificaciones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realizadas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documentos,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expedientes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estructura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Cuadro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Clasificación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Documental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–CCD-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(captura,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reclasificación,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etcétera)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y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parámetros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administrativos.</w:t>
            </w:r>
          </w:p>
          <w:p w14:paraId="33C1C304" w14:textId="77777777" w:rsidR="00B24FF4" w:rsidRPr="00105531" w:rsidRDefault="00B24FF4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6FE3F184" w14:textId="77777777" w:rsidR="00B24FF4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Para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realización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auditorías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se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tendrán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cuenta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Normas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internacionales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aplicables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auditorías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Gestión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Documental: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ISO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30300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ISO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15489.</w:t>
            </w:r>
          </w:p>
          <w:p w14:paraId="4B3BAFA2" w14:textId="77777777" w:rsidR="00B24FF4" w:rsidRPr="00105531" w:rsidRDefault="00B24FF4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</w:p>
          <w:p w14:paraId="76735067" w14:textId="42661B7F" w:rsidR="005E3033" w:rsidRPr="00105531" w:rsidRDefault="005E3033" w:rsidP="002D0406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Las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auditorías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podrán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estar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contempladas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en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el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Programa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="00946B6F">
              <w:rPr>
                <w:rFonts w:cs="Arial"/>
                <w:color w:val="000000"/>
                <w:sz w:val="20"/>
                <w:lang w:val="es-CO" w:eastAsia="es-CO"/>
              </w:rPr>
              <w:t xml:space="preserve">Anual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de</w:t>
            </w:r>
            <w:r w:rsidR="0045671A" w:rsidRPr="00105531">
              <w:rPr>
                <w:rFonts w:cs="Arial"/>
                <w:color w:val="000000"/>
                <w:sz w:val="20"/>
                <w:lang w:val="es-CO" w:eastAsia="es-CO"/>
              </w:rPr>
              <w:t xml:space="preserve"> </w:t>
            </w:r>
            <w:r w:rsidRPr="00105531">
              <w:rPr>
                <w:rFonts w:cs="Arial"/>
                <w:color w:val="000000"/>
                <w:sz w:val="20"/>
                <w:lang w:val="es-CO" w:eastAsia="es-CO"/>
              </w:rPr>
              <w:t>Auditorías.</w:t>
            </w:r>
          </w:p>
        </w:tc>
      </w:tr>
    </w:tbl>
    <w:p w14:paraId="6A9CDABF" w14:textId="67A22131" w:rsidR="005E3033" w:rsidRDefault="005E3033" w:rsidP="002D0406">
      <w:pPr>
        <w:autoSpaceDE w:val="0"/>
        <w:autoSpaceDN w:val="0"/>
        <w:adjustRightInd w:val="0"/>
        <w:jc w:val="center"/>
        <w:rPr>
          <w:rFonts w:cs="Arial"/>
          <w:i/>
          <w:sz w:val="18"/>
          <w:szCs w:val="18"/>
        </w:rPr>
      </w:pPr>
      <w:r w:rsidRPr="007915D8">
        <w:rPr>
          <w:rFonts w:cs="Arial"/>
          <w:i/>
          <w:sz w:val="18"/>
          <w:szCs w:val="18"/>
        </w:rPr>
        <w:t>Cuadro</w:t>
      </w:r>
      <w:r w:rsidR="0045671A">
        <w:rPr>
          <w:rFonts w:cs="Arial"/>
          <w:i/>
          <w:sz w:val="18"/>
          <w:szCs w:val="18"/>
        </w:rPr>
        <w:t xml:space="preserve"> </w:t>
      </w:r>
      <w:r w:rsidRPr="007915D8">
        <w:rPr>
          <w:rFonts w:cs="Arial"/>
          <w:i/>
          <w:sz w:val="18"/>
          <w:szCs w:val="18"/>
        </w:rPr>
        <w:t>No.</w:t>
      </w:r>
      <w:r w:rsidR="0045671A">
        <w:rPr>
          <w:rFonts w:cs="Arial"/>
          <w:i/>
          <w:sz w:val="18"/>
          <w:szCs w:val="18"/>
        </w:rPr>
        <w:t xml:space="preserve"> </w:t>
      </w:r>
      <w:r w:rsidR="00AF2429" w:rsidRPr="007915D8">
        <w:rPr>
          <w:rFonts w:cs="Arial"/>
          <w:i/>
          <w:sz w:val="18"/>
          <w:szCs w:val="18"/>
        </w:rPr>
        <w:t>5</w:t>
      </w:r>
    </w:p>
    <w:p w14:paraId="51E051A1" w14:textId="2F19536F" w:rsidR="00B24FF4" w:rsidRDefault="00B24FF4" w:rsidP="002D0406">
      <w:pPr>
        <w:autoSpaceDE w:val="0"/>
        <w:autoSpaceDN w:val="0"/>
        <w:adjustRightInd w:val="0"/>
        <w:rPr>
          <w:rFonts w:cs="Arial"/>
          <w:szCs w:val="22"/>
        </w:rPr>
      </w:pPr>
    </w:p>
    <w:p w14:paraId="79A28989" w14:textId="77777777" w:rsidR="00DF0480" w:rsidRPr="0060208B" w:rsidRDefault="00DF0480" w:rsidP="002D0406">
      <w:pPr>
        <w:autoSpaceDE w:val="0"/>
        <w:autoSpaceDN w:val="0"/>
        <w:adjustRightInd w:val="0"/>
        <w:rPr>
          <w:rFonts w:cs="Arial"/>
          <w:szCs w:val="22"/>
        </w:rPr>
      </w:pPr>
    </w:p>
    <w:p w14:paraId="5A166C15" w14:textId="5D1A8912" w:rsidR="003B7DEC" w:rsidRPr="0060208B" w:rsidRDefault="00CB086F" w:rsidP="002D0406">
      <w:pPr>
        <w:pStyle w:val="Ttulo1"/>
      </w:pPr>
      <w:bookmarkStart w:id="22" w:name="_Toc20385899"/>
      <w:r w:rsidRPr="0060208B">
        <w:t>SEGUIMIENTO</w:t>
      </w:r>
      <w:r w:rsidR="0045671A" w:rsidRPr="0060208B">
        <w:t xml:space="preserve"> </w:t>
      </w:r>
      <w:r w:rsidRPr="0060208B">
        <w:t>Y</w:t>
      </w:r>
      <w:r w:rsidR="0045671A" w:rsidRPr="0060208B">
        <w:t xml:space="preserve"> </w:t>
      </w:r>
      <w:r w:rsidRPr="0060208B">
        <w:t>ACTUALIZACIÓN</w:t>
      </w:r>
      <w:r w:rsidR="0045671A" w:rsidRPr="0060208B">
        <w:t xml:space="preserve"> </w:t>
      </w:r>
      <w:r w:rsidRPr="0060208B">
        <w:t>DEL</w:t>
      </w:r>
      <w:r w:rsidR="0045671A" w:rsidRPr="0060208B">
        <w:t xml:space="preserve"> </w:t>
      </w:r>
      <w:r w:rsidRPr="0060208B">
        <w:t>MODELO</w:t>
      </w:r>
      <w:r w:rsidR="0045671A" w:rsidRPr="0060208B">
        <w:t xml:space="preserve"> </w:t>
      </w:r>
      <w:r w:rsidRPr="0060208B">
        <w:t>DE</w:t>
      </w:r>
      <w:r w:rsidR="0045671A" w:rsidRPr="0060208B">
        <w:t xml:space="preserve"> </w:t>
      </w:r>
      <w:r w:rsidRPr="0060208B">
        <w:t>REQUISITOS</w:t>
      </w:r>
      <w:bookmarkEnd w:id="22"/>
    </w:p>
    <w:p w14:paraId="53526511" w14:textId="77777777" w:rsidR="003B7DEC" w:rsidRPr="0060208B" w:rsidRDefault="003B7DEC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293D3ADF" w14:textId="5CA8D4C2" w:rsidR="003B7DEC" w:rsidRPr="0060208B" w:rsidRDefault="003B7DEC" w:rsidP="00EB78C5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60208B">
        <w:rPr>
          <w:rFonts w:eastAsia="Calibri" w:cs="Arial"/>
          <w:color w:val="000000"/>
          <w:szCs w:val="22"/>
          <w:lang w:val="es-CO" w:eastAsia="es-CO"/>
        </w:rPr>
        <w:t>Este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documento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será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publicado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electrónicamente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en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página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Web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Empresa</w:t>
      </w:r>
      <w:r w:rsidR="0037367D" w:rsidRPr="0060208B">
        <w:rPr>
          <w:rFonts w:eastAsia="Calibri" w:cs="Arial"/>
          <w:color w:val="000000"/>
          <w:szCs w:val="22"/>
          <w:lang w:val="es-CO" w:eastAsia="es-CO"/>
        </w:rPr>
        <w:t>.</w:t>
      </w:r>
    </w:p>
    <w:p w14:paraId="5078C8A8" w14:textId="77777777" w:rsidR="0037367D" w:rsidRPr="0060208B" w:rsidRDefault="0037367D" w:rsidP="002D0406">
      <w:pPr>
        <w:pStyle w:val="Prrafodelista"/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69255EFC" w14:textId="105B9427" w:rsidR="0037367D" w:rsidRPr="00B24FF4" w:rsidRDefault="003B7DEC" w:rsidP="00EB78C5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60208B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502666" w:rsidRPr="0060208B">
        <w:rPr>
          <w:rFonts w:eastAsia="Calibri" w:cs="Arial"/>
          <w:color w:val="000000"/>
          <w:szCs w:val="22"/>
          <w:lang w:val="es-CO" w:eastAsia="es-CO"/>
        </w:rPr>
        <w:t xml:space="preserve">dependencia </w:t>
      </w:r>
      <w:r w:rsidRPr="0060208B">
        <w:rPr>
          <w:rFonts w:eastAsia="Calibri" w:cs="Arial"/>
          <w:color w:val="000000"/>
          <w:szCs w:val="22"/>
          <w:lang w:val="es-CO" w:eastAsia="es-CO"/>
        </w:rPr>
        <w:t>responsable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del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documento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es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Subgerencia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60208B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60208B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Corporativa,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concordancia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con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TIC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y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Documental.</w:t>
      </w:r>
    </w:p>
    <w:p w14:paraId="2D083D4D" w14:textId="20B35606" w:rsidR="003B7DEC" w:rsidRPr="00B24FF4" w:rsidRDefault="0045671A" w:rsidP="002D0406">
      <w:pPr>
        <w:pStyle w:val="Prrafodelista"/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302486F8" w14:textId="1FF66AFD" w:rsidR="003B7DEC" w:rsidRPr="00B24FF4" w:rsidRDefault="003B7DEC" w:rsidP="00EB78C5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B24FF4">
        <w:rPr>
          <w:rFonts w:eastAsia="Calibri" w:cs="Arial"/>
          <w:color w:val="000000"/>
          <w:szCs w:val="22"/>
          <w:lang w:val="es-CO" w:eastAsia="es-CO"/>
        </w:rPr>
        <w:t>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equipo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ejecución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Programa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Documental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-PGD-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será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encargado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revisión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periódica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documento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para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proponer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los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ajustes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necesarios.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55CE6E00" w14:textId="77777777" w:rsidR="0037367D" w:rsidRPr="00B24FF4" w:rsidRDefault="0037367D" w:rsidP="002D0406">
      <w:pPr>
        <w:pStyle w:val="Prrafodelista"/>
        <w:ind w:left="360"/>
        <w:rPr>
          <w:rFonts w:eastAsia="Calibri" w:cs="Arial"/>
          <w:color w:val="000000"/>
          <w:szCs w:val="22"/>
          <w:lang w:val="es-CO" w:eastAsia="es-CO"/>
        </w:rPr>
      </w:pPr>
    </w:p>
    <w:p w14:paraId="045AA353" w14:textId="45A1769D" w:rsidR="003B7DEC" w:rsidRPr="00B24FF4" w:rsidRDefault="003B7DEC" w:rsidP="00EB78C5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  <w:lang w:val="es-CO" w:eastAsia="es-CO"/>
        </w:rPr>
      </w:pPr>
      <w:r w:rsidRPr="00B24FF4">
        <w:rPr>
          <w:rFonts w:eastAsia="Calibri" w:cs="Arial"/>
          <w:color w:val="000000"/>
          <w:szCs w:val="22"/>
          <w:lang w:val="es-CO" w:eastAsia="es-CO"/>
        </w:rPr>
        <w:t>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Modelo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Requisitos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Electrónicos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será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actualizado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sistemáticamente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cuando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haya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modificaciones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normativas,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estructurales,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funcionales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procedimientos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que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afecten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producción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trámite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los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documentos.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Para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esto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no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se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requiere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modificar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502666" w:rsidRPr="00B24FF4">
        <w:rPr>
          <w:rFonts w:eastAsia="Calibri" w:cs="Arial"/>
          <w:color w:val="000000"/>
          <w:szCs w:val="22"/>
          <w:lang w:val="es-CO" w:eastAsia="es-CO"/>
        </w:rPr>
        <w:t xml:space="preserve">Política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502666" w:rsidRPr="00B24FF4">
        <w:rPr>
          <w:rFonts w:eastAsia="Calibri" w:cs="Arial"/>
          <w:color w:val="000000"/>
          <w:szCs w:val="22"/>
          <w:lang w:val="es-CO" w:eastAsia="es-CO"/>
        </w:rPr>
        <w:t>Gestión Documental</w:t>
      </w:r>
      <w:r w:rsidRPr="00B24FF4">
        <w:rPr>
          <w:rFonts w:eastAsia="Calibri" w:cs="Arial"/>
          <w:color w:val="000000"/>
          <w:szCs w:val="22"/>
          <w:lang w:val="es-CO" w:eastAsia="es-CO"/>
        </w:rPr>
        <w:t>.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2C837F5C" w14:textId="3260C262" w:rsidR="003B7DEC" w:rsidRPr="00B24FF4" w:rsidRDefault="003B7DEC" w:rsidP="002D0406">
      <w:pPr>
        <w:autoSpaceDE w:val="0"/>
        <w:autoSpaceDN w:val="0"/>
        <w:adjustRightInd w:val="0"/>
        <w:rPr>
          <w:rFonts w:eastAsia="Calibri" w:cs="Arial"/>
          <w:b/>
          <w:szCs w:val="22"/>
          <w:lang w:val="es-CO" w:eastAsia="es-CO"/>
        </w:rPr>
      </w:pPr>
    </w:p>
    <w:p w14:paraId="4E440B05" w14:textId="0D09F53F" w:rsidR="00E44850" w:rsidRPr="00B24FF4" w:rsidRDefault="00AF2429" w:rsidP="002D0406">
      <w:pPr>
        <w:autoSpaceDE w:val="0"/>
        <w:autoSpaceDN w:val="0"/>
        <w:adjustRightInd w:val="0"/>
        <w:rPr>
          <w:rFonts w:eastAsia="Calibri" w:cs="Arial"/>
          <w:b/>
          <w:szCs w:val="22"/>
          <w:lang w:val="es-CO" w:eastAsia="es-CO"/>
        </w:rPr>
      </w:pPr>
      <w:r w:rsidRPr="00B24FF4">
        <w:rPr>
          <w:rFonts w:eastAsia="Calibri" w:cs="Arial"/>
          <w:szCs w:val="22"/>
          <w:lang w:val="es-CO" w:eastAsia="es-CO"/>
        </w:rPr>
        <w:t>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continuación,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se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presenta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el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mapa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de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ruta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que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sugiere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la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Secretaria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General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del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Archivo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de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Bogotá,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la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cual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abarca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desde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la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realización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de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un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diagnóstico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inicial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hasta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la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puesta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en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producción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de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un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SGDEA.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(</w:t>
      </w:r>
      <w:r w:rsidR="00351B9D" w:rsidRPr="00B24FF4">
        <w:rPr>
          <w:rFonts w:eastAsia="Calibri" w:cs="Arial"/>
          <w:szCs w:val="22"/>
          <w:lang w:val="es-CO" w:eastAsia="es-CO"/>
        </w:rPr>
        <w:t xml:space="preserve">Ver </w:t>
      </w:r>
      <w:r w:rsidRPr="00B24FF4">
        <w:rPr>
          <w:rFonts w:eastAsia="Calibri" w:cs="Arial"/>
          <w:szCs w:val="22"/>
          <w:lang w:val="es-CO" w:eastAsia="es-CO"/>
        </w:rPr>
        <w:t>figura</w:t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  <w:r w:rsidRPr="00B24FF4">
        <w:rPr>
          <w:rFonts w:eastAsia="Calibri" w:cs="Arial"/>
          <w:szCs w:val="22"/>
          <w:lang w:val="es-CO" w:eastAsia="es-CO"/>
        </w:rPr>
        <w:t>No.2)</w:t>
      </w:r>
      <w:r w:rsidRPr="00B24FF4">
        <w:rPr>
          <w:rStyle w:val="Refdenotaalpie"/>
          <w:rFonts w:eastAsia="Calibri" w:cs="Arial"/>
          <w:szCs w:val="22"/>
          <w:lang w:val="es-CO" w:eastAsia="es-CO"/>
        </w:rPr>
        <w:footnoteReference w:id="18"/>
      </w:r>
      <w:r w:rsidR="0045671A" w:rsidRPr="00B24FF4">
        <w:rPr>
          <w:rFonts w:eastAsia="Calibri" w:cs="Arial"/>
          <w:szCs w:val="22"/>
          <w:lang w:val="es-CO" w:eastAsia="es-CO"/>
        </w:rPr>
        <w:t xml:space="preserve"> </w:t>
      </w:r>
    </w:p>
    <w:p w14:paraId="2827557A" w14:textId="20FDF992" w:rsidR="00E44850" w:rsidRPr="00B24FF4" w:rsidRDefault="00E44850" w:rsidP="002D0406">
      <w:pPr>
        <w:autoSpaceDE w:val="0"/>
        <w:autoSpaceDN w:val="0"/>
        <w:adjustRightInd w:val="0"/>
        <w:rPr>
          <w:rFonts w:eastAsia="Calibri" w:cs="Arial"/>
          <w:b/>
          <w:szCs w:val="22"/>
          <w:lang w:val="es-CO" w:eastAsia="es-CO"/>
        </w:rPr>
      </w:pPr>
    </w:p>
    <w:p w14:paraId="4A5C24DD" w14:textId="2DE939A4" w:rsidR="00E44850" w:rsidRPr="00B24FF4" w:rsidRDefault="00E44850" w:rsidP="002D0406">
      <w:pPr>
        <w:autoSpaceDE w:val="0"/>
        <w:autoSpaceDN w:val="0"/>
        <w:adjustRightInd w:val="0"/>
        <w:rPr>
          <w:rFonts w:eastAsia="Calibri" w:cs="Arial"/>
          <w:b/>
          <w:szCs w:val="22"/>
          <w:lang w:val="es-CO" w:eastAsia="es-CO"/>
        </w:rPr>
      </w:pPr>
    </w:p>
    <w:p w14:paraId="6755135B" w14:textId="57A94450" w:rsidR="00E44850" w:rsidRPr="007915D8" w:rsidRDefault="00E44850" w:rsidP="002D0406">
      <w:pPr>
        <w:autoSpaceDE w:val="0"/>
        <w:autoSpaceDN w:val="0"/>
        <w:adjustRightInd w:val="0"/>
        <w:rPr>
          <w:rFonts w:eastAsia="Calibri" w:cs="Arial"/>
          <w:b/>
          <w:sz w:val="18"/>
          <w:szCs w:val="18"/>
          <w:lang w:val="es-CO" w:eastAsia="es-CO"/>
        </w:rPr>
      </w:pPr>
    </w:p>
    <w:p w14:paraId="73AC4E5F" w14:textId="77777777" w:rsidR="00E44850" w:rsidRPr="007915D8" w:rsidRDefault="00E44850" w:rsidP="002D0406">
      <w:pPr>
        <w:autoSpaceDE w:val="0"/>
        <w:autoSpaceDN w:val="0"/>
        <w:adjustRightInd w:val="0"/>
        <w:rPr>
          <w:rFonts w:eastAsia="Calibri" w:cs="Arial"/>
          <w:b/>
          <w:sz w:val="18"/>
          <w:szCs w:val="18"/>
          <w:lang w:val="es-CO" w:eastAsia="es-CO"/>
        </w:rPr>
        <w:sectPr w:rsidR="00E44850" w:rsidRPr="007915D8" w:rsidSect="00D82AC7">
          <w:headerReference w:type="default" r:id="rId10"/>
          <w:headerReference w:type="first" r:id="rId11"/>
          <w:pgSz w:w="12242" w:h="15842" w:code="1"/>
          <w:pgMar w:top="1134" w:right="1418" w:bottom="1134" w:left="1418" w:header="709" w:footer="0" w:gutter="0"/>
          <w:cols w:space="720"/>
          <w:noEndnote/>
          <w:docGrid w:linePitch="299"/>
        </w:sectPr>
      </w:pPr>
    </w:p>
    <w:p w14:paraId="456BF56B" w14:textId="08CC226D" w:rsidR="00E44850" w:rsidRPr="007915D8" w:rsidRDefault="00AF2429" w:rsidP="002D0406">
      <w:pPr>
        <w:autoSpaceDE w:val="0"/>
        <w:autoSpaceDN w:val="0"/>
        <w:adjustRightInd w:val="0"/>
        <w:rPr>
          <w:rFonts w:eastAsia="Calibri" w:cs="Arial"/>
          <w:b/>
          <w:noProof/>
          <w:sz w:val="18"/>
          <w:szCs w:val="18"/>
          <w:lang w:val="es-CO" w:eastAsia="es-CO"/>
        </w:rPr>
      </w:pPr>
      <w:r w:rsidRPr="007915D8">
        <w:rPr>
          <w:rFonts w:eastAsia="Calibri" w:cs="Arial"/>
          <w:b/>
          <w:noProof/>
          <w:sz w:val="18"/>
          <w:szCs w:val="18"/>
          <w:lang w:val="es-CO" w:eastAsia="es-CO"/>
        </w:rPr>
        <w:drawing>
          <wp:inline distT="0" distB="0" distL="0" distR="0" wp14:anchorId="67AB7915" wp14:editId="4461A0E9">
            <wp:extent cx="8619490" cy="596973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490" cy="596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F7E1F" w14:textId="77777777" w:rsidR="00E44850" w:rsidRPr="007915D8" w:rsidRDefault="00E44850" w:rsidP="002D0406">
      <w:pPr>
        <w:autoSpaceDE w:val="0"/>
        <w:autoSpaceDN w:val="0"/>
        <w:adjustRightInd w:val="0"/>
        <w:rPr>
          <w:rFonts w:eastAsia="Calibri" w:cs="Arial"/>
          <w:b/>
          <w:sz w:val="18"/>
          <w:szCs w:val="18"/>
          <w:lang w:val="es-CO" w:eastAsia="es-CO"/>
        </w:rPr>
        <w:sectPr w:rsidR="00E44850" w:rsidRPr="007915D8" w:rsidSect="00E44850">
          <w:pgSz w:w="15842" w:h="12242" w:orient="landscape" w:code="1"/>
          <w:pgMar w:top="1418" w:right="1134" w:bottom="1418" w:left="1134" w:header="709" w:footer="0" w:gutter="0"/>
          <w:cols w:space="720"/>
          <w:noEndnote/>
          <w:docGrid w:linePitch="299"/>
        </w:sectPr>
      </w:pPr>
    </w:p>
    <w:p w14:paraId="72012BEC" w14:textId="77777777" w:rsidR="00DF0480" w:rsidRDefault="00DF0480" w:rsidP="00DF0480">
      <w:pPr>
        <w:pStyle w:val="Ttulo1"/>
        <w:numPr>
          <w:ilvl w:val="0"/>
          <w:numId w:val="0"/>
        </w:numPr>
        <w:ind w:left="709" w:hanging="709"/>
      </w:pPr>
    </w:p>
    <w:p w14:paraId="72E733F6" w14:textId="7D8BA9E2" w:rsidR="00D9742B" w:rsidRPr="0060208B" w:rsidRDefault="00CB086F" w:rsidP="002D0406">
      <w:pPr>
        <w:pStyle w:val="Ttulo1"/>
      </w:pPr>
      <w:bookmarkStart w:id="23" w:name="_Toc20385900"/>
      <w:r w:rsidRPr="0060208B">
        <w:t>BIBLIOGRAFÍA</w:t>
      </w:r>
      <w:bookmarkEnd w:id="23"/>
    </w:p>
    <w:p w14:paraId="702FD40B" w14:textId="77777777" w:rsidR="00D9742B" w:rsidRPr="00B24FF4" w:rsidRDefault="00D9742B" w:rsidP="002D0406">
      <w:pPr>
        <w:autoSpaceDE w:val="0"/>
        <w:autoSpaceDN w:val="0"/>
        <w:adjustRightInd w:val="0"/>
        <w:jc w:val="left"/>
        <w:rPr>
          <w:rFonts w:eastAsia="Calibri" w:cs="Arial"/>
          <w:color w:val="000000"/>
          <w:szCs w:val="22"/>
          <w:lang w:val="es-CO" w:eastAsia="es-CO"/>
        </w:rPr>
      </w:pPr>
    </w:p>
    <w:p w14:paraId="2AC16791" w14:textId="1EE1E8D1" w:rsidR="00D9742B" w:rsidRPr="00B24FF4" w:rsidRDefault="00D9742B" w:rsidP="00EB78C5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  <w:r w:rsidRPr="00B24FF4">
        <w:rPr>
          <w:rFonts w:eastAsia="Calibri" w:cs="Arial"/>
          <w:color w:val="000000"/>
          <w:szCs w:val="22"/>
          <w:lang w:val="es-CO" w:eastAsia="es-CO"/>
        </w:rPr>
        <w:t>Archivo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General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Nación.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Acuerdo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027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2006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Por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cual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se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modifica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Acuerdo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No.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07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29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junio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1994.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5CD01F63" w14:textId="77777777" w:rsidR="002137BD" w:rsidRPr="00B24FF4" w:rsidRDefault="002137BD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58AF019D" w14:textId="4FC3F7D4" w:rsidR="00D9742B" w:rsidRPr="00B24FF4" w:rsidRDefault="004B357F" w:rsidP="00EB78C5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  <w:r w:rsidRPr="00B24FF4">
        <w:rPr>
          <w:rFonts w:eastAsia="Calibri" w:cs="Arial"/>
          <w:color w:val="000000"/>
          <w:szCs w:val="22"/>
          <w:lang w:val="es-CO" w:eastAsia="es-CO"/>
        </w:rPr>
        <w:t xml:space="preserve">Archivo General de la Nación.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Acuerdo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003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2015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Por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cual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se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establecen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lineamientos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generales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para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las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entidades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Estado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cuanto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electrónicos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generados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como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resultado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uso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medios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electrónicos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conformidad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con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lo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establecido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capítulo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IV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Ley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1437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2011,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se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reglamenta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artículo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21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Ley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594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2000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y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capítulo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IV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Decreto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2609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="00D9742B" w:rsidRPr="00B24FF4">
        <w:rPr>
          <w:rFonts w:eastAsia="Calibri" w:cs="Arial"/>
          <w:color w:val="000000"/>
          <w:szCs w:val="22"/>
          <w:lang w:val="es-CO" w:eastAsia="es-CO"/>
        </w:rPr>
        <w:t>2012.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7E45B43F" w14:textId="77777777" w:rsidR="002137BD" w:rsidRPr="00B24FF4" w:rsidRDefault="002137BD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4F5795E5" w14:textId="5153D3AC" w:rsidR="002137BD" w:rsidRPr="00B24FF4" w:rsidRDefault="00D9742B" w:rsidP="00EB78C5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  <w:r w:rsidRPr="00B24FF4">
        <w:rPr>
          <w:rFonts w:eastAsia="Calibri" w:cs="Arial"/>
          <w:color w:val="000000"/>
          <w:szCs w:val="22"/>
          <w:lang w:val="es-CO" w:eastAsia="es-CO"/>
        </w:rPr>
        <w:t>Guías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Cero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Papel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Administración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Pública;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Definiciones,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características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y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Metadatos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Para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Electrónicos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hyperlink r:id="rId13" w:history="1">
        <w:r w:rsidR="002137BD" w:rsidRPr="00B24FF4">
          <w:rPr>
            <w:rStyle w:val="Hipervnculo"/>
            <w:rFonts w:eastAsia="Calibri" w:cs="Arial"/>
            <w:szCs w:val="22"/>
            <w:lang w:val="es-CO" w:eastAsia="es-CO"/>
          </w:rPr>
          <w:t>http://preservandoparaelfuturo.org/</w:t>
        </w:r>
      </w:hyperlink>
      <w:r w:rsidR="002137BD" w:rsidRPr="00B24FF4">
        <w:rPr>
          <w:rFonts w:eastAsia="Calibri" w:cs="Arial"/>
          <w:color w:val="000000"/>
          <w:szCs w:val="22"/>
          <w:lang w:val="es-CO" w:eastAsia="es-CO"/>
        </w:rPr>
        <w:t>.</w:t>
      </w:r>
    </w:p>
    <w:p w14:paraId="4CDDB901" w14:textId="59C7D5C5" w:rsidR="00D9742B" w:rsidRPr="00B24FF4" w:rsidRDefault="00D9742B" w:rsidP="002D0406">
      <w:pPr>
        <w:autoSpaceDE w:val="0"/>
        <w:autoSpaceDN w:val="0"/>
        <w:adjustRightInd w:val="0"/>
        <w:ind w:firstLine="60"/>
        <w:rPr>
          <w:rFonts w:eastAsia="Calibri" w:cs="Arial"/>
          <w:color w:val="000000"/>
          <w:szCs w:val="22"/>
          <w:lang w:val="es-CO" w:eastAsia="es-CO"/>
        </w:rPr>
      </w:pPr>
    </w:p>
    <w:p w14:paraId="710F3473" w14:textId="3A0EE68E" w:rsidR="00D9742B" w:rsidRPr="00B24FF4" w:rsidRDefault="00D9742B" w:rsidP="00EB78C5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  <w:r w:rsidRPr="00B24FF4">
        <w:rPr>
          <w:rFonts w:eastAsia="Calibri" w:cs="Arial"/>
          <w:color w:val="000000"/>
          <w:szCs w:val="22"/>
          <w:lang w:val="es-CO" w:eastAsia="es-CO"/>
        </w:rPr>
        <w:t>Guías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Cero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Papel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Administración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Pública;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Manual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para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la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Gestión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de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Documentos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  <w:r w:rsidRPr="00B24FF4">
        <w:rPr>
          <w:rFonts w:eastAsia="Calibri" w:cs="Arial"/>
          <w:color w:val="000000"/>
          <w:szCs w:val="22"/>
          <w:lang w:val="es-CO" w:eastAsia="es-CO"/>
        </w:rPr>
        <w:t>Electrónicos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3243884C" w14:textId="77777777" w:rsidR="002137BD" w:rsidRPr="00B24FF4" w:rsidRDefault="002137BD" w:rsidP="002D0406">
      <w:p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</w:p>
    <w:p w14:paraId="6F5C1EDA" w14:textId="38BE4531" w:rsidR="00D9742B" w:rsidRPr="00B24FF4" w:rsidRDefault="00D9742B" w:rsidP="00EB78C5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eastAsia="Calibri" w:cs="Arial"/>
          <w:color w:val="000000"/>
          <w:szCs w:val="22"/>
          <w:lang w:val="es-CO" w:eastAsia="es-CO"/>
        </w:rPr>
      </w:pPr>
      <w:r w:rsidRPr="00B24FF4">
        <w:rPr>
          <w:rFonts w:eastAsia="Calibri" w:cs="Arial"/>
          <w:color w:val="000000"/>
          <w:szCs w:val="22"/>
          <w:lang w:val="es-CO" w:eastAsia="es-CO"/>
        </w:rPr>
        <w:t>http://programa.gobiernoenlinea.gov.co/apc-aa-files/da4567033d075590cd3050598756222c/guia-6-sistemas-de-gestin-de-documentos.pdf</w:t>
      </w:r>
      <w:r w:rsidR="0045671A" w:rsidRPr="00B24FF4">
        <w:rPr>
          <w:rFonts w:eastAsia="Calibri" w:cs="Arial"/>
          <w:color w:val="000000"/>
          <w:szCs w:val="22"/>
          <w:lang w:val="es-CO" w:eastAsia="es-CO"/>
        </w:rPr>
        <w:t xml:space="preserve"> </w:t>
      </w:r>
    </w:p>
    <w:p w14:paraId="16414083" w14:textId="77777777" w:rsidR="00AF6901" w:rsidRPr="00B24FF4" w:rsidRDefault="00AF6901" w:rsidP="002D0406">
      <w:pPr>
        <w:pStyle w:val="Prrafodelista"/>
        <w:rPr>
          <w:rFonts w:eastAsia="Calibri" w:cs="Arial"/>
          <w:color w:val="000000"/>
          <w:szCs w:val="22"/>
          <w:lang w:val="es-CO" w:eastAsia="es-CO"/>
        </w:rPr>
      </w:pPr>
    </w:p>
    <w:p w14:paraId="1B22EFE7" w14:textId="63E72163" w:rsidR="00D9742B" w:rsidRPr="00B24FF4" w:rsidRDefault="0074165F" w:rsidP="00EB78C5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eastAsia="Calibri" w:cs="Arial"/>
          <w:b/>
          <w:szCs w:val="22"/>
          <w:lang w:val="es-CO" w:eastAsia="es-CO"/>
        </w:rPr>
      </w:pPr>
      <w:hyperlink r:id="rId14" w:history="1">
        <w:r w:rsidR="00A9601B" w:rsidRPr="00B24FF4">
          <w:rPr>
            <w:rStyle w:val="Hipervnculo"/>
            <w:rFonts w:eastAsia="Calibri" w:cs="Arial"/>
            <w:szCs w:val="22"/>
            <w:lang w:val="es-CO" w:eastAsia="es-CO"/>
          </w:rPr>
          <w:t>http://www.archivogeneral.gov.co/sites/default/files/Estructura_Web/5_Consulte/Recursos/Publicacionees/ImplementacionSGDEA.pdf</w:t>
        </w:r>
      </w:hyperlink>
      <w:r w:rsidR="002137BD" w:rsidRPr="00B24FF4">
        <w:rPr>
          <w:rFonts w:eastAsia="Calibri" w:cs="Arial"/>
          <w:color w:val="000000"/>
          <w:szCs w:val="22"/>
          <w:lang w:val="es-CO" w:eastAsia="es-CO"/>
        </w:rPr>
        <w:t>.</w:t>
      </w:r>
    </w:p>
    <w:p w14:paraId="34F8CEF9" w14:textId="77777777" w:rsidR="00A9601B" w:rsidRPr="00B24FF4" w:rsidRDefault="00A9601B" w:rsidP="002D0406">
      <w:pPr>
        <w:pStyle w:val="Prrafodelista"/>
        <w:rPr>
          <w:rFonts w:eastAsia="Calibri" w:cs="Arial"/>
          <w:b/>
          <w:szCs w:val="22"/>
          <w:lang w:val="es-CO" w:eastAsia="es-CO"/>
        </w:rPr>
      </w:pPr>
    </w:p>
    <w:p w14:paraId="56DABDD4" w14:textId="685639A7" w:rsidR="00A9601B" w:rsidRPr="00B24FF4" w:rsidRDefault="00A9601B" w:rsidP="00EB78C5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eastAsia="Calibri" w:cs="Arial"/>
          <w:b/>
          <w:szCs w:val="22"/>
          <w:lang w:val="es-CO" w:eastAsia="es-CO"/>
        </w:rPr>
      </w:pPr>
      <w:r w:rsidRPr="00B24FF4">
        <w:rPr>
          <w:rFonts w:cs="Arial"/>
          <w:szCs w:val="22"/>
        </w:rPr>
        <w:t>Guía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Implementación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de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un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Sistema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de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Gestión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de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Documentos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Electrónicos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de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Archivo-SGDEA.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Alcaldía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Mayor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de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Bogotá</w:t>
      </w:r>
      <w:r w:rsidR="0045671A" w:rsidRPr="00B24FF4">
        <w:rPr>
          <w:rFonts w:cs="Arial"/>
          <w:szCs w:val="22"/>
        </w:rPr>
        <w:t xml:space="preserve"> </w:t>
      </w:r>
      <w:r w:rsidRPr="00B24FF4">
        <w:rPr>
          <w:rFonts w:cs="Arial"/>
          <w:szCs w:val="22"/>
        </w:rPr>
        <w:t>D.C.</w:t>
      </w:r>
    </w:p>
    <w:sectPr w:rsidR="00A9601B" w:rsidRPr="00B24FF4" w:rsidSect="00D82AC7">
      <w:pgSz w:w="12242" w:h="15842" w:code="1"/>
      <w:pgMar w:top="1134" w:right="1418" w:bottom="1134" w:left="1418" w:header="709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54C06" w14:textId="77777777" w:rsidR="0074165F" w:rsidRDefault="0074165F" w:rsidP="00C27C47">
      <w:r>
        <w:separator/>
      </w:r>
    </w:p>
  </w:endnote>
  <w:endnote w:type="continuationSeparator" w:id="0">
    <w:p w14:paraId="30853164" w14:textId="77777777" w:rsidR="0074165F" w:rsidRDefault="0074165F" w:rsidP="00C2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B284C" w14:textId="77777777" w:rsidR="0074165F" w:rsidRDefault="0074165F" w:rsidP="00C27C47">
      <w:r>
        <w:separator/>
      </w:r>
    </w:p>
  </w:footnote>
  <w:footnote w:type="continuationSeparator" w:id="0">
    <w:p w14:paraId="61DF760B" w14:textId="77777777" w:rsidR="0074165F" w:rsidRDefault="0074165F" w:rsidP="00C27C47">
      <w:r>
        <w:continuationSeparator/>
      </w:r>
    </w:p>
  </w:footnote>
  <w:footnote w:id="1">
    <w:p w14:paraId="42675A65" w14:textId="56B8A288" w:rsidR="00C206F3" w:rsidRPr="000761C7" w:rsidRDefault="00C206F3" w:rsidP="000761C7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0761C7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  <w:lang w:val="es-CO"/>
        </w:rPr>
        <w:t>Tomado</w:t>
      </w:r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Pr="000761C7">
        <w:rPr>
          <w:rFonts w:ascii="Arial" w:hAnsi="Arial" w:cs="Arial"/>
          <w:sz w:val="16"/>
          <w:szCs w:val="16"/>
          <w:lang w:val="es-CO"/>
        </w:rPr>
        <w:t>del</w:t>
      </w:r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SISTEMA</w:t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GESTIÓN</w:t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DOCUMENTOS</w:t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ELECTRÓNICOS</w:t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ARCHIVO</w:t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PARA</w:t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EL</w:t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DISTRITO</w:t>
      </w:r>
      <w:r>
        <w:rPr>
          <w:rFonts w:ascii="Arial" w:hAnsi="Arial" w:cs="Arial"/>
          <w:sz w:val="16"/>
          <w:szCs w:val="16"/>
        </w:rPr>
        <w:t xml:space="preserve"> </w:t>
      </w:r>
      <w:r w:rsidRPr="000761C7">
        <w:rPr>
          <w:rFonts w:ascii="Arial" w:hAnsi="Arial" w:cs="Arial"/>
          <w:sz w:val="16"/>
          <w:szCs w:val="16"/>
        </w:rPr>
        <w:t>CAPITAL</w:t>
      </w:r>
      <w:r>
        <w:rPr>
          <w:rFonts w:ascii="Arial" w:hAnsi="Arial" w:cs="Arial"/>
          <w:sz w:val="16"/>
          <w:szCs w:val="16"/>
        </w:rPr>
        <w:t>. Pág. (13)</w:t>
      </w:r>
    </w:p>
  </w:footnote>
  <w:footnote w:id="2">
    <w:p w14:paraId="67FA1A97" w14:textId="2968B521" w:rsidR="00C206F3" w:rsidRPr="00F85F2D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F85F2D">
        <w:rPr>
          <w:rStyle w:val="Refdenotaalpie"/>
          <w:rFonts w:ascii="Arial" w:hAnsi="Arial" w:cs="Arial"/>
          <w:sz w:val="16"/>
          <w:szCs w:val="16"/>
        </w:rPr>
        <w:footnoteRef/>
      </w:r>
      <w:r w:rsidRPr="00F85F2D">
        <w:rPr>
          <w:rFonts w:ascii="Arial" w:hAnsi="Arial" w:cs="Arial"/>
          <w:sz w:val="16"/>
          <w:szCs w:val="16"/>
        </w:rPr>
        <w:t xml:space="preserve"> 2 Ibídem. Página 12. </w:t>
      </w:r>
    </w:p>
  </w:footnote>
  <w:footnote w:id="3">
    <w:p w14:paraId="5D655E84" w14:textId="4B9A2FEC" w:rsidR="00C206F3" w:rsidRPr="00F85F2D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F85F2D">
        <w:rPr>
          <w:rStyle w:val="Refdenotaalpie"/>
          <w:rFonts w:ascii="Arial" w:hAnsi="Arial" w:cs="Arial"/>
          <w:sz w:val="16"/>
          <w:szCs w:val="16"/>
        </w:rPr>
        <w:footnoteRef/>
      </w:r>
      <w:r w:rsidRPr="00F85F2D">
        <w:rPr>
          <w:rFonts w:ascii="Arial" w:hAnsi="Arial" w:cs="Arial"/>
          <w:sz w:val="16"/>
          <w:szCs w:val="16"/>
        </w:rPr>
        <w:t xml:space="preserve"> Colombia. Archivo General de la Nación, 2012, Guías de Cero Papel de la Administración Pública; Sistemas de Gestión de Documentos Electrónicos. Guía Implementación de un Sistema de Gestión de Documentos Electrónicos de Archivo-SGDEA. Página 14.</w:t>
      </w:r>
    </w:p>
  </w:footnote>
  <w:footnote w:id="4">
    <w:p w14:paraId="22247287" w14:textId="383EBC9C" w:rsidR="00C206F3" w:rsidRPr="00990441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990441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Tomado de: </w:t>
      </w:r>
      <w:r w:rsidRPr="00990441">
        <w:rPr>
          <w:rFonts w:ascii="Arial" w:hAnsi="Arial" w:cs="Arial"/>
          <w:sz w:val="16"/>
          <w:szCs w:val="16"/>
        </w:rPr>
        <w:t>Guía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Implementación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Sistema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Gestión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Documentos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Electrónicos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Archivo-SGDEA.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Pág.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25.</w:t>
      </w:r>
    </w:p>
  </w:footnote>
  <w:footnote w:id="5">
    <w:p w14:paraId="602CEB20" w14:textId="77777777" w:rsidR="00C206F3" w:rsidRDefault="00C206F3" w:rsidP="003863F7">
      <w:pPr>
        <w:pStyle w:val="Textonotapie"/>
        <w:rPr>
          <w:rFonts w:ascii="Arial" w:hAnsi="Arial" w:cs="Arial"/>
          <w:sz w:val="16"/>
          <w:szCs w:val="16"/>
        </w:rPr>
      </w:pPr>
      <w:r w:rsidRPr="003863F7">
        <w:rPr>
          <w:rStyle w:val="Refdenotaalpie"/>
          <w:rFonts w:ascii="Arial" w:hAnsi="Arial" w:cs="Arial"/>
          <w:sz w:val="16"/>
          <w:szCs w:val="16"/>
        </w:rPr>
        <w:footnoteRef/>
      </w:r>
      <w:r w:rsidRPr="003863F7">
        <w:rPr>
          <w:rFonts w:ascii="Arial" w:hAnsi="Arial" w:cs="Arial"/>
          <w:sz w:val="16"/>
          <w:szCs w:val="16"/>
        </w:rPr>
        <w:t xml:space="preserve"> Colombia. Archivo General de la Nación, Acuerdo 027 de 2006 y Acuerdo 003 de 2015.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D9A0347" w14:textId="6DB5528D" w:rsidR="00C206F3" w:rsidRPr="003863F7" w:rsidRDefault="00C206F3" w:rsidP="003863F7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3863F7">
        <w:rPr>
          <w:rFonts w:ascii="Arial" w:hAnsi="Arial" w:cs="Arial"/>
          <w:sz w:val="16"/>
          <w:szCs w:val="16"/>
        </w:rPr>
        <w:t>Colombia. Archivo General de la Nación, 2012, Guías de Cero Papel de la Administración Pública; Definiciones, características y Metadatos Para la Gestión de Documentos Electrónicos, de http://preservandoparaelfuturo.org/</w:t>
      </w:r>
    </w:p>
  </w:footnote>
  <w:footnote w:id="6">
    <w:p w14:paraId="41BDA276" w14:textId="4F7696E7" w:rsidR="00C206F3" w:rsidRPr="007C2799" w:rsidRDefault="00C206F3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Tomado de: </w:t>
      </w:r>
      <w:r w:rsidRPr="00990441">
        <w:rPr>
          <w:rFonts w:ascii="Arial" w:hAnsi="Arial" w:cs="Arial"/>
          <w:sz w:val="16"/>
          <w:szCs w:val="16"/>
        </w:rPr>
        <w:t>Guía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Implementación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Sistema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Gestión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Documentos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Electrónicos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Archivo-SGDEA.</w:t>
      </w:r>
      <w:r>
        <w:rPr>
          <w:rFonts w:ascii="Arial" w:hAnsi="Arial" w:cs="Arial"/>
          <w:sz w:val="16"/>
          <w:szCs w:val="16"/>
        </w:rPr>
        <w:t xml:space="preserve"> </w:t>
      </w:r>
      <w:r w:rsidRPr="00990441">
        <w:rPr>
          <w:rFonts w:ascii="Arial" w:hAnsi="Arial" w:cs="Arial"/>
          <w:sz w:val="16"/>
          <w:szCs w:val="16"/>
        </w:rPr>
        <w:t>Pág</w:t>
      </w:r>
      <w:r>
        <w:rPr>
          <w:rFonts w:ascii="Arial" w:hAnsi="Arial" w:cs="Arial"/>
          <w:sz w:val="16"/>
          <w:szCs w:val="16"/>
        </w:rPr>
        <w:t>inas 31, 32, 33 y 34.</w:t>
      </w:r>
      <w:r>
        <w:rPr>
          <w:lang w:val="es-CO"/>
        </w:rPr>
        <w:t xml:space="preserve"> </w:t>
      </w:r>
    </w:p>
  </w:footnote>
  <w:footnote w:id="7">
    <w:p w14:paraId="21656AB1" w14:textId="5F572EA2" w:rsidR="00C206F3" w:rsidRPr="007C2799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7C2799">
        <w:rPr>
          <w:rStyle w:val="Refdenotaalpie"/>
          <w:rFonts w:ascii="Arial" w:hAnsi="Arial" w:cs="Arial"/>
          <w:sz w:val="16"/>
          <w:szCs w:val="16"/>
        </w:rPr>
        <w:footnoteRef/>
      </w:r>
      <w:r w:rsidRPr="007C2799">
        <w:rPr>
          <w:rFonts w:ascii="Arial" w:hAnsi="Arial" w:cs="Arial"/>
          <w:sz w:val="16"/>
          <w:szCs w:val="16"/>
        </w:rPr>
        <w:t xml:space="preserve"> </w:t>
      </w:r>
      <w:r w:rsidRPr="007C2799">
        <w:rPr>
          <w:rFonts w:ascii="Arial" w:hAnsi="Arial" w:cs="Arial"/>
          <w:sz w:val="16"/>
          <w:szCs w:val="16"/>
          <w:lang w:val="es-CO"/>
        </w:rPr>
        <w:t xml:space="preserve">Tomado del décimo tercer lineamiento – proceso de gestión documental en el SIG Sistema Integrado de Gestión Distrital 2015. Página 14. </w:t>
      </w:r>
    </w:p>
  </w:footnote>
  <w:footnote w:id="8">
    <w:p w14:paraId="06191149" w14:textId="6A057F07" w:rsidR="00C206F3" w:rsidRPr="001414CD" w:rsidRDefault="00C206F3" w:rsidP="001414CD">
      <w:pPr>
        <w:pStyle w:val="Default"/>
        <w:rPr>
          <w:sz w:val="16"/>
          <w:szCs w:val="16"/>
        </w:rPr>
      </w:pPr>
      <w:r w:rsidRPr="001414CD"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COLOMBIA.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MINISTERIO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DE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CULTURA.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Decreto</w:t>
      </w:r>
      <w:r>
        <w:rPr>
          <w:sz w:val="16"/>
          <w:szCs w:val="16"/>
        </w:rPr>
        <w:t xml:space="preserve"> </w:t>
      </w:r>
      <w:r w:rsidRPr="001F642F">
        <w:rPr>
          <w:sz w:val="16"/>
          <w:szCs w:val="16"/>
        </w:rPr>
        <w:t xml:space="preserve">Único Reglamentario </w:t>
      </w:r>
      <w:r w:rsidRPr="001414CD">
        <w:rPr>
          <w:sz w:val="16"/>
          <w:szCs w:val="16"/>
        </w:rPr>
        <w:t>1080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de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2015.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Por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medio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cual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se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expide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Decreto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Único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Reglamentario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Sector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Cultura.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Artículo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2.8.2.5.9.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Procesos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de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la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Gestión</w:t>
      </w:r>
      <w:r>
        <w:rPr>
          <w:sz w:val="16"/>
          <w:szCs w:val="16"/>
        </w:rPr>
        <w:t xml:space="preserve"> </w:t>
      </w:r>
      <w:r w:rsidRPr="001414CD">
        <w:rPr>
          <w:sz w:val="16"/>
          <w:szCs w:val="16"/>
        </w:rPr>
        <w:t>Documental.</w:t>
      </w:r>
      <w:r>
        <w:rPr>
          <w:sz w:val="16"/>
          <w:szCs w:val="16"/>
        </w:rPr>
        <w:t xml:space="preserve"> </w:t>
      </w:r>
    </w:p>
    <w:p w14:paraId="08B551EA" w14:textId="33510404" w:rsidR="00C206F3" w:rsidRPr="001414CD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</w:p>
  </w:footnote>
  <w:footnote w:id="9">
    <w:p w14:paraId="34CFC31C" w14:textId="01BD0044" w:rsidR="00C206F3" w:rsidRPr="00933BED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933BED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933BED">
        <w:rPr>
          <w:rFonts w:ascii="Arial" w:hAnsi="Arial" w:cs="Arial"/>
          <w:sz w:val="16"/>
          <w:szCs w:val="16"/>
          <w:lang w:val="es-CO"/>
        </w:rPr>
        <w:t>Ídem.</w:t>
      </w:r>
    </w:p>
  </w:footnote>
  <w:footnote w:id="10">
    <w:p w14:paraId="5A987AD3" w14:textId="3C8DC250" w:rsidR="00C206F3" w:rsidRPr="00933BED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933BED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933BED">
        <w:rPr>
          <w:rFonts w:ascii="Arial" w:hAnsi="Arial" w:cs="Arial"/>
          <w:sz w:val="16"/>
          <w:szCs w:val="16"/>
          <w:lang w:val="es-CO"/>
        </w:rPr>
        <w:t>Ídem.</w:t>
      </w:r>
    </w:p>
  </w:footnote>
  <w:footnote w:id="11">
    <w:p w14:paraId="5C8BE261" w14:textId="11672349" w:rsidR="00C206F3" w:rsidRPr="00933BED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933BED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933BED">
        <w:rPr>
          <w:rFonts w:ascii="Arial" w:hAnsi="Arial" w:cs="Arial"/>
          <w:sz w:val="16"/>
          <w:szCs w:val="16"/>
          <w:lang w:val="es-CO"/>
        </w:rPr>
        <w:t>Ídem.</w:t>
      </w:r>
    </w:p>
  </w:footnote>
  <w:footnote w:id="12">
    <w:p w14:paraId="458F3699" w14:textId="77777777" w:rsidR="00C206F3" w:rsidRPr="00933BED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933BED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933BED">
        <w:rPr>
          <w:rFonts w:ascii="Arial" w:hAnsi="Arial" w:cs="Arial"/>
          <w:sz w:val="16"/>
          <w:szCs w:val="16"/>
          <w:lang w:val="es-CO"/>
        </w:rPr>
        <w:t>Ídem.</w:t>
      </w:r>
    </w:p>
  </w:footnote>
  <w:footnote w:id="13">
    <w:p w14:paraId="19DCC5A7" w14:textId="3C665CAF" w:rsidR="00C206F3" w:rsidRPr="00933BED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933BED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933BED">
        <w:rPr>
          <w:rFonts w:ascii="Arial" w:hAnsi="Arial" w:cs="Arial"/>
          <w:sz w:val="16"/>
          <w:szCs w:val="16"/>
          <w:lang w:val="es-CO"/>
        </w:rPr>
        <w:t>Ídem.</w:t>
      </w:r>
    </w:p>
  </w:footnote>
  <w:footnote w:id="14">
    <w:p w14:paraId="1FB5C311" w14:textId="65BBAA94" w:rsidR="00C206F3" w:rsidRPr="00933BED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933BED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933BED">
        <w:rPr>
          <w:rFonts w:ascii="Arial" w:hAnsi="Arial" w:cs="Arial"/>
          <w:sz w:val="16"/>
          <w:szCs w:val="16"/>
          <w:lang w:val="es-CO"/>
        </w:rPr>
        <w:t>Ídem.</w:t>
      </w:r>
    </w:p>
  </w:footnote>
  <w:footnote w:id="15">
    <w:p w14:paraId="12DB9352" w14:textId="6D578A41" w:rsidR="00C206F3" w:rsidRPr="00933BED" w:rsidRDefault="00C206F3">
      <w:pPr>
        <w:pStyle w:val="Textonotapie"/>
        <w:rPr>
          <w:lang w:val="es-CO"/>
        </w:rPr>
      </w:pPr>
      <w:r w:rsidRPr="00933BED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933BED">
        <w:rPr>
          <w:rFonts w:ascii="Arial" w:hAnsi="Arial" w:cs="Arial"/>
          <w:sz w:val="16"/>
          <w:szCs w:val="16"/>
          <w:lang w:val="es-CO"/>
        </w:rPr>
        <w:t>Ídem.</w:t>
      </w:r>
    </w:p>
  </w:footnote>
  <w:footnote w:id="16">
    <w:p w14:paraId="7622A04A" w14:textId="08AB3872" w:rsidR="00C206F3" w:rsidRPr="005C1E5B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5C1E5B">
        <w:rPr>
          <w:rStyle w:val="Refdenotaalpie"/>
          <w:rFonts w:ascii="Arial" w:hAnsi="Arial" w:cs="Arial"/>
          <w:sz w:val="16"/>
          <w:szCs w:val="16"/>
        </w:rPr>
        <w:footnoteRef/>
      </w:r>
      <w:r w:rsidRPr="005C1E5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s-CO" w:eastAsia="es-CO"/>
        </w:rPr>
        <w:t>D</w:t>
      </w:r>
      <w:r w:rsidRPr="005C1E5B">
        <w:rPr>
          <w:rFonts w:ascii="Arial" w:hAnsi="Arial" w:cs="Arial"/>
          <w:sz w:val="16"/>
          <w:szCs w:val="16"/>
          <w:lang w:val="es-CO" w:eastAsia="es-CO"/>
        </w:rPr>
        <w:t>ocumento Sistema de Gestión de Documentos Electrónicos de Archivo para el Distrito Capital – SGDEA-DC-</w:t>
      </w:r>
      <w:r>
        <w:rPr>
          <w:rFonts w:ascii="Arial" w:hAnsi="Arial" w:cs="Arial"/>
          <w:sz w:val="16"/>
          <w:szCs w:val="16"/>
          <w:lang w:val="es-CO" w:eastAsia="es-CO"/>
        </w:rPr>
        <w:t>.</w:t>
      </w:r>
    </w:p>
  </w:footnote>
  <w:footnote w:id="17">
    <w:p w14:paraId="6463964E" w14:textId="426C90B4" w:rsidR="00C206F3" w:rsidRPr="005C1E5B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5C1E5B">
        <w:rPr>
          <w:rStyle w:val="Refdenotaalpie"/>
          <w:rFonts w:ascii="Arial" w:hAnsi="Arial" w:cs="Arial"/>
          <w:sz w:val="16"/>
          <w:szCs w:val="16"/>
        </w:rPr>
        <w:footnoteRef/>
      </w:r>
      <w:r w:rsidRPr="005C1E5B">
        <w:rPr>
          <w:rFonts w:ascii="Arial" w:hAnsi="Arial" w:cs="Arial"/>
          <w:sz w:val="16"/>
          <w:szCs w:val="16"/>
        </w:rPr>
        <w:t xml:space="preserve"> </w:t>
      </w:r>
      <w:r w:rsidRPr="005C1E5B">
        <w:rPr>
          <w:rFonts w:ascii="Arial" w:hAnsi="Arial" w:cs="Arial"/>
          <w:sz w:val="16"/>
          <w:szCs w:val="16"/>
          <w:lang w:val="es-CO"/>
        </w:rPr>
        <w:t>Ídem</w:t>
      </w:r>
      <w:r>
        <w:rPr>
          <w:rFonts w:ascii="Arial" w:hAnsi="Arial" w:cs="Arial"/>
          <w:sz w:val="16"/>
          <w:szCs w:val="16"/>
          <w:lang w:val="es-CO"/>
        </w:rPr>
        <w:t>.</w:t>
      </w:r>
    </w:p>
  </w:footnote>
  <w:footnote w:id="18">
    <w:p w14:paraId="1FC497E9" w14:textId="6D3151F5" w:rsidR="00C206F3" w:rsidRPr="00226916" w:rsidRDefault="00C206F3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226916">
        <w:rPr>
          <w:rStyle w:val="Refdenotaalpie"/>
          <w:rFonts w:ascii="Arial" w:hAnsi="Arial" w:cs="Arial"/>
          <w:sz w:val="16"/>
          <w:szCs w:val="16"/>
        </w:rPr>
        <w:footnoteRef/>
      </w:r>
      <w:r w:rsidRPr="00226916">
        <w:rPr>
          <w:rFonts w:ascii="Arial" w:hAnsi="Arial" w:cs="Arial"/>
          <w:sz w:val="16"/>
          <w:szCs w:val="16"/>
        </w:rPr>
        <w:t xml:space="preserve"> Tomado de: Guía Implementación de un Sistema de Gestión de Documentos Electrónicos de Archivo-SGDEA. Página 84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3397"/>
      <w:gridCol w:w="3457"/>
    </w:tblGrid>
    <w:tr w:rsidR="00C206F3" w:rsidRPr="0010407F" w14:paraId="46A83F3F" w14:textId="77777777" w:rsidTr="001E0201">
      <w:trPr>
        <w:trHeight w:val="699"/>
        <w:jc w:val="center"/>
      </w:trPr>
      <w:tc>
        <w:tcPr>
          <w:tcW w:w="3119" w:type="dxa"/>
          <w:vMerge w:val="restart"/>
          <w:shd w:val="clear" w:color="auto" w:fill="auto"/>
          <w:noWrap/>
          <w:vAlign w:val="center"/>
          <w:hideMark/>
        </w:tcPr>
        <w:p w14:paraId="2BCEE035" w14:textId="77777777" w:rsidR="00C206F3" w:rsidRPr="0010407F" w:rsidRDefault="00C206F3" w:rsidP="006E050D">
          <w:pPr>
            <w:jc w:val="center"/>
            <w:rPr>
              <w:rFonts w:ascii="Calibri" w:hAnsi="Calibri"/>
              <w:color w:val="000000"/>
              <w:sz w:val="20"/>
              <w:szCs w:val="22"/>
              <w:lang w:val="es-CO" w:eastAsia="es-CO"/>
            </w:rPr>
          </w:pPr>
          <w:r w:rsidRPr="0010407F">
            <w:rPr>
              <w:rFonts w:ascii="Calibri" w:hAnsi="Calibri"/>
              <w:noProof/>
              <w:color w:val="000000"/>
              <w:sz w:val="20"/>
              <w:szCs w:val="22"/>
              <w:lang w:val="es-CO" w:eastAsia="es-CO"/>
            </w:rPr>
            <w:drawing>
              <wp:anchor distT="0" distB="0" distL="114300" distR="114300" simplePos="0" relativeHeight="251669504" behindDoc="1" locked="0" layoutInCell="1" allowOverlap="1" wp14:anchorId="1676E6D5" wp14:editId="058B7F53">
                <wp:simplePos x="0" y="0"/>
                <wp:positionH relativeFrom="column">
                  <wp:posOffset>6350</wp:posOffset>
                </wp:positionH>
                <wp:positionV relativeFrom="paragraph">
                  <wp:posOffset>-1270</wp:posOffset>
                </wp:positionV>
                <wp:extent cx="1818005" cy="78486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erunuev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829" b="13979"/>
                        <a:stretch/>
                      </pic:blipFill>
                      <pic:spPr bwMode="auto">
                        <a:xfrm>
                          <a:off x="0" y="0"/>
                          <a:ext cx="1818005" cy="784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54" w:type="dxa"/>
          <w:gridSpan w:val="2"/>
          <w:shd w:val="clear" w:color="000000" w:fill="F2F2F2" w:themeFill="background1" w:themeFillShade="F2"/>
          <w:vAlign w:val="center"/>
          <w:hideMark/>
        </w:tcPr>
        <w:p w14:paraId="3A7C1E6E" w14:textId="71B0D0C1" w:rsidR="00C206F3" w:rsidRPr="00A77382" w:rsidRDefault="00C206F3" w:rsidP="00457808">
          <w:pPr>
            <w:jc w:val="center"/>
            <w:rPr>
              <w:rFonts w:cs="Arial"/>
              <w:b/>
              <w:bCs/>
              <w:sz w:val="20"/>
              <w:szCs w:val="22"/>
              <w:lang w:val="es-CO" w:eastAsia="es-CO"/>
            </w:rPr>
          </w:pPr>
          <w:r>
            <w:rPr>
              <w:b/>
              <w:bCs/>
              <w:sz w:val="23"/>
              <w:szCs w:val="23"/>
            </w:rPr>
            <w:t>MODELO DE REQUISITOS PARA LA GESTIÓN DE DOCUMENTOS ELECTRÓNICOS DE ARCHIVOS -SGDEA-</w:t>
          </w:r>
        </w:p>
      </w:tc>
    </w:tr>
    <w:tr w:rsidR="00C206F3" w:rsidRPr="0010407F" w14:paraId="2C1E4A10" w14:textId="77777777" w:rsidTr="008D1D3B">
      <w:trPr>
        <w:trHeight w:val="375"/>
        <w:jc w:val="center"/>
      </w:trPr>
      <w:tc>
        <w:tcPr>
          <w:tcW w:w="3119" w:type="dxa"/>
          <w:vMerge/>
          <w:vAlign w:val="center"/>
          <w:hideMark/>
        </w:tcPr>
        <w:p w14:paraId="249F8375" w14:textId="77777777" w:rsidR="00C206F3" w:rsidRPr="0010407F" w:rsidRDefault="00C206F3" w:rsidP="006E050D">
          <w:pPr>
            <w:rPr>
              <w:rFonts w:ascii="Calibri" w:hAnsi="Calibri"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3397" w:type="dxa"/>
          <w:shd w:val="clear" w:color="auto" w:fill="auto"/>
          <w:noWrap/>
          <w:vAlign w:val="center"/>
          <w:hideMark/>
        </w:tcPr>
        <w:p w14:paraId="40A45864" w14:textId="7D4CFA28" w:rsidR="00C206F3" w:rsidRPr="00C5595B" w:rsidRDefault="00C206F3" w:rsidP="00C5595B">
          <w:pPr>
            <w:rPr>
              <w:rFonts w:cs="Arial"/>
              <w:sz w:val="20"/>
              <w:szCs w:val="22"/>
              <w:lang w:val="es-CO" w:eastAsia="es-CO"/>
            </w:rPr>
          </w:pPr>
          <w:r w:rsidRPr="00C5595B">
            <w:rPr>
              <w:rFonts w:cs="Arial"/>
              <w:sz w:val="20"/>
              <w:szCs w:val="22"/>
              <w:lang w:val="es-CO" w:eastAsia="es-CO"/>
            </w:rPr>
            <w:t>Código: GI-13</w:t>
          </w:r>
        </w:p>
      </w:tc>
      <w:tc>
        <w:tcPr>
          <w:tcW w:w="3457" w:type="dxa"/>
          <w:shd w:val="clear" w:color="auto" w:fill="auto"/>
          <w:vAlign w:val="center"/>
        </w:tcPr>
        <w:p w14:paraId="6FF1D8FD" w14:textId="066F4DD5" w:rsidR="00C206F3" w:rsidRPr="00AA7AB2" w:rsidRDefault="00C206F3" w:rsidP="006E050D">
          <w:pPr>
            <w:rPr>
              <w:rFonts w:cs="Arial"/>
              <w:sz w:val="20"/>
              <w:szCs w:val="22"/>
              <w:lang w:val="es-CO" w:eastAsia="es-CO"/>
            </w:rPr>
          </w:pPr>
          <w:r>
            <w:rPr>
              <w:rFonts w:cs="Arial"/>
              <w:sz w:val="20"/>
              <w:szCs w:val="22"/>
              <w:lang w:val="es-CO" w:eastAsia="es-CO"/>
            </w:rPr>
            <w:t>Versión: 1</w:t>
          </w:r>
        </w:p>
      </w:tc>
    </w:tr>
    <w:tr w:rsidR="00C206F3" w:rsidRPr="0010407F" w14:paraId="1BAB2D3B" w14:textId="77777777" w:rsidTr="008D1D3B">
      <w:trPr>
        <w:trHeight w:val="375"/>
        <w:jc w:val="center"/>
      </w:trPr>
      <w:tc>
        <w:tcPr>
          <w:tcW w:w="3119" w:type="dxa"/>
          <w:vMerge/>
          <w:vAlign w:val="center"/>
        </w:tcPr>
        <w:p w14:paraId="5462D416" w14:textId="77777777" w:rsidR="00C206F3" w:rsidRPr="0010407F" w:rsidRDefault="00C206F3" w:rsidP="006E050D">
          <w:pPr>
            <w:rPr>
              <w:rFonts w:ascii="Calibri" w:hAnsi="Calibri"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3397" w:type="dxa"/>
          <w:shd w:val="clear" w:color="auto" w:fill="auto"/>
          <w:noWrap/>
          <w:vAlign w:val="center"/>
        </w:tcPr>
        <w:p w14:paraId="39E99EF3" w14:textId="056A9380" w:rsidR="00C206F3" w:rsidRPr="00C5595B" w:rsidRDefault="00C206F3" w:rsidP="00C5595B">
          <w:pPr>
            <w:rPr>
              <w:rFonts w:cs="Arial"/>
              <w:sz w:val="20"/>
              <w:szCs w:val="22"/>
              <w:lang w:val="es-CO" w:eastAsia="es-CO"/>
            </w:rPr>
          </w:pPr>
          <w:r w:rsidRPr="00C5595B">
            <w:rPr>
              <w:rFonts w:cs="Arial"/>
              <w:sz w:val="20"/>
              <w:szCs w:val="22"/>
              <w:lang w:val="es-CO" w:eastAsia="es-CO"/>
            </w:rPr>
            <w:t>Fecha: 27/09/2019</w:t>
          </w:r>
        </w:p>
      </w:tc>
      <w:tc>
        <w:tcPr>
          <w:tcW w:w="3457" w:type="dxa"/>
          <w:shd w:val="clear" w:color="auto" w:fill="auto"/>
          <w:vAlign w:val="center"/>
        </w:tcPr>
        <w:p w14:paraId="1CC3B95F" w14:textId="49432C9F" w:rsidR="00C206F3" w:rsidRPr="00AA7AB2" w:rsidRDefault="00C206F3" w:rsidP="006E050D">
          <w:pPr>
            <w:rPr>
              <w:rFonts w:cs="Arial"/>
              <w:sz w:val="20"/>
              <w:szCs w:val="22"/>
              <w:lang w:eastAsia="es-CO"/>
            </w:rPr>
          </w:pPr>
          <w:r w:rsidRPr="00AA7AB2">
            <w:rPr>
              <w:rFonts w:cs="Arial"/>
              <w:sz w:val="20"/>
              <w:szCs w:val="22"/>
              <w:lang w:eastAsia="es-CO"/>
            </w:rPr>
            <w:t>Página</w:t>
          </w:r>
          <w:r>
            <w:rPr>
              <w:rFonts w:cs="Arial"/>
              <w:sz w:val="20"/>
              <w:szCs w:val="22"/>
              <w:lang w:eastAsia="es-CO"/>
            </w:rPr>
            <w:t xml:space="preserve"> </w: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begin"/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instrText>PAGE  \* Arabic  \* MERGEFORMAT</w:instrTex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separate"/>
          </w:r>
          <w:r w:rsidR="00160A92" w:rsidRPr="00160A92">
            <w:rPr>
              <w:rFonts w:cs="Arial"/>
              <w:bCs/>
              <w:noProof/>
              <w:sz w:val="20"/>
              <w:szCs w:val="22"/>
              <w:lang w:eastAsia="es-CO"/>
            </w:rPr>
            <w:t>1</w: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end"/>
          </w:r>
          <w:r>
            <w:rPr>
              <w:rFonts w:cs="Arial"/>
              <w:sz w:val="20"/>
              <w:szCs w:val="22"/>
              <w:lang w:eastAsia="es-CO"/>
            </w:rPr>
            <w:t xml:space="preserve"> </w:t>
          </w:r>
          <w:r w:rsidRPr="00AA7AB2">
            <w:rPr>
              <w:rFonts w:cs="Arial"/>
              <w:sz w:val="20"/>
              <w:szCs w:val="22"/>
              <w:lang w:eastAsia="es-CO"/>
            </w:rPr>
            <w:t>de</w:t>
          </w:r>
          <w:r>
            <w:rPr>
              <w:rFonts w:cs="Arial"/>
              <w:sz w:val="20"/>
              <w:szCs w:val="22"/>
              <w:lang w:eastAsia="es-CO"/>
            </w:rPr>
            <w:t xml:space="preserve"> </w: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begin"/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instrText>NUMPAGES  \* Arabic  \* MERGEFORMAT</w:instrTex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separate"/>
          </w:r>
          <w:r w:rsidR="00160A92" w:rsidRPr="00160A92">
            <w:rPr>
              <w:rFonts w:cs="Arial"/>
              <w:bCs/>
              <w:noProof/>
              <w:sz w:val="20"/>
              <w:szCs w:val="22"/>
              <w:lang w:eastAsia="es-CO"/>
            </w:rPr>
            <w:t>3</w:t>
          </w:r>
          <w:r w:rsidRPr="00AA7AB2">
            <w:rPr>
              <w:rFonts w:cs="Arial"/>
              <w:bCs/>
              <w:sz w:val="20"/>
              <w:szCs w:val="22"/>
              <w:lang w:val="es-CO" w:eastAsia="es-CO"/>
            </w:rPr>
            <w:fldChar w:fldCharType="end"/>
          </w:r>
        </w:p>
      </w:tc>
    </w:tr>
  </w:tbl>
  <w:p w14:paraId="210C0DDF" w14:textId="77777777" w:rsidR="00C206F3" w:rsidRDefault="00C206F3" w:rsidP="0050320C">
    <w:pPr>
      <w:pStyle w:val="Encabezado"/>
      <w:tabs>
        <w:tab w:val="left" w:pos="225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3" w:type="dxa"/>
      <w:jc w:val="center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899"/>
      <w:gridCol w:w="2787"/>
      <w:gridCol w:w="3168"/>
    </w:tblGrid>
    <w:tr w:rsidR="00C206F3" w:rsidRPr="00EC45F1" w14:paraId="46A0B259" w14:textId="77777777" w:rsidTr="006E050D">
      <w:trPr>
        <w:trHeight w:val="375"/>
        <w:jc w:val="center"/>
      </w:trPr>
      <w:tc>
        <w:tcPr>
          <w:tcW w:w="3119" w:type="dxa"/>
          <w:vMerge w:val="restart"/>
          <w:shd w:val="clear" w:color="auto" w:fill="auto"/>
          <w:noWrap/>
          <w:vAlign w:val="center"/>
          <w:hideMark/>
        </w:tcPr>
        <w:p w14:paraId="1CE1A11A" w14:textId="77777777" w:rsidR="00C206F3" w:rsidRPr="00EC45F1" w:rsidRDefault="00C206F3" w:rsidP="006E050D">
          <w:pPr>
            <w:jc w:val="center"/>
            <w:rPr>
              <w:rFonts w:ascii="Calibri" w:hAnsi="Calibri"/>
              <w:color w:val="000000"/>
              <w:szCs w:val="22"/>
              <w:lang w:val="es-CO" w:eastAsia="es-CO"/>
            </w:rPr>
          </w:pPr>
          <w:r>
            <w:rPr>
              <w:rFonts w:ascii="Calibri" w:hAnsi="Calibri"/>
              <w:noProof/>
              <w:color w:val="000000"/>
              <w:szCs w:val="22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22D6B301" wp14:editId="219DEA6F">
                <wp:simplePos x="0" y="0"/>
                <wp:positionH relativeFrom="column">
                  <wp:posOffset>44450</wp:posOffset>
                </wp:positionH>
                <wp:positionV relativeFrom="paragraph">
                  <wp:posOffset>-102870</wp:posOffset>
                </wp:positionV>
                <wp:extent cx="1818005" cy="78486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erunuev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829" b="13979"/>
                        <a:stretch/>
                      </pic:blipFill>
                      <pic:spPr bwMode="auto">
                        <a:xfrm>
                          <a:off x="0" y="0"/>
                          <a:ext cx="1818005" cy="784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54" w:type="dxa"/>
          <w:gridSpan w:val="3"/>
          <w:shd w:val="clear" w:color="000000" w:fill="D9D9D9"/>
          <w:vAlign w:val="center"/>
          <w:hideMark/>
        </w:tcPr>
        <w:p w14:paraId="16EE14CD" w14:textId="3DB2964E" w:rsidR="00C206F3" w:rsidRPr="00EC45F1" w:rsidRDefault="00C206F3" w:rsidP="006E050D">
          <w:pPr>
            <w:jc w:val="center"/>
            <w:rPr>
              <w:rFonts w:cs="Arial"/>
              <w:b/>
              <w:bCs/>
              <w:lang w:val="es-CO" w:eastAsia="es-CO"/>
            </w:rPr>
          </w:pPr>
          <w:r>
            <w:rPr>
              <w:rFonts w:cs="Arial"/>
              <w:b/>
              <w:bCs/>
              <w:sz w:val="20"/>
            </w:rPr>
            <w:t>GUIA PARA LA ELABORACIÓN Y FORMALIZACIÓN DE DOCUMENTOS DEL SISTEMA INTEGRADO DE GESTIÓN - SIG</w:t>
          </w:r>
        </w:p>
      </w:tc>
    </w:tr>
    <w:tr w:rsidR="00C206F3" w:rsidRPr="00EC45F1" w14:paraId="139989D6" w14:textId="77777777" w:rsidTr="006E050D">
      <w:trPr>
        <w:trHeight w:val="375"/>
        <w:jc w:val="center"/>
      </w:trPr>
      <w:tc>
        <w:tcPr>
          <w:tcW w:w="3119" w:type="dxa"/>
          <w:vMerge/>
          <w:vAlign w:val="center"/>
          <w:hideMark/>
        </w:tcPr>
        <w:p w14:paraId="1DE6CAD0" w14:textId="77777777" w:rsidR="00C206F3" w:rsidRPr="00EC45F1" w:rsidRDefault="00C206F3" w:rsidP="006E050D">
          <w:pPr>
            <w:rPr>
              <w:rFonts w:ascii="Calibri" w:hAnsi="Calibri"/>
              <w:color w:val="000000"/>
              <w:szCs w:val="22"/>
              <w:lang w:val="es-CO" w:eastAsia="es-CO"/>
            </w:rPr>
          </w:pPr>
        </w:p>
      </w:tc>
      <w:tc>
        <w:tcPr>
          <w:tcW w:w="6854" w:type="dxa"/>
          <w:gridSpan w:val="3"/>
          <w:shd w:val="clear" w:color="auto" w:fill="auto"/>
          <w:vAlign w:val="center"/>
          <w:hideMark/>
        </w:tcPr>
        <w:p w14:paraId="39FF562B" w14:textId="492EC3C8" w:rsidR="00C206F3" w:rsidRPr="00EC45F1" w:rsidRDefault="00C206F3" w:rsidP="006E050D">
          <w:pPr>
            <w:jc w:val="center"/>
            <w:rPr>
              <w:rFonts w:cs="Arial"/>
              <w:lang w:val="es-CO" w:eastAsia="es-CO"/>
            </w:rPr>
          </w:pPr>
          <w:r>
            <w:rPr>
              <w:rFonts w:cs="Arial"/>
              <w:lang w:val="es-CO" w:eastAsia="es-CO"/>
            </w:rPr>
            <w:t>Proceso de Mejoramiento Continuo</w:t>
          </w:r>
        </w:p>
      </w:tc>
    </w:tr>
    <w:tr w:rsidR="00C206F3" w:rsidRPr="00EC45F1" w14:paraId="11A62DC8" w14:textId="77777777" w:rsidTr="006E050D">
      <w:trPr>
        <w:trHeight w:val="390"/>
        <w:jc w:val="center"/>
      </w:trPr>
      <w:tc>
        <w:tcPr>
          <w:tcW w:w="3119" w:type="dxa"/>
          <w:vMerge/>
          <w:vAlign w:val="center"/>
          <w:hideMark/>
        </w:tcPr>
        <w:p w14:paraId="0449A4E5" w14:textId="77777777" w:rsidR="00C206F3" w:rsidRPr="00EC45F1" w:rsidRDefault="00C206F3" w:rsidP="006E050D">
          <w:pPr>
            <w:rPr>
              <w:rFonts w:ascii="Calibri" w:hAnsi="Calibri"/>
              <w:color w:val="000000"/>
              <w:szCs w:val="22"/>
              <w:lang w:val="es-CO" w:eastAsia="es-CO"/>
            </w:rPr>
          </w:pPr>
        </w:p>
      </w:tc>
      <w:tc>
        <w:tcPr>
          <w:tcW w:w="660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1847A9FA" w14:textId="4FBE8555" w:rsidR="00C206F3" w:rsidRPr="00EC45F1" w:rsidRDefault="00C206F3" w:rsidP="006E050D">
          <w:pPr>
            <w:rPr>
              <w:rFonts w:cs="Arial"/>
              <w:lang w:val="es-CO" w:eastAsia="es-CO"/>
            </w:rPr>
          </w:pPr>
          <w:r w:rsidRPr="00EC45F1">
            <w:rPr>
              <w:rFonts w:cs="Arial"/>
              <w:lang w:val="es-CO" w:eastAsia="es-CO"/>
            </w:rPr>
            <w:t>Código:</w:t>
          </w:r>
          <w:r>
            <w:rPr>
              <w:rFonts w:cs="Arial"/>
              <w:lang w:val="es-CO" w:eastAsia="es-CO"/>
            </w:rPr>
            <w:t xml:space="preserve"> </w:t>
          </w:r>
        </w:p>
      </w:tc>
      <w:tc>
        <w:tcPr>
          <w:tcW w:w="3026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1050ABEC" w14:textId="77777777" w:rsidR="00C206F3" w:rsidRPr="00EC45F1" w:rsidRDefault="00C206F3" w:rsidP="006E050D">
          <w:pPr>
            <w:jc w:val="center"/>
            <w:rPr>
              <w:rFonts w:cs="Arial"/>
              <w:lang w:val="es-CO" w:eastAsia="es-CO"/>
            </w:rPr>
          </w:pPr>
          <w:r w:rsidRPr="00431270">
            <w:rPr>
              <w:rFonts w:cs="Arial"/>
              <w:lang w:val="es-CO" w:eastAsia="es-CO"/>
            </w:rPr>
            <w:t>FT-GC-DCE-05</w:t>
          </w:r>
        </w:p>
      </w:tc>
      <w:tc>
        <w:tcPr>
          <w:tcW w:w="3168" w:type="dxa"/>
          <w:shd w:val="clear" w:color="auto" w:fill="auto"/>
          <w:noWrap/>
          <w:vAlign w:val="center"/>
          <w:hideMark/>
        </w:tcPr>
        <w:p w14:paraId="01E036E2" w14:textId="3E7F7B07" w:rsidR="00C206F3" w:rsidRPr="00EC45F1" w:rsidRDefault="00C206F3" w:rsidP="006E050D">
          <w:pPr>
            <w:rPr>
              <w:rFonts w:cs="Arial"/>
              <w:lang w:val="es-CO" w:eastAsia="es-CO"/>
            </w:rPr>
          </w:pPr>
          <w:r w:rsidRPr="00EC45F1">
            <w:rPr>
              <w:rFonts w:cs="Arial"/>
              <w:lang w:val="es-CO" w:eastAsia="es-CO"/>
            </w:rPr>
            <w:t>Versión:</w:t>
          </w:r>
          <w:r>
            <w:rPr>
              <w:rFonts w:cs="Arial"/>
              <w:lang w:val="es-CO" w:eastAsia="es-CO"/>
            </w:rPr>
            <w:t xml:space="preserve"> 1.0</w:t>
          </w:r>
        </w:p>
      </w:tc>
    </w:tr>
    <w:tr w:rsidR="00C206F3" w:rsidRPr="00EC45F1" w14:paraId="54AF7962" w14:textId="77777777" w:rsidTr="006E050D">
      <w:trPr>
        <w:trHeight w:val="375"/>
        <w:jc w:val="center"/>
      </w:trPr>
      <w:tc>
        <w:tcPr>
          <w:tcW w:w="3119" w:type="dxa"/>
          <w:vMerge/>
          <w:vAlign w:val="center"/>
          <w:hideMark/>
        </w:tcPr>
        <w:p w14:paraId="2F37158C" w14:textId="77777777" w:rsidR="00C206F3" w:rsidRPr="00EC45F1" w:rsidRDefault="00C206F3" w:rsidP="006E050D">
          <w:pPr>
            <w:rPr>
              <w:rFonts w:ascii="Calibri" w:hAnsi="Calibri"/>
              <w:color w:val="000000"/>
              <w:szCs w:val="22"/>
              <w:lang w:val="es-CO" w:eastAsia="es-CO"/>
            </w:rPr>
          </w:pPr>
        </w:p>
      </w:tc>
      <w:tc>
        <w:tcPr>
          <w:tcW w:w="660" w:type="dxa"/>
          <w:tcBorders>
            <w:top w:val="single" w:sz="4" w:space="0" w:color="auto"/>
            <w:bottom w:val="double" w:sz="6" w:space="0" w:color="000000"/>
            <w:right w:val="nil"/>
          </w:tcBorders>
          <w:shd w:val="clear" w:color="auto" w:fill="auto"/>
          <w:noWrap/>
          <w:vAlign w:val="center"/>
          <w:hideMark/>
        </w:tcPr>
        <w:p w14:paraId="6F4255B4" w14:textId="719AA025" w:rsidR="00C206F3" w:rsidRPr="00EC45F1" w:rsidRDefault="00C206F3" w:rsidP="006E050D">
          <w:pPr>
            <w:rPr>
              <w:rFonts w:cs="Arial"/>
              <w:lang w:val="es-CO" w:eastAsia="es-CO"/>
            </w:rPr>
          </w:pPr>
          <w:r w:rsidRPr="00EC45F1">
            <w:rPr>
              <w:rFonts w:cs="Arial"/>
              <w:lang w:val="es-CO" w:eastAsia="es-CO"/>
            </w:rPr>
            <w:t>Fecha:</w:t>
          </w:r>
          <w:r>
            <w:rPr>
              <w:rFonts w:cs="Arial"/>
              <w:lang w:val="es-CO" w:eastAsia="es-CO"/>
            </w:rPr>
            <w:t xml:space="preserve"> </w:t>
          </w:r>
        </w:p>
      </w:tc>
      <w:tc>
        <w:tcPr>
          <w:tcW w:w="3026" w:type="dxa"/>
          <w:tcBorders>
            <w:top w:val="single" w:sz="4" w:space="0" w:color="auto"/>
            <w:left w:val="nil"/>
            <w:bottom w:val="double" w:sz="6" w:space="0" w:color="000000"/>
          </w:tcBorders>
          <w:shd w:val="clear" w:color="auto" w:fill="auto"/>
          <w:vAlign w:val="center"/>
        </w:tcPr>
        <w:p w14:paraId="5EDEBCEB" w14:textId="7A8822C0" w:rsidR="00C206F3" w:rsidRPr="00EC45F1" w:rsidRDefault="00C206F3" w:rsidP="006E050D">
          <w:pPr>
            <w:jc w:val="center"/>
            <w:rPr>
              <w:rFonts w:cs="Arial"/>
              <w:lang w:val="es-CO" w:eastAsia="es-CO"/>
            </w:rPr>
          </w:pPr>
          <w:r>
            <w:rPr>
              <w:rFonts w:cs="Arial"/>
              <w:lang w:val="es-CO" w:eastAsia="es-CO"/>
            </w:rPr>
            <w:t>20 de Octubre de 2016</w:t>
          </w:r>
        </w:p>
      </w:tc>
      <w:tc>
        <w:tcPr>
          <w:tcW w:w="3168" w:type="dxa"/>
          <w:shd w:val="clear" w:color="auto" w:fill="auto"/>
          <w:noWrap/>
          <w:vAlign w:val="center"/>
          <w:hideMark/>
        </w:tcPr>
        <w:p w14:paraId="22027E2E" w14:textId="508E6288" w:rsidR="00C206F3" w:rsidRPr="00EC45F1" w:rsidRDefault="00C206F3" w:rsidP="006E050D">
          <w:pPr>
            <w:rPr>
              <w:rFonts w:cs="Arial"/>
              <w:lang w:val="es-CO" w:eastAsia="es-CO"/>
            </w:rPr>
          </w:pPr>
          <w:r w:rsidRPr="00EC45F1">
            <w:rPr>
              <w:rFonts w:cs="Arial"/>
              <w:lang w:val="es-CO" w:eastAsia="es-CO"/>
            </w:rPr>
            <w:t>Página:</w:t>
          </w:r>
          <w:r>
            <w:rPr>
              <w:rFonts w:cs="Arial"/>
              <w:lang w:val="es-CO" w:eastAsia="es-CO"/>
            </w:rPr>
            <w:t xml:space="preserve"> </w:t>
          </w:r>
          <w:r w:rsidRPr="006E050D">
            <w:rPr>
              <w:rFonts w:cs="Arial"/>
              <w:sz w:val="20"/>
              <w:szCs w:val="16"/>
            </w:rPr>
            <w:fldChar w:fldCharType="begin"/>
          </w:r>
          <w:r w:rsidRPr="006E050D">
            <w:rPr>
              <w:rFonts w:cs="Arial"/>
              <w:sz w:val="20"/>
              <w:szCs w:val="16"/>
            </w:rPr>
            <w:instrText xml:space="preserve"> PAGE </w:instrText>
          </w:r>
          <w:r w:rsidRPr="006E050D">
            <w:rPr>
              <w:rFonts w:cs="Arial"/>
              <w:sz w:val="20"/>
              <w:szCs w:val="16"/>
            </w:rPr>
            <w:fldChar w:fldCharType="separate"/>
          </w:r>
          <w:r>
            <w:rPr>
              <w:rFonts w:cs="Arial"/>
              <w:noProof/>
              <w:sz w:val="20"/>
              <w:szCs w:val="16"/>
            </w:rPr>
            <w:t>1</w:t>
          </w:r>
          <w:r w:rsidRPr="006E050D">
            <w:rPr>
              <w:rFonts w:cs="Arial"/>
              <w:sz w:val="20"/>
              <w:szCs w:val="16"/>
            </w:rPr>
            <w:fldChar w:fldCharType="end"/>
          </w:r>
          <w:r>
            <w:rPr>
              <w:rFonts w:cs="Arial"/>
              <w:sz w:val="20"/>
              <w:szCs w:val="16"/>
            </w:rPr>
            <w:t xml:space="preserve"> </w:t>
          </w:r>
          <w:r w:rsidRPr="006E050D">
            <w:rPr>
              <w:rFonts w:cs="Arial"/>
              <w:sz w:val="20"/>
              <w:szCs w:val="16"/>
            </w:rPr>
            <w:t>de</w:t>
          </w:r>
          <w:r>
            <w:rPr>
              <w:rFonts w:cs="Arial"/>
              <w:sz w:val="20"/>
              <w:szCs w:val="16"/>
            </w:rPr>
            <w:t xml:space="preserve"> </w:t>
          </w:r>
          <w:r w:rsidRPr="006E050D">
            <w:rPr>
              <w:rFonts w:cs="Arial"/>
              <w:sz w:val="20"/>
              <w:szCs w:val="16"/>
            </w:rPr>
            <w:fldChar w:fldCharType="begin"/>
          </w:r>
          <w:r w:rsidRPr="006E050D">
            <w:rPr>
              <w:rFonts w:cs="Arial"/>
              <w:sz w:val="20"/>
              <w:szCs w:val="16"/>
            </w:rPr>
            <w:instrText xml:space="preserve"> NUMPAGES  </w:instrText>
          </w:r>
          <w:r w:rsidRPr="006E050D">
            <w:rPr>
              <w:rFonts w:cs="Arial"/>
              <w:sz w:val="20"/>
              <w:szCs w:val="16"/>
            </w:rPr>
            <w:fldChar w:fldCharType="separate"/>
          </w:r>
          <w:r>
            <w:rPr>
              <w:rFonts w:cs="Arial"/>
              <w:noProof/>
              <w:sz w:val="20"/>
              <w:szCs w:val="16"/>
            </w:rPr>
            <w:t>5</w:t>
          </w:r>
          <w:r w:rsidRPr="006E050D">
            <w:rPr>
              <w:rFonts w:cs="Arial"/>
              <w:sz w:val="20"/>
              <w:szCs w:val="16"/>
            </w:rPr>
            <w:fldChar w:fldCharType="end"/>
          </w:r>
        </w:p>
      </w:tc>
    </w:tr>
  </w:tbl>
  <w:p w14:paraId="6AD09A29" w14:textId="77777777" w:rsidR="00C206F3" w:rsidRDefault="00C206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95C0A1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D909D3"/>
    <w:multiLevelType w:val="hybridMultilevel"/>
    <w:tmpl w:val="31B0B60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B2BAF"/>
    <w:multiLevelType w:val="hybridMultilevel"/>
    <w:tmpl w:val="4A10D9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D6C76"/>
    <w:multiLevelType w:val="hybridMultilevel"/>
    <w:tmpl w:val="7E949B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E2F72"/>
    <w:multiLevelType w:val="hybridMultilevel"/>
    <w:tmpl w:val="AD867B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857BE"/>
    <w:multiLevelType w:val="hybridMultilevel"/>
    <w:tmpl w:val="B1D49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B7DBA"/>
    <w:multiLevelType w:val="hybridMultilevel"/>
    <w:tmpl w:val="1624A1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00A54"/>
    <w:multiLevelType w:val="hybridMultilevel"/>
    <w:tmpl w:val="C62647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D51A9"/>
    <w:multiLevelType w:val="multilevel"/>
    <w:tmpl w:val="C1624F9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96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2ED6631"/>
    <w:multiLevelType w:val="hybridMultilevel"/>
    <w:tmpl w:val="7CAC4D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066F9E"/>
    <w:multiLevelType w:val="hybridMultilevel"/>
    <w:tmpl w:val="8F4855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E3C47"/>
    <w:multiLevelType w:val="hybridMultilevel"/>
    <w:tmpl w:val="63B46A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rokecolor="none [3041]">
      <v:stroke endarrow="block" color="none [3041]" weight="3pt"/>
      <v:shadow type="perspective" color="none [1601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47"/>
    <w:rsid w:val="00000F85"/>
    <w:rsid w:val="000036D4"/>
    <w:rsid w:val="00003F9C"/>
    <w:rsid w:val="00007165"/>
    <w:rsid w:val="0000728A"/>
    <w:rsid w:val="00010557"/>
    <w:rsid w:val="0001075F"/>
    <w:rsid w:val="00012B78"/>
    <w:rsid w:val="0001575F"/>
    <w:rsid w:val="00015947"/>
    <w:rsid w:val="00016954"/>
    <w:rsid w:val="00017791"/>
    <w:rsid w:val="00017A8B"/>
    <w:rsid w:val="0002046B"/>
    <w:rsid w:val="000219E5"/>
    <w:rsid w:val="00022605"/>
    <w:rsid w:val="00022780"/>
    <w:rsid w:val="000234B2"/>
    <w:rsid w:val="00023E90"/>
    <w:rsid w:val="00024D61"/>
    <w:rsid w:val="00024F8C"/>
    <w:rsid w:val="000252BA"/>
    <w:rsid w:val="000253AD"/>
    <w:rsid w:val="000275AD"/>
    <w:rsid w:val="00032077"/>
    <w:rsid w:val="000337A9"/>
    <w:rsid w:val="00033E2A"/>
    <w:rsid w:val="00033E5A"/>
    <w:rsid w:val="00034200"/>
    <w:rsid w:val="00034586"/>
    <w:rsid w:val="00035840"/>
    <w:rsid w:val="000359B0"/>
    <w:rsid w:val="00036B49"/>
    <w:rsid w:val="000373EF"/>
    <w:rsid w:val="00041B42"/>
    <w:rsid w:val="00043326"/>
    <w:rsid w:val="00045565"/>
    <w:rsid w:val="00046ADE"/>
    <w:rsid w:val="00046D8E"/>
    <w:rsid w:val="00047A45"/>
    <w:rsid w:val="00047B79"/>
    <w:rsid w:val="0005100E"/>
    <w:rsid w:val="00051CB4"/>
    <w:rsid w:val="00051DD1"/>
    <w:rsid w:val="0005474B"/>
    <w:rsid w:val="00054983"/>
    <w:rsid w:val="000549BF"/>
    <w:rsid w:val="00054ECE"/>
    <w:rsid w:val="00054EE5"/>
    <w:rsid w:val="0005562A"/>
    <w:rsid w:val="00056B73"/>
    <w:rsid w:val="000623FE"/>
    <w:rsid w:val="00062CC2"/>
    <w:rsid w:val="00062E8A"/>
    <w:rsid w:val="00063203"/>
    <w:rsid w:val="0006409D"/>
    <w:rsid w:val="00064ECC"/>
    <w:rsid w:val="0006729E"/>
    <w:rsid w:val="00067931"/>
    <w:rsid w:val="00067E90"/>
    <w:rsid w:val="00071ACB"/>
    <w:rsid w:val="00072CF5"/>
    <w:rsid w:val="000730C8"/>
    <w:rsid w:val="00073784"/>
    <w:rsid w:val="000739B6"/>
    <w:rsid w:val="00073A55"/>
    <w:rsid w:val="00073B0D"/>
    <w:rsid w:val="00074338"/>
    <w:rsid w:val="00074CF2"/>
    <w:rsid w:val="000761C7"/>
    <w:rsid w:val="0007653E"/>
    <w:rsid w:val="000769DC"/>
    <w:rsid w:val="0008171C"/>
    <w:rsid w:val="00081E61"/>
    <w:rsid w:val="00084731"/>
    <w:rsid w:val="00084D8B"/>
    <w:rsid w:val="0008504F"/>
    <w:rsid w:val="000871A1"/>
    <w:rsid w:val="00087346"/>
    <w:rsid w:val="00087575"/>
    <w:rsid w:val="000875F7"/>
    <w:rsid w:val="00091918"/>
    <w:rsid w:val="00092B3A"/>
    <w:rsid w:val="0009301B"/>
    <w:rsid w:val="00093711"/>
    <w:rsid w:val="000943B3"/>
    <w:rsid w:val="00094B58"/>
    <w:rsid w:val="000966E0"/>
    <w:rsid w:val="000A017C"/>
    <w:rsid w:val="000A0806"/>
    <w:rsid w:val="000A08AB"/>
    <w:rsid w:val="000A360C"/>
    <w:rsid w:val="000A426F"/>
    <w:rsid w:val="000A453E"/>
    <w:rsid w:val="000A4B4E"/>
    <w:rsid w:val="000A574D"/>
    <w:rsid w:val="000A5AA2"/>
    <w:rsid w:val="000A5EBA"/>
    <w:rsid w:val="000A6475"/>
    <w:rsid w:val="000A6988"/>
    <w:rsid w:val="000B1B8E"/>
    <w:rsid w:val="000B23C0"/>
    <w:rsid w:val="000B24CB"/>
    <w:rsid w:val="000B36C1"/>
    <w:rsid w:val="000B3BCD"/>
    <w:rsid w:val="000B46B9"/>
    <w:rsid w:val="000B5080"/>
    <w:rsid w:val="000B50AA"/>
    <w:rsid w:val="000B5606"/>
    <w:rsid w:val="000B66C5"/>
    <w:rsid w:val="000C247A"/>
    <w:rsid w:val="000C2C1C"/>
    <w:rsid w:val="000C2C22"/>
    <w:rsid w:val="000C322F"/>
    <w:rsid w:val="000C417E"/>
    <w:rsid w:val="000C43A3"/>
    <w:rsid w:val="000C448E"/>
    <w:rsid w:val="000C5EEE"/>
    <w:rsid w:val="000C753B"/>
    <w:rsid w:val="000C784E"/>
    <w:rsid w:val="000D0078"/>
    <w:rsid w:val="000D1370"/>
    <w:rsid w:val="000D3C38"/>
    <w:rsid w:val="000D40C2"/>
    <w:rsid w:val="000D524C"/>
    <w:rsid w:val="000D5A37"/>
    <w:rsid w:val="000D6C84"/>
    <w:rsid w:val="000D6CFD"/>
    <w:rsid w:val="000D7CE7"/>
    <w:rsid w:val="000E13EC"/>
    <w:rsid w:val="000E1CA3"/>
    <w:rsid w:val="000E2B0B"/>
    <w:rsid w:val="000E37B2"/>
    <w:rsid w:val="000E4771"/>
    <w:rsid w:val="000E57D3"/>
    <w:rsid w:val="000E6337"/>
    <w:rsid w:val="000E6752"/>
    <w:rsid w:val="000E6C5D"/>
    <w:rsid w:val="000E6FE6"/>
    <w:rsid w:val="000E7A30"/>
    <w:rsid w:val="000E7C28"/>
    <w:rsid w:val="000E7D38"/>
    <w:rsid w:val="000F0394"/>
    <w:rsid w:val="000F0CAA"/>
    <w:rsid w:val="000F36DF"/>
    <w:rsid w:val="000F3918"/>
    <w:rsid w:val="000F4132"/>
    <w:rsid w:val="000F4577"/>
    <w:rsid w:val="000F53CE"/>
    <w:rsid w:val="000F5492"/>
    <w:rsid w:val="000F54A9"/>
    <w:rsid w:val="000F5927"/>
    <w:rsid w:val="000F682E"/>
    <w:rsid w:val="000F6B05"/>
    <w:rsid w:val="000F776F"/>
    <w:rsid w:val="00100408"/>
    <w:rsid w:val="001011C6"/>
    <w:rsid w:val="00101A7F"/>
    <w:rsid w:val="00103117"/>
    <w:rsid w:val="001035C9"/>
    <w:rsid w:val="0010407F"/>
    <w:rsid w:val="00105531"/>
    <w:rsid w:val="0010569D"/>
    <w:rsid w:val="0010574E"/>
    <w:rsid w:val="00107016"/>
    <w:rsid w:val="00107973"/>
    <w:rsid w:val="00113784"/>
    <w:rsid w:val="00113B41"/>
    <w:rsid w:val="00113D52"/>
    <w:rsid w:val="00114B65"/>
    <w:rsid w:val="00115EA5"/>
    <w:rsid w:val="00120582"/>
    <w:rsid w:val="0012394C"/>
    <w:rsid w:val="0013126B"/>
    <w:rsid w:val="00132946"/>
    <w:rsid w:val="00133C7F"/>
    <w:rsid w:val="00135B3A"/>
    <w:rsid w:val="001371E8"/>
    <w:rsid w:val="00137882"/>
    <w:rsid w:val="001407A3"/>
    <w:rsid w:val="00140CC3"/>
    <w:rsid w:val="0014141B"/>
    <w:rsid w:val="001414CD"/>
    <w:rsid w:val="00141FD1"/>
    <w:rsid w:val="0014250A"/>
    <w:rsid w:val="00142A85"/>
    <w:rsid w:val="001439B6"/>
    <w:rsid w:val="00143ACF"/>
    <w:rsid w:val="0014461E"/>
    <w:rsid w:val="001449B5"/>
    <w:rsid w:val="001457AB"/>
    <w:rsid w:val="00146347"/>
    <w:rsid w:val="00146932"/>
    <w:rsid w:val="00147684"/>
    <w:rsid w:val="00152637"/>
    <w:rsid w:val="001534F6"/>
    <w:rsid w:val="0015430D"/>
    <w:rsid w:val="001557AE"/>
    <w:rsid w:val="00155888"/>
    <w:rsid w:val="0015663A"/>
    <w:rsid w:val="00160A92"/>
    <w:rsid w:val="00162312"/>
    <w:rsid w:val="00163C29"/>
    <w:rsid w:val="00163EF0"/>
    <w:rsid w:val="00164160"/>
    <w:rsid w:val="00164B3E"/>
    <w:rsid w:val="001656BB"/>
    <w:rsid w:val="00167481"/>
    <w:rsid w:val="00167BD7"/>
    <w:rsid w:val="001713B4"/>
    <w:rsid w:val="0017186A"/>
    <w:rsid w:val="00171B8E"/>
    <w:rsid w:val="00173B16"/>
    <w:rsid w:val="00173F39"/>
    <w:rsid w:val="0017557F"/>
    <w:rsid w:val="00175EFE"/>
    <w:rsid w:val="00177C6A"/>
    <w:rsid w:val="00181201"/>
    <w:rsid w:val="001814F5"/>
    <w:rsid w:val="001829CD"/>
    <w:rsid w:val="0018310D"/>
    <w:rsid w:val="00183792"/>
    <w:rsid w:val="00187E1A"/>
    <w:rsid w:val="0019296F"/>
    <w:rsid w:val="00193031"/>
    <w:rsid w:val="00193269"/>
    <w:rsid w:val="001935CE"/>
    <w:rsid w:val="00193856"/>
    <w:rsid w:val="001939BE"/>
    <w:rsid w:val="001952A8"/>
    <w:rsid w:val="00195D02"/>
    <w:rsid w:val="00196270"/>
    <w:rsid w:val="00196393"/>
    <w:rsid w:val="00196878"/>
    <w:rsid w:val="00196A56"/>
    <w:rsid w:val="00196B0E"/>
    <w:rsid w:val="001971D8"/>
    <w:rsid w:val="001A02B2"/>
    <w:rsid w:val="001A04F9"/>
    <w:rsid w:val="001A1F3D"/>
    <w:rsid w:val="001A28A1"/>
    <w:rsid w:val="001A3B7D"/>
    <w:rsid w:val="001A4F6D"/>
    <w:rsid w:val="001A5A93"/>
    <w:rsid w:val="001A631B"/>
    <w:rsid w:val="001A688A"/>
    <w:rsid w:val="001A6FC6"/>
    <w:rsid w:val="001A71E4"/>
    <w:rsid w:val="001A7E70"/>
    <w:rsid w:val="001B183F"/>
    <w:rsid w:val="001B2288"/>
    <w:rsid w:val="001B43E1"/>
    <w:rsid w:val="001B459D"/>
    <w:rsid w:val="001B4F20"/>
    <w:rsid w:val="001B5458"/>
    <w:rsid w:val="001B5944"/>
    <w:rsid w:val="001B7457"/>
    <w:rsid w:val="001C00FB"/>
    <w:rsid w:val="001C09A7"/>
    <w:rsid w:val="001C0A66"/>
    <w:rsid w:val="001C0A9A"/>
    <w:rsid w:val="001C0FF9"/>
    <w:rsid w:val="001C5C2F"/>
    <w:rsid w:val="001C7201"/>
    <w:rsid w:val="001D232B"/>
    <w:rsid w:val="001D234B"/>
    <w:rsid w:val="001D2EDB"/>
    <w:rsid w:val="001D2FC4"/>
    <w:rsid w:val="001D41B5"/>
    <w:rsid w:val="001D4F39"/>
    <w:rsid w:val="001D704C"/>
    <w:rsid w:val="001E0201"/>
    <w:rsid w:val="001E0441"/>
    <w:rsid w:val="001E0D64"/>
    <w:rsid w:val="001E1239"/>
    <w:rsid w:val="001E1F35"/>
    <w:rsid w:val="001E216F"/>
    <w:rsid w:val="001E2AEA"/>
    <w:rsid w:val="001E2FC7"/>
    <w:rsid w:val="001E66A9"/>
    <w:rsid w:val="001E6AA8"/>
    <w:rsid w:val="001E74CE"/>
    <w:rsid w:val="001E79D9"/>
    <w:rsid w:val="001E7E62"/>
    <w:rsid w:val="001E7E70"/>
    <w:rsid w:val="001F12EC"/>
    <w:rsid w:val="001F207C"/>
    <w:rsid w:val="001F22C4"/>
    <w:rsid w:val="001F2365"/>
    <w:rsid w:val="001F331E"/>
    <w:rsid w:val="001F3488"/>
    <w:rsid w:val="001F3894"/>
    <w:rsid w:val="001F47DF"/>
    <w:rsid w:val="001F4AA6"/>
    <w:rsid w:val="001F51D4"/>
    <w:rsid w:val="001F53C8"/>
    <w:rsid w:val="001F642F"/>
    <w:rsid w:val="001F6E9C"/>
    <w:rsid w:val="001F7517"/>
    <w:rsid w:val="001F7566"/>
    <w:rsid w:val="001F7E68"/>
    <w:rsid w:val="00200A8B"/>
    <w:rsid w:val="00200C82"/>
    <w:rsid w:val="00200CED"/>
    <w:rsid w:val="002012BE"/>
    <w:rsid w:val="00201725"/>
    <w:rsid w:val="00201B2E"/>
    <w:rsid w:val="00202520"/>
    <w:rsid w:val="00202552"/>
    <w:rsid w:val="00203A56"/>
    <w:rsid w:val="00203AA9"/>
    <w:rsid w:val="00203BA8"/>
    <w:rsid w:val="00204265"/>
    <w:rsid w:val="0020490C"/>
    <w:rsid w:val="00205332"/>
    <w:rsid w:val="0020591C"/>
    <w:rsid w:val="00205C66"/>
    <w:rsid w:val="00207894"/>
    <w:rsid w:val="00207F6E"/>
    <w:rsid w:val="002101E5"/>
    <w:rsid w:val="002103D3"/>
    <w:rsid w:val="00211B20"/>
    <w:rsid w:val="002124CB"/>
    <w:rsid w:val="002137BD"/>
    <w:rsid w:val="0021420A"/>
    <w:rsid w:val="002143D6"/>
    <w:rsid w:val="00214E5F"/>
    <w:rsid w:val="00214FE3"/>
    <w:rsid w:val="0021651E"/>
    <w:rsid w:val="002171DD"/>
    <w:rsid w:val="0021788E"/>
    <w:rsid w:val="0022031D"/>
    <w:rsid w:val="0022287A"/>
    <w:rsid w:val="00223C45"/>
    <w:rsid w:val="002246AD"/>
    <w:rsid w:val="00225393"/>
    <w:rsid w:val="00226263"/>
    <w:rsid w:val="00226565"/>
    <w:rsid w:val="002265D3"/>
    <w:rsid w:val="00226753"/>
    <w:rsid w:val="0022686B"/>
    <w:rsid w:val="00226916"/>
    <w:rsid w:val="00227001"/>
    <w:rsid w:val="00227ECA"/>
    <w:rsid w:val="00230D4F"/>
    <w:rsid w:val="00231F86"/>
    <w:rsid w:val="00232204"/>
    <w:rsid w:val="002322C0"/>
    <w:rsid w:val="002322D3"/>
    <w:rsid w:val="00233286"/>
    <w:rsid w:val="00234C96"/>
    <w:rsid w:val="002351D5"/>
    <w:rsid w:val="002357F9"/>
    <w:rsid w:val="0023597B"/>
    <w:rsid w:val="00235FF9"/>
    <w:rsid w:val="00236CBE"/>
    <w:rsid w:val="00237011"/>
    <w:rsid w:val="00237976"/>
    <w:rsid w:val="002379A4"/>
    <w:rsid w:val="00237A7C"/>
    <w:rsid w:val="00241346"/>
    <w:rsid w:val="0024200F"/>
    <w:rsid w:val="0024254E"/>
    <w:rsid w:val="00245FFE"/>
    <w:rsid w:val="002460CC"/>
    <w:rsid w:val="00246136"/>
    <w:rsid w:val="00247DCD"/>
    <w:rsid w:val="00247F14"/>
    <w:rsid w:val="00250C52"/>
    <w:rsid w:val="00250E3E"/>
    <w:rsid w:val="00252445"/>
    <w:rsid w:val="00252EE4"/>
    <w:rsid w:val="00253C6F"/>
    <w:rsid w:val="00253EF3"/>
    <w:rsid w:val="00255296"/>
    <w:rsid w:val="002555BC"/>
    <w:rsid w:val="0025602D"/>
    <w:rsid w:val="00261404"/>
    <w:rsid w:val="002616C6"/>
    <w:rsid w:val="0026325E"/>
    <w:rsid w:val="00264561"/>
    <w:rsid w:val="002662CE"/>
    <w:rsid w:val="002670CA"/>
    <w:rsid w:val="002678AE"/>
    <w:rsid w:val="002702E9"/>
    <w:rsid w:val="00270879"/>
    <w:rsid w:val="00271FBD"/>
    <w:rsid w:val="00272409"/>
    <w:rsid w:val="00272855"/>
    <w:rsid w:val="002730B3"/>
    <w:rsid w:val="00273D0C"/>
    <w:rsid w:val="002744C1"/>
    <w:rsid w:val="00274E87"/>
    <w:rsid w:val="00276D58"/>
    <w:rsid w:val="0028012E"/>
    <w:rsid w:val="0028305C"/>
    <w:rsid w:val="002834E3"/>
    <w:rsid w:val="00283668"/>
    <w:rsid w:val="0028434F"/>
    <w:rsid w:val="00284567"/>
    <w:rsid w:val="00284767"/>
    <w:rsid w:val="002857DE"/>
    <w:rsid w:val="00285BE0"/>
    <w:rsid w:val="002861FF"/>
    <w:rsid w:val="0029021C"/>
    <w:rsid w:val="00290446"/>
    <w:rsid w:val="00291B4B"/>
    <w:rsid w:val="00292621"/>
    <w:rsid w:val="00294351"/>
    <w:rsid w:val="002967A0"/>
    <w:rsid w:val="002A004D"/>
    <w:rsid w:val="002A1ABF"/>
    <w:rsid w:val="002A1D77"/>
    <w:rsid w:val="002A28BB"/>
    <w:rsid w:val="002A2C23"/>
    <w:rsid w:val="002A35A2"/>
    <w:rsid w:val="002A5BC5"/>
    <w:rsid w:val="002A72BE"/>
    <w:rsid w:val="002A76F6"/>
    <w:rsid w:val="002B02D1"/>
    <w:rsid w:val="002B0E0F"/>
    <w:rsid w:val="002B10B1"/>
    <w:rsid w:val="002B19CD"/>
    <w:rsid w:val="002B1C13"/>
    <w:rsid w:val="002B1EC5"/>
    <w:rsid w:val="002B56AC"/>
    <w:rsid w:val="002C00B6"/>
    <w:rsid w:val="002C2C3E"/>
    <w:rsid w:val="002C362F"/>
    <w:rsid w:val="002C4353"/>
    <w:rsid w:val="002C4B95"/>
    <w:rsid w:val="002C51F0"/>
    <w:rsid w:val="002C57A5"/>
    <w:rsid w:val="002C74A9"/>
    <w:rsid w:val="002C76CC"/>
    <w:rsid w:val="002C7EB6"/>
    <w:rsid w:val="002D0406"/>
    <w:rsid w:val="002D19A3"/>
    <w:rsid w:val="002D21CF"/>
    <w:rsid w:val="002D237D"/>
    <w:rsid w:val="002D2A28"/>
    <w:rsid w:val="002D2C4B"/>
    <w:rsid w:val="002D4EE6"/>
    <w:rsid w:val="002D5BEF"/>
    <w:rsid w:val="002D6700"/>
    <w:rsid w:val="002D68A7"/>
    <w:rsid w:val="002D7333"/>
    <w:rsid w:val="002D7400"/>
    <w:rsid w:val="002D7A55"/>
    <w:rsid w:val="002E1371"/>
    <w:rsid w:val="002E1D4E"/>
    <w:rsid w:val="002E329D"/>
    <w:rsid w:val="002E3DED"/>
    <w:rsid w:val="002E3F79"/>
    <w:rsid w:val="002E413C"/>
    <w:rsid w:val="002E4815"/>
    <w:rsid w:val="002E48A8"/>
    <w:rsid w:val="002E5DCE"/>
    <w:rsid w:val="002E6E0E"/>
    <w:rsid w:val="002F1BB5"/>
    <w:rsid w:val="002F219D"/>
    <w:rsid w:val="002F2EAF"/>
    <w:rsid w:val="002F443D"/>
    <w:rsid w:val="002F52FA"/>
    <w:rsid w:val="002F58F9"/>
    <w:rsid w:val="002F5C29"/>
    <w:rsid w:val="002F5F2E"/>
    <w:rsid w:val="002F616C"/>
    <w:rsid w:val="002F686F"/>
    <w:rsid w:val="0030010B"/>
    <w:rsid w:val="003006BC"/>
    <w:rsid w:val="0030073B"/>
    <w:rsid w:val="00301C57"/>
    <w:rsid w:val="00302259"/>
    <w:rsid w:val="003022CC"/>
    <w:rsid w:val="00302CF8"/>
    <w:rsid w:val="00303EF1"/>
    <w:rsid w:val="00304C6C"/>
    <w:rsid w:val="00304F55"/>
    <w:rsid w:val="00305001"/>
    <w:rsid w:val="003054A2"/>
    <w:rsid w:val="003078F3"/>
    <w:rsid w:val="003126D9"/>
    <w:rsid w:val="00313035"/>
    <w:rsid w:val="00313376"/>
    <w:rsid w:val="00313502"/>
    <w:rsid w:val="003151C3"/>
    <w:rsid w:val="003152C3"/>
    <w:rsid w:val="00315403"/>
    <w:rsid w:val="00315BAA"/>
    <w:rsid w:val="00316631"/>
    <w:rsid w:val="0031731B"/>
    <w:rsid w:val="003204E3"/>
    <w:rsid w:val="00321121"/>
    <w:rsid w:val="00325482"/>
    <w:rsid w:val="003257DA"/>
    <w:rsid w:val="00327A90"/>
    <w:rsid w:val="00327C91"/>
    <w:rsid w:val="00331934"/>
    <w:rsid w:val="00332376"/>
    <w:rsid w:val="00333909"/>
    <w:rsid w:val="003342D2"/>
    <w:rsid w:val="003343EA"/>
    <w:rsid w:val="00335BCB"/>
    <w:rsid w:val="00335C26"/>
    <w:rsid w:val="003376AF"/>
    <w:rsid w:val="003408C0"/>
    <w:rsid w:val="00340A62"/>
    <w:rsid w:val="00340B77"/>
    <w:rsid w:val="003437F6"/>
    <w:rsid w:val="00343984"/>
    <w:rsid w:val="00343DC1"/>
    <w:rsid w:val="00344AA4"/>
    <w:rsid w:val="003456F6"/>
    <w:rsid w:val="00346EB2"/>
    <w:rsid w:val="00346F12"/>
    <w:rsid w:val="003476EE"/>
    <w:rsid w:val="00347B8A"/>
    <w:rsid w:val="00347F38"/>
    <w:rsid w:val="00350471"/>
    <w:rsid w:val="00351674"/>
    <w:rsid w:val="00351B9D"/>
    <w:rsid w:val="00352CE2"/>
    <w:rsid w:val="003539FB"/>
    <w:rsid w:val="00353B6F"/>
    <w:rsid w:val="00353FEE"/>
    <w:rsid w:val="00355736"/>
    <w:rsid w:val="00356FF8"/>
    <w:rsid w:val="003611E6"/>
    <w:rsid w:val="0036231F"/>
    <w:rsid w:val="00363279"/>
    <w:rsid w:val="0036447D"/>
    <w:rsid w:val="00364B67"/>
    <w:rsid w:val="003651E2"/>
    <w:rsid w:val="00365E8A"/>
    <w:rsid w:val="00366A57"/>
    <w:rsid w:val="00366B7A"/>
    <w:rsid w:val="00366D4B"/>
    <w:rsid w:val="003679A9"/>
    <w:rsid w:val="003719F0"/>
    <w:rsid w:val="0037284D"/>
    <w:rsid w:val="00373157"/>
    <w:rsid w:val="0037348F"/>
    <w:rsid w:val="0037367D"/>
    <w:rsid w:val="00374746"/>
    <w:rsid w:val="00374874"/>
    <w:rsid w:val="003756B1"/>
    <w:rsid w:val="00375F3E"/>
    <w:rsid w:val="003763AA"/>
    <w:rsid w:val="00376613"/>
    <w:rsid w:val="0038257C"/>
    <w:rsid w:val="0038288D"/>
    <w:rsid w:val="00383023"/>
    <w:rsid w:val="003832B7"/>
    <w:rsid w:val="0038459B"/>
    <w:rsid w:val="0038482C"/>
    <w:rsid w:val="003863F7"/>
    <w:rsid w:val="003878C6"/>
    <w:rsid w:val="00387A36"/>
    <w:rsid w:val="00387BFA"/>
    <w:rsid w:val="00387E7E"/>
    <w:rsid w:val="00391672"/>
    <w:rsid w:val="00392EC1"/>
    <w:rsid w:val="0039404F"/>
    <w:rsid w:val="00394369"/>
    <w:rsid w:val="0039567D"/>
    <w:rsid w:val="00395CAD"/>
    <w:rsid w:val="00396CE3"/>
    <w:rsid w:val="00396D29"/>
    <w:rsid w:val="0039767B"/>
    <w:rsid w:val="0039786C"/>
    <w:rsid w:val="003979AA"/>
    <w:rsid w:val="003A1149"/>
    <w:rsid w:val="003A24AB"/>
    <w:rsid w:val="003A2FFE"/>
    <w:rsid w:val="003A4817"/>
    <w:rsid w:val="003A5480"/>
    <w:rsid w:val="003A6766"/>
    <w:rsid w:val="003B37D9"/>
    <w:rsid w:val="003B5A2D"/>
    <w:rsid w:val="003B612B"/>
    <w:rsid w:val="003B6D8A"/>
    <w:rsid w:val="003B6FE7"/>
    <w:rsid w:val="003B768E"/>
    <w:rsid w:val="003B7DEC"/>
    <w:rsid w:val="003C0295"/>
    <w:rsid w:val="003C1945"/>
    <w:rsid w:val="003C3391"/>
    <w:rsid w:val="003C3802"/>
    <w:rsid w:val="003C3B8A"/>
    <w:rsid w:val="003C3CB9"/>
    <w:rsid w:val="003C3D03"/>
    <w:rsid w:val="003C3FC8"/>
    <w:rsid w:val="003C45D1"/>
    <w:rsid w:val="003C5B54"/>
    <w:rsid w:val="003C68E4"/>
    <w:rsid w:val="003C7019"/>
    <w:rsid w:val="003C7C4E"/>
    <w:rsid w:val="003D08EE"/>
    <w:rsid w:val="003D19DB"/>
    <w:rsid w:val="003D279D"/>
    <w:rsid w:val="003D400C"/>
    <w:rsid w:val="003E0F36"/>
    <w:rsid w:val="003E1F8C"/>
    <w:rsid w:val="003E2426"/>
    <w:rsid w:val="003E2E3D"/>
    <w:rsid w:val="003E2F32"/>
    <w:rsid w:val="003E3CFC"/>
    <w:rsid w:val="003E4A55"/>
    <w:rsid w:val="003E4CF1"/>
    <w:rsid w:val="003E4D59"/>
    <w:rsid w:val="003E4E58"/>
    <w:rsid w:val="003E5125"/>
    <w:rsid w:val="003E5C02"/>
    <w:rsid w:val="003E640C"/>
    <w:rsid w:val="003E745F"/>
    <w:rsid w:val="003F038D"/>
    <w:rsid w:val="003F1203"/>
    <w:rsid w:val="003F1BB2"/>
    <w:rsid w:val="003F287D"/>
    <w:rsid w:val="003F2D69"/>
    <w:rsid w:val="003F2E34"/>
    <w:rsid w:val="003F47B7"/>
    <w:rsid w:val="003F5CC6"/>
    <w:rsid w:val="003F65A7"/>
    <w:rsid w:val="003F71DB"/>
    <w:rsid w:val="003F7EE6"/>
    <w:rsid w:val="00401C04"/>
    <w:rsid w:val="00403FF0"/>
    <w:rsid w:val="00405885"/>
    <w:rsid w:val="00405C32"/>
    <w:rsid w:val="0040663A"/>
    <w:rsid w:val="00406C59"/>
    <w:rsid w:val="0040706F"/>
    <w:rsid w:val="00407347"/>
    <w:rsid w:val="004073A2"/>
    <w:rsid w:val="004075DF"/>
    <w:rsid w:val="00407B56"/>
    <w:rsid w:val="00412266"/>
    <w:rsid w:val="00412D34"/>
    <w:rsid w:val="0041375F"/>
    <w:rsid w:val="00413DF2"/>
    <w:rsid w:val="00414CDB"/>
    <w:rsid w:val="00414E29"/>
    <w:rsid w:val="004156D7"/>
    <w:rsid w:val="00417D7C"/>
    <w:rsid w:val="00417EE9"/>
    <w:rsid w:val="00417FD0"/>
    <w:rsid w:val="00420381"/>
    <w:rsid w:val="004214DB"/>
    <w:rsid w:val="004247BB"/>
    <w:rsid w:val="00427CBF"/>
    <w:rsid w:val="004332BF"/>
    <w:rsid w:val="00433659"/>
    <w:rsid w:val="00433A97"/>
    <w:rsid w:val="004358E2"/>
    <w:rsid w:val="00435A39"/>
    <w:rsid w:val="00436401"/>
    <w:rsid w:val="00437058"/>
    <w:rsid w:val="00437C1A"/>
    <w:rsid w:val="00440132"/>
    <w:rsid w:val="00441931"/>
    <w:rsid w:val="00442BA3"/>
    <w:rsid w:val="00444B87"/>
    <w:rsid w:val="0044702D"/>
    <w:rsid w:val="00447602"/>
    <w:rsid w:val="00453DC2"/>
    <w:rsid w:val="004543AB"/>
    <w:rsid w:val="00456228"/>
    <w:rsid w:val="00456621"/>
    <w:rsid w:val="0045671A"/>
    <w:rsid w:val="00457808"/>
    <w:rsid w:val="0046054C"/>
    <w:rsid w:val="00461D49"/>
    <w:rsid w:val="0046410D"/>
    <w:rsid w:val="0046630F"/>
    <w:rsid w:val="0046677C"/>
    <w:rsid w:val="00466850"/>
    <w:rsid w:val="0046692F"/>
    <w:rsid w:val="004679AE"/>
    <w:rsid w:val="00470A3C"/>
    <w:rsid w:val="00472088"/>
    <w:rsid w:val="00472821"/>
    <w:rsid w:val="00472D3B"/>
    <w:rsid w:val="00474C81"/>
    <w:rsid w:val="00474D4A"/>
    <w:rsid w:val="004751CE"/>
    <w:rsid w:val="00476A79"/>
    <w:rsid w:val="0048020F"/>
    <w:rsid w:val="00480589"/>
    <w:rsid w:val="004811FD"/>
    <w:rsid w:val="004815F2"/>
    <w:rsid w:val="00481B0D"/>
    <w:rsid w:val="00482453"/>
    <w:rsid w:val="004833CE"/>
    <w:rsid w:val="00485083"/>
    <w:rsid w:val="00486670"/>
    <w:rsid w:val="004878F1"/>
    <w:rsid w:val="00487979"/>
    <w:rsid w:val="004900A2"/>
    <w:rsid w:val="0049054D"/>
    <w:rsid w:val="00490DFD"/>
    <w:rsid w:val="004912BF"/>
    <w:rsid w:val="00492A21"/>
    <w:rsid w:val="00494A6C"/>
    <w:rsid w:val="00495174"/>
    <w:rsid w:val="0049581E"/>
    <w:rsid w:val="00495855"/>
    <w:rsid w:val="0049669C"/>
    <w:rsid w:val="004A01D9"/>
    <w:rsid w:val="004A29DB"/>
    <w:rsid w:val="004A311F"/>
    <w:rsid w:val="004A38EB"/>
    <w:rsid w:val="004A54E7"/>
    <w:rsid w:val="004A5873"/>
    <w:rsid w:val="004A5E1E"/>
    <w:rsid w:val="004A5E69"/>
    <w:rsid w:val="004A623E"/>
    <w:rsid w:val="004A6D51"/>
    <w:rsid w:val="004B00D8"/>
    <w:rsid w:val="004B1FBF"/>
    <w:rsid w:val="004B2405"/>
    <w:rsid w:val="004B357F"/>
    <w:rsid w:val="004B3EF6"/>
    <w:rsid w:val="004B51EB"/>
    <w:rsid w:val="004B5939"/>
    <w:rsid w:val="004B59F0"/>
    <w:rsid w:val="004B5B98"/>
    <w:rsid w:val="004B5EDA"/>
    <w:rsid w:val="004B698C"/>
    <w:rsid w:val="004B6C5E"/>
    <w:rsid w:val="004B7AB0"/>
    <w:rsid w:val="004C0B83"/>
    <w:rsid w:val="004C0B9E"/>
    <w:rsid w:val="004C0D3C"/>
    <w:rsid w:val="004C3235"/>
    <w:rsid w:val="004C3DF4"/>
    <w:rsid w:val="004C4E35"/>
    <w:rsid w:val="004C6713"/>
    <w:rsid w:val="004C686E"/>
    <w:rsid w:val="004D007F"/>
    <w:rsid w:val="004D09EC"/>
    <w:rsid w:val="004D0BA1"/>
    <w:rsid w:val="004D1833"/>
    <w:rsid w:val="004D27F6"/>
    <w:rsid w:val="004D2C71"/>
    <w:rsid w:val="004D4F35"/>
    <w:rsid w:val="004D5E47"/>
    <w:rsid w:val="004D6C2E"/>
    <w:rsid w:val="004D79F3"/>
    <w:rsid w:val="004D7FED"/>
    <w:rsid w:val="004E1356"/>
    <w:rsid w:val="004E2A2F"/>
    <w:rsid w:val="004E2FBA"/>
    <w:rsid w:val="004E328A"/>
    <w:rsid w:val="004E3598"/>
    <w:rsid w:val="004E428C"/>
    <w:rsid w:val="004E4E65"/>
    <w:rsid w:val="004E5E12"/>
    <w:rsid w:val="004E64D4"/>
    <w:rsid w:val="004E6B92"/>
    <w:rsid w:val="004F0B3A"/>
    <w:rsid w:val="004F1311"/>
    <w:rsid w:val="004F2111"/>
    <w:rsid w:val="004F319E"/>
    <w:rsid w:val="004F3621"/>
    <w:rsid w:val="004F426C"/>
    <w:rsid w:val="004F455F"/>
    <w:rsid w:val="004F579C"/>
    <w:rsid w:val="004F6A93"/>
    <w:rsid w:val="004F6DD6"/>
    <w:rsid w:val="004F7876"/>
    <w:rsid w:val="0050029E"/>
    <w:rsid w:val="005012AB"/>
    <w:rsid w:val="00502412"/>
    <w:rsid w:val="00502451"/>
    <w:rsid w:val="00502666"/>
    <w:rsid w:val="00502FE5"/>
    <w:rsid w:val="0050320C"/>
    <w:rsid w:val="0050459D"/>
    <w:rsid w:val="005063AB"/>
    <w:rsid w:val="0050643B"/>
    <w:rsid w:val="005079FE"/>
    <w:rsid w:val="00510A04"/>
    <w:rsid w:val="00510C0E"/>
    <w:rsid w:val="00511F68"/>
    <w:rsid w:val="0051212A"/>
    <w:rsid w:val="00513EE7"/>
    <w:rsid w:val="00514CAA"/>
    <w:rsid w:val="00515F2C"/>
    <w:rsid w:val="00517203"/>
    <w:rsid w:val="00522F38"/>
    <w:rsid w:val="005251AC"/>
    <w:rsid w:val="005252BB"/>
    <w:rsid w:val="00525C9A"/>
    <w:rsid w:val="00526839"/>
    <w:rsid w:val="00527950"/>
    <w:rsid w:val="00527B6F"/>
    <w:rsid w:val="00531383"/>
    <w:rsid w:val="005313DA"/>
    <w:rsid w:val="0053192D"/>
    <w:rsid w:val="00531B61"/>
    <w:rsid w:val="00531E32"/>
    <w:rsid w:val="0053492E"/>
    <w:rsid w:val="005350A7"/>
    <w:rsid w:val="0053576E"/>
    <w:rsid w:val="00537833"/>
    <w:rsid w:val="00537BD8"/>
    <w:rsid w:val="0054044D"/>
    <w:rsid w:val="00541DD7"/>
    <w:rsid w:val="00544083"/>
    <w:rsid w:val="005450E9"/>
    <w:rsid w:val="00545342"/>
    <w:rsid w:val="00545A15"/>
    <w:rsid w:val="005468A4"/>
    <w:rsid w:val="0054779C"/>
    <w:rsid w:val="0054786E"/>
    <w:rsid w:val="00552848"/>
    <w:rsid w:val="00553D55"/>
    <w:rsid w:val="0055422C"/>
    <w:rsid w:val="005545DC"/>
    <w:rsid w:val="00554713"/>
    <w:rsid w:val="00554AA9"/>
    <w:rsid w:val="00554BC3"/>
    <w:rsid w:val="005560FF"/>
    <w:rsid w:val="00556BBE"/>
    <w:rsid w:val="00556F72"/>
    <w:rsid w:val="00557324"/>
    <w:rsid w:val="00560DA8"/>
    <w:rsid w:val="00561C5C"/>
    <w:rsid w:val="0056237E"/>
    <w:rsid w:val="005629CA"/>
    <w:rsid w:val="0056329A"/>
    <w:rsid w:val="005648B7"/>
    <w:rsid w:val="00567555"/>
    <w:rsid w:val="00570A6B"/>
    <w:rsid w:val="00570CBA"/>
    <w:rsid w:val="005716C9"/>
    <w:rsid w:val="00572AE7"/>
    <w:rsid w:val="00572B41"/>
    <w:rsid w:val="0057356B"/>
    <w:rsid w:val="00573B1D"/>
    <w:rsid w:val="00574119"/>
    <w:rsid w:val="00574278"/>
    <w:rsid w:val="0057577C"/>
    <w:rsid w:val="005761D5"/>
    <w:rsid w:val="00576D8A"/>
    <w:rsid w:val="005775DE"/>
    <w:rsid w:val="00577841"/>
    <w:rsid w:val="00584365"/>
    <w:rsid w:val="00587A04"/>
    <w:rsid w:val="0059000A"/>
    <w:rsid w:val="005913FD"/>
    <w:rsid w:val="005929FD"/>
    <w:rsid w:val="00593819"/>
    <w:rsid w:val="00595082"/>
    <w:rsid w:val="0059571E"/>
    <w:rsid w:val="005958AD"/>
    <w:rsid w:val="00596A7A"/>
    <w:rsid w:val="005A01D7"/>
    <w:rsid w:val="005A0A81"/>
    <w:rsid w:val="005A0CB9"/>
    <w:rsid w:val="005A1DA9"/>
    <w:rsid w:val="005A28AF"/>
    <w:rsid w:val="005A3902"/>
    <w:rsid w:val="005A3990"/>
    <w:rsid w:val="005A3E08"/>
    <w:rsid w:val="005A7551"/>
    <w:rsid w:val="005B085E"/>
    <w:rsid w:val="005B09D1"/>
    <w:rsid w:val="005B19E3"/>
    <w:rsid w:val="005B3033"/>
    <w:rsid w:val="005B3613"/>
    <w:rsid w:val="005B3A74"/>
    <w:rsid w:val="005B41EC"/>
    <w:rsid w:val="005B622B"/>
    <w:rsid w:val="005B63C9"/>
    <w:rsid w:val="005B754A"/>
    <w:rsid w:val="005C06F2"/>
    <w:rsid w:val="005C0B72"/>
    <w:rsid w:val="005C1E5B"/>
    <w:rsid w:val="005C23F1"/>
    <w:rsid w:val="005C26A6"/>
    <w:rsid w:val="005C2A71"/>
    <w:rsid w:val="005C2B41"/>
    <w:rsid w:val="005C2E78"/>
    <w:rsid w:val="005C514F"/>
    <w:rsid w:val="005C5F06"/>
    <w:rsid w:val="005C73B9"/>
    <w:rsid w:val="005C76BA"/>
    <w:rsid w:val="005D0BD2"/>
    <w:rsid w:val="005D0C90"/>
    <w:rsid w:val="005D2993"/>
    <w:rsid w:val="005D3A1E"/>
    <w:rsid w:val="005D500F"/>
    <w:rsid w:val="005D604D"/>
    <w:rsid w:val="005D627D"/>
    <w:rsid w:val="005D6EE3"/>
    <w:rsid w:val="005E209A"/>
    <w:rsid w:val="005E22AE"/>
    <w:rsid w:val="005E22CF"/>
    <w:rsid w:val="005E3033"/>
    <w:rsid w:val="005E30D1"/>
    <w:rsid w:val="005E4030"/>
    <w:rsid w:val="005E4062"/>
    <w:rsid w:val="005E5267"/>
    <w:rsid w:val="005E549E"/>
    <w:rsid w:val="005E6E89"/>
    <w:rsid w:val="005E70FC"/>
    <w:rsid w:val="005E7964"/>
    <w:rsid w:val="005E7AA9"/>
    <w:rsid w:val="005E7B19"/>
    <w:rsid w:val="005F0163"/>
    <w:rsid w:val="005F1840"/>
    <w:rsid w:val="005F1C62"/>
    <w:rsid w:val="005F3308"/>
    <w:rsid w:val="005F4818"/>
    <w:rsid w:val="005F5664"/>
    <w:rsid w:val="005F5A36"/>
    <w:rsid w:val="005F5CAB"/>
    <w:rsid w:val="005F6147"/>
    <w:rsid w:val="005F694F"/>
    <w:rsid w:val="005F6E6E"/>
    <w:rsid w:val="005F7DB7"/>
    <w:rsid w:val="006005B0"/>
    <w:rsid w:val="00601168"/>
    <w:rsid w:val="0060208B"/>
    <w:rsid w:val="00602CC4"/>
    <w:rsid w:val="00603AF1"/>
    <w:rsid w:val="00604397"/>
    <w:rsid w:val="006102BE"/>
    <w:rsid w:val="006121EA"/>
    <w:rsid w:val="00612902"/>
    <w:rsid w:val="00612DF5"/>
    <w:rsid w:val="00614D14"/>
    <w:rsid w:val="00615556"/>
    <w:rsid w:val="00617F12"/>
    <w:rsid w:val="0062010C"/>
    <w:rsid w:val="0062173E"/>
    <w:rsid w:val="00621CCF"/>
    <w:rsid w:val="00621DCA"/>
    <w:rsid w:val="006228CD"/>
    <w:rsid w:val="00622A85"/>
    <w:rsid w:val="00623360"/>
    <w:rsid w:val="00624935"/>
    <w:rsid w:val="00624AF4"/>
    <w:rsid w:val="0062511E"/>
    <w:rsid w:val="0062671F"/>
    <w:rsid w:val="00626E85"/>
    <w:rsid w:val="00626F28"/>
    <w:rsid w:val="00627D21"/>
    <w:rsid w:val="00630136"/>
    <w:rsid w:val="006307B9"/>
    <w:rsid w:val="0063193E"/>
    <w:rsid w:val="006337C0"/>
    <w:rsid w:val="006352E8"/>
    <w:rsid w:val="00635B13"/>
    <w:rsid w:val="00635F3B"/>
    <w:rsid w:val="006400BC"/>
    <w:rsid w:val="00640753"/>
    <w:rsid w:val="0064497C"/>
    <w:rsid w:val="00644ABC"/>
    <w:rsid w:val="006464A0"/>
    <w:rsid w:val="006467CD"/>
    <w:rsid w:val="006501B2"/>
    <w:rsid w:val="0065035C"/>
    <w:rsid w:val="00650BD9"/>
    <w:rsid w:val="006536CD"/>
    <w:rsid w:val="0065620C"/>
    <w:rsid w:val="00657068"/>
    <w:rsid w:val="00657A19"/>
    <w:rsid w:val="00660698"/>
    <w:rsid w:val="006606C6"/>
    <w:rsid w:val="00660C9D"/>
    <w:rsid w:val="006625F7"/>
    <w:rsid w:val="006626DA"/>
    <w:rsid w:val="00663F85"/>
    <w:rsid w:val="00665D6D"/>
    <w:rsid w:val="00666CF1"/>
    <w:rsid w:val="0066730D"/>
    <w:rsid w:val="006702E2"/>
    <w:rsid w:val="00670DBF"/>
    <w:rsid w:val="00671D54"/>
    <w:rsid w:val="00672A17"/>
    <w:rsid w:val="00672A51"/>
    <w:rsid w:val="006732A8"/>
    <w:rsid w:val="006741AF"/>
    <w:rsid w:val="00674809"/>
    <w:rsid w:val="0067556B"/>
    <w:rsid w:val="006761E9"/>
    <w:rsid w:val="0068062F"/>
    <w:rsid w:val="00681AC2"/>
    <w:rsid w:val="00682F4E"/>
    <w:rsid w:val="00683AD2"/>
    <w:rsid w:val="00683C2D"/>
    <w:rsid w:val="00684CDA"/>
    <w:rsid w:val="00687821"/>
    <w:rsid w:val="0068795A"/>
    <w:rsid w:val="006901D2"/>
    <w:rsid w:val="00690EBA"/>
    <w:rsid w:val="00693729"/>
    <w:rsid w:val="00693B2E"/>
    <w:rsid w:val="00693D80"/>
    <w:rsid w:val="00694D1B"/>
    <w:rsid w:val="00695734"/>
    <w:rsid w:val="00695E2C"/>
    <w:rsid w:val="006A12FB"/>
    <w:rsid w:val="006A1570"/>
    <w:rsid w:val="006A253D"/>
    <w:rsid w:val="006A319E"/>
    <w:rsid w:val="006A33BF"/>
    <w:rsid w:val="006A3580"/>
    <w:rsid w:val="006A3905"/>
    <w:rsid w:val="006A39D3"/>
    <w:rsid w:val="006A635B"/>
    <w:rsid w:val="006A6E0E"/>
    <w:rsid w:val="006A756D"/>
    <w:rsid w:val="006B34CF"/>
    <w:rsid w:val="006B35D3"/>
    <w:rsid w:val="006B3E55"/>
    <w:rsid w:val="006B668F"/>
    <w:rsid w:val="006B66D5"/>
    <w:rsid w:val="006B775C"/>
    <w:rsid w:val="006C0C4E"/>
    <w:rsid w:val="006C114E"/>
    <w:rsid w:val="006C21CA"/>
    <w:rsid w:val="006C2EBA"/>
    <w:rsid w:val="006C412A"/>
    <w:rsid w:val="006C44CA"/>
    <w:rsid w:val="006C5454"/>
    <w:rsid w:val="006C6D4C"/>
    <w:rsid w:val="006C6FA1"/>
    <w:rsid w:val="006D20A6"/>
    <w:rsid w:val="006D24F1"/>
    <w:rsid w:val="006D2BA2"/>
    <w:rsid w:val="006D2D80"/>
    <w:rsid w:val="006D5741"/>
    <w:rsid w:val="006D6C26"/>
    <w:rsid w:val="006D7188"/>
    <w:rsid w:val="006E007D"/>
    <w:rsid w:val="006E050D"/>
    <w:rsid w:val="006E1101"/>
    <w:rsid w:val="006E14D1"/>
    <w:rsid w:val="006E4B18"/>
    <w:rsid w:val="006E4C1C"/>
    <w:rsid w:val="006E5092"/>
    <w:rsid w:val="006E6B51"/>
    <w:rsid w:val="006E72D2"/>
    <w:rsid w:val="006E7E32"/>
    <w:rsid w:val="006F05E1"/>
    <w:rsid w:val="006F0922"/>
    <w:rsid w:val="006F227F"/>
    <w:rsid w:val="006F414E"/>
    <w:rsid w:val="006F7DAF"/>
    <w:rsid w:val="00700A5A"/>
    <w:rsid w:val="007026FF"/>
    <w:rsid w:val="00702ACC"/>
    <w:rsid w:val="0070309A"/>
    <w:rsid w:val="0070338B"/>
    <w:rsid w:val="00706EC2"/>
    <w:rsid w:val="007108D1"/>
    <w:rsid w:val="00710C5C"/>
    <w:rsid w:val="00712561"/>
    <w:rsid w:val="00713C09"/>
    <w:rsid w:val="00713D15"/>
    <w:rsid w:val="00713DEA"/>
    <w:rsid w:val="00714911"/>
    <w:rsid w:val="00714D25"/>
    <w:rsid w:val="007155AD"/>
    <w:rsid w:val="00715947"/>
    <w:rsid w:val="00716916"/>
    <w:rsid w:val="007174F6"/>
    <w:rsid w:val="007176E9"/>
    <w:rsid w:val="00717A80"/>
    <w:rsid w:val="00717FE3"/>
    <w:rsid w:val="007217BC"/>
    <w:rsid w:val="007219DE"/>
    <w:rsid w:val="00722904"/>
    <w:rsid w:val="00724889"/>
    <w:rsid w:val="00725DFE"/>
    <w:rsid w:val="007277DC"/>
    <w:rsid w:val="007311DB"/>
    <w:rsid w:val="0073139A"/>
    <w:rsid w:val="00731BA7"/>
    <w:rsid w:val="00732936"/>
    <w:rsid w:val="0073419C"/>
    <w:rsid w:val="00734823"/>
    <w:rsid w:val="007348FC"/>
    <w:rsid w:val="00734B3B"/>
    <w:rsid w:val="00734FB1"/>
    <w:rsid w:val="0073535B"/>
    <w:rsid w:val="007360C3"/>
    <w:rsid w:val="00736D8F"/>
    <w:rsid w:val="00737C3A"/>
    <w:rsid w:val="007404CA"/>
    <w:rsid w:val="00740BD5"/>
    <w:rsid w:val="0074165F"/>
    <w:rsid w:val="007423D2"/>
    <w:rsid w:val="007427DB"/>
    <w:rsid w:val="00743450"/>
    <w:rsid w:val="00746C3E"/>
    <w:rsid w:val="007473F5"/>
    <w:rsid w:val="00747FBC"/>
    <w:rsid w:val="00750908"/>
    <w:rsid w:val="0075091F"/>
    <w:rsid w:val="00750EE0"/>
    <w:rsid w:val="007513F9"/>
    <w:rsid w:val="00753444"/>
    <w:rsid w:val="00755D5D"/>
    <w:rsid w:val="007561B6"/>
    <w:rsid w:val="00756441"/>
    <w:rsid w:val="00756FBE"/>
    <w:rsid w:val="00757007"/>
    <w:rsid w:val="007576A2"/>
    <w:rsid w:val="00757EAD"/>
    <w:rsid w:val="00760C9D"/>
    <w:rsid w:val="00761293"/>
    <w:rsid w:val="00762626"/>
    <w:rsid w:val="00762AE1"/>
    <w:rsid w:val="00764AC9"/>
    <w:rsid w:val="00766664"/>
    <w:rsid w:val="007666F1"/>
    <w:rsid w:val="007677FE"/>
    <w:rsid w:val="00767A89"/>
    <w:rsid w:val="00773353"/>
    <w:rsid w:val="00773778"/>
    <w:rsid w:val="007739D0"/>
    <w:rsid w:val="0077463C"/>
    <w:rsid w:val="007759D5"/>
    <w:rsid w:val="00775F26"/>
    <w:rsid w:val="0077680F"/>
    <w:rsid w:val="00776C30"/>
    <w:rsid w:val="00776C68"/>
    <w:rsid w:val="0078004E"/>
    <w:rsid w:val="00781385"/>
    <w:rsid w:val="0078693C"/>
    <w:rsid w:val="00787392"/>
    <w:rsid w:val="00787654"/>
    <w:rsid w:val="007903BB"/>
    <w:rsid w:val="00790E14"/>
    <w:rsid w:val="007915D8"/>
    <w:rsid w:val="00791C99"/>
    <w:rsid w:val="007927CD"/>
    <w:rsid w:val="007952F5"/>
    <w:rsid w:val="007A06BE"/>
    <w:rsid w:val="007A15D1"/>
    <w:rsid w:val="007A1A8A"/>
    <w:rsid w:val="007A1D59"/>
    <w:rsid w:val="007A33D5"/>
    <w:rsid w:val="007A349F"/>
    <w:rsid w:val="007A434E"/>
    <w:rsid w:val="007A645C"/>
    <w:rsid w:val="007A7A7F"/>
    <w:rsid w:val="007B04A5"/>
    <w:rsid w:val="007B1394"/>
    <w:rsid w:val="007B1B14"/>
    <w:rsid w:val="007B2844"/>
    <w:rsid w:val="007B455F"/>
    <w:rsid w:val="007B4A4D"/>
    <w:rsid w:val="007B4C8A"/>
    <w:rsid w:val="007B5A8F"/>
    <w:rsid w:val="007B67F6"/>
    <w:rsid w:val="007B73D4"/>
    <w:rsid w:val="007B7730"/>
    <w:rsid w:val="007C0B87"/>
    <w:rsid w:val="007C2168"/>
    <w:rsid w:val="007C2799"/>
    <w:rsid w:val="007C3F83"/>
    <w:rsid w:val="007C5AE7"/>
    <w:rsid w:val="007C6CA7"/>
    <w:rsid w:val="007C7CAC"/>
    <w:rsid w:val="007D1B1A"/>
    <w:rsid w:val="007D49B9"/>
    <w:rsid w:val="007D4F3F"/>
    <w:rsid w:val="007D508E"/>
    <w:rsid w:val="007E0AA2"/>
    <w:rsid w:val="007E32CA"/>
    <w:rsid w:val="007E3637"/>
    <w:rsid w:val="007E5DE7"/>
    <w:rsid w:val="007E65D9"/>
    <w:rsid w:val="007E6AD8"/>
    <w:rsid w:val="007E6DED"/>
    <w:rsid w:val="007F0834"/>
    <w:rsid w:val="007F1BBD"/>
    <w:rsid w:val="007F1CEB"/>
    <w:rsid w:val="007F2BA8"/>
    <w:rsid w:val="007F30C3"/>
    <w:rsid w:val="007F38B7"/>
    <w:rsid w:val="007F48EB"/>
    <w:rsid w:val="007F5686"/>
    <w:rsid w:val="00802FD0"/>
    <w:rsid w:val="0080491D"/>
    <w:rsid w:val="00804B81"/>
    <w:rsid w:val="00804FF8"/>
    <w:rsid w:val="00805668"/>
    <w:rsid w:val="00805B16"/>
    <w:rsid w:val="00805C60"/>
    <w:rsid w:val="00805D53"/>
    <w:rsid w:val="00807054"/>
    <w:rsid w:val="00807A4E"/>
    <w:rsid w:val="00807DF4"/>
    <w:rsid w:val="00810C04"/>
    <w:rsid w:val="0081152F"/>
    <w:rsid w:val="00811EFC"/>
    <w:rsid w:val="008138F9"/>
    <w:rsid w:val="00816051"/>
    <w:rsid w:val="0081670C"/>
    <w:rsid w:val="00816DF3"/>
    <w:rsid w:val="00817D41"/>
    <w:rsid w:val="00820F60"/>
    <w:rsid w:val="00822968"/>
    <w:rsid w:val="00823570"/>
    <w:rsid w:val="00826698"/>
    <w:rsid w:val="008278F4"/>
    <w:rsid w:val="008309AB"/>
    <w:rsid w:val="008314DE"/>
    <w:rsid w:val="008323F0"/>
    <w:rsid w:val="00835425"/>
    <w:rsid w:val="00837356"/>
    <w:rsid w:val="008375F9"/>
    <w:rsid w:val="00841C14"/>
    <w:rsid w:val="00843931"/>
    <w:rsid w:val="00843C06"/>
    <w:rsid w:val="008444CC"/>
    <w:rsid w:val="00845590"/>
    <w:rsid w:val="00845C9D"/>
    <w:rsid w:val="008464CB"/>
    <w:rsid w:val="0084678C"/>
    <w:rsid w:val="008468A0"/>
    <w:rsid w:val="00846AEC"/>
    <w:rsid w:val="00850998"/>
    <w:rsid w:val="00851B42"/>
    <w:rsid w:val="0085330C"/>
    <w:rsid w:val="008546F3"/>
    <w:rsid w:val="00855BBB"/>
    <w:rsid w:val="00856D67"/>
    <w:rsid w:val="00857040"/>
    <w:rsid w:val="0085723D"/>
    <w:rsid w:val="00860350"/>
    <w:rsid w:val="00864AFC"/>
    <w:rsid w:val="00864BF6"/>
    <w:rsid w:val="00865F1D"/>
    <w:rsid w:val="008677DF"/>
    <w:rsid w:val="008679C7"/>
    <w:rsid w:val="00867E5F"/>
    <w:rsid w:val="00870028"/>
    <w:rsid w:val="00870327"/>
    <w:rsid w:val="0087067A"/>
    <w:rsid w:val="00871DD2"/>
    <w:rsid w:val="00872098"/>
    <w:rsid w:val="0087271D"/>
    <w:rsid w:val="00872E55"/>
    <w:rsid w:val="00872FAF"/>
    <w:rsid w:val="00873C43"/>
    <w:rsid w:val="00874BED"/>
    <w:rsid w:val="00874DF8"/>
    <w:rsid w:val="00877332"/>
    <w:rsid w:val="008774F5"/>
    <w:rsid w:val="0088100B"/>
    <w:rsid w:val="00881E2B"/>
    <w:rsid w:val="00883949"/>
    <w:rsid w:val="00885052"/>
    <w:rsid w:val="00885AFE"/>
    <w:rsid w:val="0088608F"/>
    <w:rsid w:val="00886F8C"/>
    <w:rsid w:val="00887A5E"/>
    <w:rsid w:val="00890D65"/>
    <w:rsid w:val="008911D8"/>
    <w:rsid w:val="008929D6"/>
    <w:rsid w:val="00892D0C"/>
    <w:rsid w:val="00896259"/>
    <w:rsid w:val="00896505"/>
    <w:rsid w:val="008A019F"/>
    <w:rsid w:val="008A0863"/>
    <w:rsid w:val="008A136D"/>
    <w:rsid w:val="008A2295"/>
    <w:rsid w:val="008A2801"/>
    <w:rsid w:val="008A3443"/>
    <w:rsid w:val="008A51E1"/>
    <w:rsid w:val="008B1AC6"/>
    <w:rsid w:val="008B2266"/>
    <w:rsid w:val="008B437D"/>
    <w:rsid w:val="008B5313"/>
    <w:rsid w:val="008B5628"/>
    <w:rsid w:val="008B5EB4"/>
    <w:rsid w:val="008B6AD4"/>
    <w:rsid w:val="008B6CB8"/>
    <w:rsid w:val="008B6E13"/>
    <w:rsid w:val="008B6F35"/>
    <w:rsid w:val="008B7D38"/>
    <w:rsid w:val="008C1081"/>
    <w:rsid w:val="008C1B77"/>
    <w:rsid w:val="008C35C7"/>
    <w:rsid w:val="008C465D"/>
    <w:rsid w:val="008C516A"/>
    <w:rsid w:val="008C6279"/>
    <w:rsid w:val="008C6520"/>
    <w:rsid w:val="008C7434"/>
    <w:rsid w:val="008D05CD"/>
    <w:rsid w:val="008D095C"/>
    <w:rsid w:val="008D0CAB"/>
    <w:rsid w:val="008D1D3B"/>
    <w:rsid w:val="008D2AD1"/>
    <w:rsid w:val="008D2D31"/>
    <w:rsid w:val="008D3731"/>
    <w:rsid w:val="008D71BC"/>
    <w:rsid w:val="008D754F"/>
    <w:rsid w:val="008D759D"/>
    <w:rsid w:val="008E5268"/>
    <w:rsid w:val="008E7432"/>
    <w:rsid w:val="008F10BA"/>
    <w:rsid w:val="008F2F87"/>
    <w:rsid w:val="008F30E0"/>
    <w:rsid w:val="008F379D"/>
    <w:rsid w:val="008F39F6"/>
    <w:rsid w:val="008F3F14"/>
    <w:rsid w:val="008F45D5"/>
    <w:rsid w:val="008F505B"/>
    <w:rsid w:val="008F55B9"/>
    <w:rsid w:val="008F5A73"/>
    <w:rsid w:val="009000B8"/>
    <w:rsid w:val="00900133"/>
    <w:rsid w:val="00900385"/>
    <w:rsid w:val="009007BE"/>
    <w:rsid w:val="00901295"/>
    <w:rsid w:val="0090299C"/>
    <w:rsid w:val="00903395"/>
    <w:rsid w:val="00903946"/>
    <w:rsid w:val="00904B2A"/>
    <w:rsid w:val="00904CE0"/>
    <w:rsid w:val="009051B6"/>
    <w:rsid w:val="00905A1C"/>
    <w:rsid w:val="00905DBD"/>
    <w:rsid w:val="00907642"/>
    <w:rsid w:val="00911CB8"/>
    <w:rsid w:val="00911EEE"/>
    <w:rsid w:val="00914C9A"/>
    <w:rsid w:val="00915180"/>
    <w:rsid w:val="009156FA"/>
    <w:rsid w:val="00915A32"/>
    <w:rsid w:val="009165CB"/>
    <w:rsid w:val="00916728"/>
    <w:rsid w:val="00916F21"/>
    <w:rsid w:val="00920A59"/>
    <w:rsid w:val="00921DC6"/>
    <w:rsid w:val="00922AD6"/>
    <w:rsid w:val="00922CD9"/>
    <w:rsid w:val="00923CBF"/>
    <w:rsid w:val="00923FF7"/>
    <w:rsid w:val="00924924"/>
    <w:rsid w:val="00925667"/>
    <w:rsid w:val="00927FC6"/>
    <w:rsid w:val="00931029"/>
    <w:rsid w:val="00932995"/>
    <w:rsid w:val="0093343B"/>
    <w:rsid w:val="00933BED"/>
    <w:rsid w:val="00936943"/>
    <w:rsid w:val="00937B52"/>
    <w:rsid w:val="00941890"/>
    <w:rsid w:val="00941FB5"/>
    <w:rsid w:val="00942390"/>
    <w:rsid w:val="00943367"/>
    <w:rsid w:val="009434F3"/>
    <w:rsid w:val="00944F36"/>
    <w:rsid w:val="00945030"/>
    <w:rsid w:val="009450FC"/>
    <w:rsid w:val="009452B6"/>
    <w:rsid w:val="009456A4"/>
    <w:rsid w:val="00946B6F"/>
    <w:rsid w:val="009471DD"/>
    <w:rsid w:val="0094754E"/>
    <w:rsid w:val="0094776D"/>
    <w:rsid w:val="0094777D"/>
    <w:rsid w:val="0095123D"/>
    <w:rsid w:val="00951631"/>
    <w:rsid w:val="009517C6"/>
    <w:rsid w:val="009518E3"/>
    <w:rsid w:val="00952162"/>
    <w:rsid w:val="00952962"/>
    <w:rsid w:val="009540DD"/>
    <w:rsid w:val="00954A88"/>
    <w:rsid w:val="0095668E"/>
    <w:rsid w:val="009579C0"/>
    <w:rsid w:val="00960056"/>
    <w:rsid w:val="009602DF"/>
    <w:rsid w:val="00960575"/>
    <w:rsid w:val="0096167B"/>
    <w:rsid w:val="009616F5"/>
    <w:rsid w:val="00962F75"/>
    <w:rsid w:val="009648E7"/>
    <w:rsid w:val="00964E00"/>
    <w:rsid w:val="00965011"/>
    <w:rsid w:val="00966011"/>
    <w:rsid w:val="0096688D"/>
    <w:rsid w:val="009701AC"/>
    <w:rsid w:val="00970C92"/>
    <w:rsid w:val="00971CEB"/>
    <w:rsid w:val="00972315"/>
    <w:rsid w:val="0097501A"/>
    <w:rsid w:val="00975364"/>
    <w:rsid w:val="00976588"/>
    <w:rsid w:val="0097686F"/>
    <w:rsid w:val="00982216"/>
    <w:rsid w:val="00983886"/>
    <w:rsid w:val="00984EC8"/>
    <w:rsid w:val="00986428"/>
    <w:rsid w:val="00986710"/>
    <w:rsid w:val="00987AA9"/>
    <w:rsid w:val="00990441"/>
    <w:rsid w:val="009908CD"/>
    <w:rsid w:val="00990A7B"/>
    <w:rsid w:val="009916BB"/>
    <w:rsid w:val="0099173D"/>
    <w:rsid w:val="00991887"/>
    <w:rsid w:val="009925A9"/>
    <w:rsid w:val="00993D70"/>
    <w:rsid w:val="009941AC"/>
    <w:rsid w:val="00994953"/>
    <w:rsid w:val="00996251"/>
    <w:rsid w:val="00996605"/>
    <w:rsid w:val="0099750D"/>
    <w:rsid w:val="00997E09"/>
    <w:rsid w:val="009A00DA"/>
    <w:rsid w:val="009A0784"/>
    <w:rsid w:val="009A0ABA"/>
    <w:rsid w:val="009A1D92"/>
    <w:rsid w:val="009A1F66"/>
    <w:rsid w:val="009A3299"/>
    <w:rsid w:val="009A5A89"/>
    <w:rsid w:val="009A5BF9"/>
    <w:rsid w:val="009A621C"/>
    <w:rsid w:val="009A640B"/>
    <w:rsid w:val="009A7952"/>
    <w:rsid w:val="009A7CFD"/>
    <w:rsid w:val="009A7EE7"/>
    <w:rsid w:val="009A7FA9"/>
    <w:rsid w:val="009B1250"/>
    <w:rsid w:val="009B1361"/>
    <w:rsid w:val="009B1725"/>
    <w:rsid w:val="009B1981"/>
    <w:rsid w:val="009B423C"/>
    <w:rsid w:val="009B44DA"/>
    <w:rsid w:val="009B4FD5"/>
    <w:rsid w:val="009C0B00"/>
    <w:rsid w:val="009C10B3"/>
    <w:rsid w:val="009C1908"/>
    <w:rsid w:val="009C194B"/>
    <w:rsid w:val="009C2B60"/>
    <w:rsid w:val="009C34C4"/>
    <w:rsid w:val="009C3F38"/>
    <w:rsid w:val="009C452B"/>
    <w:rsid w:val="009C5FD8"/>
    <w:rsid w:val="009C62DC"/>
    <w:rsid w:val="009C65CA"/>
    <w:rsid w:val="009C7F31"/>
    <w:rsid w:val="009D045B"/>
    <w:rsid w:val="009D08D8"/>
    <w:rsid w:val="009D0CFB"/>
    <w:rsid w:val="009D16C9"/>
    <w:rsid w:val="009D2230"/>
    <w:rsid w:val="009D34BA"/>
    <w:rsid w:val="009D52B3"/>
    <w:rsid w:val="009D5FE6"/>
    <w:rsid w:val="009D692F"/>
    <w:rsid w:val="009D6ABA"/>
    <w:rsid w:val="009D6B3A"/>
    <w:rsid w:val="009D739F"/>
    <w:rsid w:val="009D7C8D"/>
    <w:rsid w:val="009E08F9"/>
    <w:rsid w:val="009E1AC6"/>
    <w:rsid w:val="009E23D1"/>
    <w:rsid w:val="009E3762"/>
    <w:rsid w:val="009E42C6"/>
    <w:rsid w:val="009E45E7"/>
    <w:rsid w:val="009E4A67"/>
    <w:rsid w:val="009E5AF2"/>
    <w:rsid w:val="009E7FEA"/>
    <w:rsid w:val="009F0377"/>
    <w:rsid w:val="009F1C44"/>
    <w:rsid w:val="009F2DC1"/>
    <w:rsid w:val="009F42F1"/>
    <w:rsid w:val="009F466C"/>
    <w:rsid w:val="009F4DA2"/>
    <w:rsid w:val="009F5D0D"/>
    <w:rsid w:val="009F73EF"/>
    <w:rsid w:val="009F78EA"/>
    <w:rsid w:val="009F7CF9"/>
    <w:rsid w:val="00A0113D"/>
    <w:rsid w:val="00A02A67"/>
    <w:rsid w:val="00A031D4"/>
    <w:rsid w:val="00A044F9"/>
    <w:rsid w:val="00A04D52"/>
    <w:rsid w:val="00A04EDE"/>
    <w:rsid w:val="00A07CE5"/>
    <w:rsid w:val="00A104C1"/>
    <w:rsid w:val="00A1220C"/>
    <w:rsid w:val="00A12632"/>
    <w:rsid w:val="00A12D90"/>
    <w:rsid w:val="00A12DCE"/>
    <w:rsid w:val="00A133AC"/>
    <w:rsid w:val="00A1713A"/>
    <w:rsid w:val="00A178C8"/>
    <w:rsid w:val="00A20B46"/>
    <w:rsid w:val="00A220A2"/>
    <w:rsid w:val="00A228B8"/>
    <w:rsid w:val="00A23DF7"/>
    <w:rsid w:val="00A24611"/>
    <w:rsid w:val="00A25E52"/>
    <w:rsid w:val="00A262C2"/>
    <w:rsid w:val="00A27D13"/>
    <w:rsid w:val="00A3060F"/>
    <w:rsid w:val="00A32F89"/>
    <w:rsid w:val="00A33476"/>
    <w:rsid w:val="00A3393D"/>
    <w:rsid w:val="00A34026"/>
    <w:rsid w:val="00A34304"/>
    <w:rsid w:val="00A346DF"/>
    <w:rsid w:val="00A34D9C"/>
    <w:rsid w:val="00A35E37"/>
    <w:rsid w:val="00A377FB"/>
    <w:rsid w:val="00A37808"/>
    <w:rsid w:val="00A416DD"/>
    <w:rsid w:val="00A430DC"/>
    <w:rsid w:val="00A43569"/>
    <w:rsid w:val="00A4793D"/>
    <w:rsid w:val="00A47D09"/>
    <w:rsid w:val="00A502DC"/>
    <w:rsid w:val="00A50803"/>
    <w:rsid w:val="00A50A8C"/>
    <w:rsid w:val="00A50E77"/>
    <w:rsid w:val="00A52B7D"/>
    <w:rsid w:val="00A52FC0"/>
    <w:rsid w:val="00A53E8C"/>
    <w:rsid w:val="00A56573"/>
    <w:rsid w:val="00A5688B"/>
    <w:rsid w:val="00A572DE"/>
    <w:rsid w:val="00A625EF"/>
    <w:rsid w:val="00A63597"/>
    <w:rsid w:val="00A635B0"/>
    <w:rsid w:val="00A64802"/>
    <w:rsid w:val="00A656BE"/>
    <w:rsid w:val="00A66954"/>
    <w:rsid w:val="00A66D52"/>
    <w:rsid w:val="00A678A9"/>
    <w:rsid w:val="00A67B08"/>
    <w:rsid w:val="00A7017E"/>
    <w:rsid w:val="00A70A71"/>
    <w:rsid w:val="00A7195C"/>
    <w:rsid w:val="00A71DA4"/>
    <w:rsid w:val="00A724D1"/>
    <w:rsid w:val="00A72BE2"/>
    <w:rsid w:val="00A745CD"/>
    <w:rsid w:val="00A749CF"/>
    <w:rsid w:val="00A77382"/>
    <w:rsid w:val="00A77414"/>
    <w:rsid w:val="00A77913"/>
    <w:rsid w:val="00A77EBF"/>
    <w:rsid w:val="00A80005"/>
    <w:rsid w:val="00A800CB"/>
    <w:rsid w:val="00A8029B"/>
    <w:rsid w:val="00A83225"/>
    <w:rsid w:val="00A844A1"/>
    <w:rsid w:val="00A844DF"/>
    <w:rsid w:val="00A86436"/>
    <w:rsid w:val="00A86588"/>
    <w:rsid w:val="00A875FA"/>
    <w:rsid w:val="00A8787E"/>
    <w:rsid w:val="00A87FC4"/>
    <w:rsid w:val="00A911D9"/>
    <w:rsid w:val="00A91868"/>
    <w:rsid w:val="00A938F4"/>
    <w:rsid w:val="00A93D57"/>
    <w:rsid w:val="00A94079"/>
    <w:rsid w:val="00A944C9"/>
    <w:rsid w:val="00A94CC9"/>
    <w:rsid w:val="00A958BC"/>
    <w:rsid w:val="00A9601B"/>
    <w:rsid w:val="00A96BCA"/>
    <w:rsid w:val="00A96CA6"/>
    <w:rsid w:val="00A9753D"/>
    <w:rsid w:val="00A97FAE"/>
    <w:rsid w:val="00AA0B07"/>
    <w:rsid w:val="00AA1190"/>
    <w:rsid w:val="00AA1525"/>
    <w:rsid w:val="00AA2DBF"/>
    <w:rsid w:val="00AA4063"/>
    <w:rsid w:val="00AA4581"/>
    <w:rsid w:val="00AA4BC6"/>
    <w:rsid w:val="00AA5C0F"/>
    <w:rsid w:val="00AA709D"/>
    <w:rsid w:val="00AA7AB2"/>
    <w:rsid w:val="00AA7CD4"/>
    <w:rsid w:val="00AB0AC8"/>
    <w:rsid w:val="00AB108B"/>
    <w:rsid w:val="00AB150F"/>
    <w:rsid w:val="00AB232A"/>
    <w:rsid w:val="00AB2A54"/>
    <w:rsid w:val="00AB3133"/>
    <w:rsid w:val="00AB4481"/>
    <w:rsid w:val="00AB5FD1"/>
    <w:rsid w:val="00AC0386"/>
    <w:rsid w:val="00AC09D6"/>
    <w:rsid w:val="00AC0A34"/>
    <w:rsid w:val="00AC309C"/>
    <w:rsid w:val="00AC47F3"/>
    <w:rsid w:val="00AC769D"/>
    <w:rsid w:val="00AC7813"/>
    <w:rsid w:val="00AC7ABD"/>
    <w:rsid w:val="00AD0461"/>
    <w:rsid w:val="00AD0DA6"/>
    <w:rsid w:val="00AD1497"/>
    <w:rsid w:val="00AD1EB4"/>
    <w:rsid w:val="00AD2BBA"/>
    <w:rsid w:val="00AD510F"/>
    <w:rsid w:val="00AD5456"/>
    <w:rsid w:val="00AD6365"/>
    <w:rsid w:val="00AE010D"/>
    <w:rsid w:val="00AE07D7"/>
    <w:rsid w:val="00AE0DB0"/>
    <w:rsid w:val="00AE2B43"/>
    <w:rsid w:val="00AE2DFD"/>
    <w:rsid w:val="00AE390F"/>
    <w:rsid w:val="00AE3E09"/>
    <w:rsid w:val="00AE41A0"/>
    <w:rsid w:val="00AE5BBB"/>
    <w:rsid w:val="00AE5D27"/>
    <w:rsid w:val="00AE6DA6"/>
    <w:rsid w:val="00AE71FD"/>
    <w:rsid w:val="00AF0E28"/>
    <w:rsid w:val="00AF0FD7"/>
    <w:rsid w:val="00AF2429"/>
    <w:rsid w:val="00AF2E6C"/>
    <w:rsid w:val="00AF36D5"/>
    <w:rsid w:val="00AF3DC3"/>
    <w:rsid w:val="00AF3F95"/>
    <w:rsid w:val="00AF6493"/>
    <w:rsid w:val="00AF6642"/>
    <w:rsid w:val="00AF6901"/>
    <w:rsid w:val="00AF6F3E"/>
    <w:rsid w:val="00B002D7"/>
    <w:rsid w:val="00B00D68"/>
    <w:rsid w:val="00B04A94"/>
    <w:rsid w:val="00B04D09"/>
    <w:rsid w:val="00B0510E"/>
    <w:rsid w:val="00B05CD4"/>
    <w:rsid w:val="00B06637"/>
    <w:rsid w:val="00B11CE4"/>
    <w:rsid w:val="00B132F8"/>
    <w:rsid w:val="00B171A5"/>
    <w:rsid w:val="00B17CFB"/>
    <w:rsid w:val="00B17E3B"/>
    <w:rsid w:val="00B20ABB"/>
    <w:rsid w:val="00B20BBD"/>
    <w:rsid w:val="00B20C56"/>
    <w:rsid w:val="00B214F9"/>
    <w:rsid w:val="00B2199D"/>
    <w:rsid w:val="00B22046"/>
    <w:rsid w:val="00B22116"/>
    <w:rsid w:val="00B22820"/>
    <w:rsid w:val="00B24FF4"/>
    <w:rsid w:val="00B25D9D"/>
    <w:rsid w:val="00B25E28"/>
    <w:rsid w:val="00B272D7"/>
    <w:rsid w:val="00B275FD"/>
    <w:rsid w:val="00B303CD"/>
    <w:rsid w:val="00B30590"/>
    <w:rsid w:val="00B305FD"/>
    <w:rsid w:val="00B306B3"/>
    <w:rsid w:val="00B31C07"/>
    <w:rsid w:val="00B31EAB"/>
    <w:rsid w:val="00B344C1"/>
    <w:rsid w:val="00B34C84"/>
    <w:rsid w:val="00B35730"/>
    <w:rsid w:val="00B35CE8"/>
    <w:rsid w:val="00B37401"/>
    <w:rsid w:val="00B375A1"/>
    <w:rsid w:val="00B410F2"/>
    <w:rsid w:val="00B418E2"/>
    <w:rsid w:val="00B43A46"/>
    <w:rsid w:val="00B44FE1"/>
    <w:rsid w:val="00B4598E"/>
    <w:rsid w:val="00B45D3F"/>
    <w:rsid w:val="00B46328"/>
    <w:rsid w:val="00B46348"/>
    <w:rsid w:val="00B465A1"/>
    <w:rsid w:val="00B473CB"/>
    <w:rsid w:val="00B4794B"/>
    <w:rsid w:val="00B51F93"/>
    <w:rsid w:val="00B526E3"/>
    <w:rsid w:val="00B53679"/>
    <w:rsid w:val="00B53689"/>
    <w:rsid w:val="00B5379D"/>
    <w:rsid w:val="00B54472"/>
    <w:rsid w:val="00B54571"/>
    <w:rsid w:val="00B5479D"/>
    <w:rsid w:val="00B54B7D"/>
    <w:rsid w:val="00B5552E"/>
    <w:rsid w:val="00B55CCB"/>
    <w:rsid w:val="00B56692"/>
    <w:rsid w:val="00B567B2"/>
    <w:rsid w:val="00B56F80"/>
    <w:rsid w:val="00B57BEE"/>
    <w:rsid w:val="00B57C9D"/>
    <w:rsid w:val="00B60949"/>
    <w:rsid w:val="00B621F4"/>
    <w:rsid w:val="00B6293D"/>
    <w:rsid w:val="00B63BB9"/>
    <w:rsid w:val="00B63E6D"/>
    <w:rsid w:val="00B63FDF"/>
    <w:rsid w:val="00B641A8"/>
    <w:rsid w:val="00B65C09"/>
    <w:rsid w:val="00B65FEE"/>
    <w:rsid w:val="00B660A5"/>
    <w:rsid w:val="00B6734A"/>
    <w:rsid w:val="00B67504"/>
    <w:rsid w:val="00B70DC6"/>
    <w:rsid w:val="00B70E1D"/>
    <w:rsid w:val="00B70FC4"/>
    <w:rsid w:val="00B739A0"/>
    <w:rsid w:val="00B73E2B"/>
    <w:rsid w:val="00B74093"/>
    <w:rsid w:val="00B74777"/>
    <w:rsid w:val="00B7509D"/>
    <w:rsid w:val="00B75389"/>
    <w:rsid w:val="00B75737"/>
    <w:rsid w:val="00B76106"/>
    <w:rsid w:val="00B82BA4"/>
    <w:rsid w:val="00B83346"/>
    <w:rsid w:val="00B83595"/>
    <w:rsid w:val="00B84A9C"/>
    <w:rsid w:val="00B85791"/>
    <w:rsid w:val="00B85D9C"/>
    <w:rsid w:val="00B86A84"/>
    <w:rsid w:val="00B8771C"/>
    <w:rsid w:val="00B906FE"/>
    <w:rsid w:val="00B90835"/>
    <w:rsid w:val="00B90E80"/>
    <w:rsid w:val="00B9264E"/>
    <w:rsid w:val="00B93A9D"/>
    <w:rsid w:val="00B93BF4"/>
    <w:rsid w:val="00B94F82"/>
    <w:rsid w:val="00BA03AE"/>
    <w:rsid w:val="00BA0953"/>
    <w:rsid w:val="00BA0ADE"/>
    <w:rsid w:val="00BA3253"/>
    <w:rsid w:val="00BA37CF"/>
    <w:rsid w:val="00BA3B86"/>
    <w:rsid w:val="00BA3DF6"/>
    <w:rsid w:val="00BA5189"/>
    <w:rsid w:val="00BA6426"/>
    <w:rsid w:val="00BA6D74"/>
    <w:rsid w:val="00BB0CEE"/>
    <w:rsid w:val="00BB0E1F"/>
    <w:rsid w:val="00BB0E2C"/>
    <w:rsid w:val="00BB182D"/>
    <w:rsid w:val="00BB2B9F"/>
    <w:rsid w:val="00BB2C36"/>
    <w:rsid w:val="00BB504F"/>
    <w:rsid w:val="00BB5B86"/>
    <w:rsid w:val="00BB5BD6"/>
    <w:rsid w:val="00BB5DA8"/>
    <w:rsid w:val="00BB5F30"/>
    <w:rsid w:val="00BB6905"/>
    <w:rsid w:val="00BB7C46"/>
    <w:rsid w:val="00BC0554"/>
    <w:rsid w:val="00BC128A"/>
    <w:rsid w:val="00BC1952"/>
    <w:rsid w:val="00BC2F8D"/>
    <w:rsid w:val="00BC39A7"/>
    <w:rsid w:val="00BC3BDD"/>
    <w:rsid w:val="00BC4BDF"/>
    <w:rsid w:val="00BC4C88"/>
    <w:rsid w:val="00BC55E5"/>
    <w:rsid w:val="00BC5FDF"/>
    <w:rsid w:val="00BC61E3"/>
    <w:rsid w:val="00BC7817"/>
    <w:rsid w:val="00BD0517"/>
    <w:rsid w:val="00BD10CA"/>
    <w:rsid w:val="00BD1F07"/>
    <w:rsid w:val="00BD219D"/>
    <w:rsid w:val="00BD21CB"/>
    <w:rsid w:val="00BD30F1"/>
    <w:rsid w:val="00BD3A11"/>
    <w:rsid w:val="00BD3D09"/>
    <w:rsid w:val="00BD4083"/>
    <w:rsid w:val="00BD4737"/>
    <w:rsid w:val="00BD4AE7"/>
    <w:rsid w:val="00BD6D03"/>
    <w:rsid w:val="00BD7032"/>
    <w:rsid w:val="00BD7B00"/>
    <w:rsid w:val="00BE08ED"/>
    <w:rsid w:val="00BE09C5"/>
    <w:rsid w:val="00BE1575"/>
    <w:rsid w:val="00BE19C1"/>
    <w:rsid w:val="00BE1C59"/>
    <w:rsid w:val="00BE2871"/>
    <w:rsid w:val="00BE3710"/>
    <w:rsid w:val="00BE5343"/>
    <w:rsid w:val="00BE5AF9"/>
    <w:rsid w:val="00BE66D9"/>
    <w:rsid w:val="00BE68D9"/>
    <w:rsid w:val="00BE74CE"/>
    <w:rsid w:val="00BF02D9"/>
    <w:rsid w:val="00BF2A8F"/>
    <w:rsid w:val="00BF2EBA"/>
    <w:rsid w:val="00BF4034"/>
    <w:rsid w:val="00BF5255"/>
    <w:rsid w:val="00BF7B02"/>
    <w:rsid w:val="00BF7B5E"/>
    <w:rsid w:val="00C006CF"/>
    <w:rsid w:val="00C012D1"/>
    <w:rsid w:val="00C01D70"/>
    <w:rsid w:val="00C05BEA"/>
    <w:rsid w:val="00C061A4"/>
    <w:rsid w:val="00C071CE"/>
    <w:rsid w:val="00C10EA9"/>
    <w:rsid w:val="00C117C8"/>
    <w:rsid w:val="00C119A5"/>
    <w:rsid w:val="00C11A4F"/>
    <w:rsid w:val="00C14012"/>
    <w:rsid w:val="00C14102"/>
    <w:rsid w:val="00C14983"/>
    <w:rsid w:val="00C15A71"/>
    <w:rsid w:val="00C168E2"/>
    <w:rsid w:val="00C205E6"/>
    <w:rsid w:val="00C206F3"/>
    <w:rsid w:val="00C207C2"/>
    <w:rsid w:val="00C22546"/>
    <w:rsid w:val="00C2273D"/>
    <w:rsid w:val="00C2285E"/>
    <w:rsid w:val="00C2525D"/>
    <w:rsid w:val="00C25F66"/>
    <w:rsid w:val="00C26CF4"/>
    <w:rsid w:val="00C2764F"/>
    <w:rsid w:val="00C27C47"/>
    <w:rsid w:val="00C31691"/>
    <w:rsid w:val="00C316C9"/>
    <w:rsid w:val="00C32134"/>
    <w:rsid w:val="00C3248E"/>
    <w:rsid w:val="00C37249"/>
    <w:rsid w:val="00C373CF"/>
    <w:rsid w:val="00C40714"/>
    <w:rsid w:val="00C40B43"/>
    <w:rsid w:val="00C4180C"/>
    <w:rsid w:val="00C4240F"/>
    <w:rsid w:val="00C42960"/>
    <w:rsid w:val="00C42F6E"/>
    <w:rsid w:val="00C44145"/>
    <w:rsid w:val="00C44258"/>
    <w:rsid w:val="00C449F3"/>
    <w:rsid w:val="00C4578E"/>
    <w:rsid w:val="00C470C5"/>
    <w:rsid w:val="00C51712"/>
    <w:rsid w:val="00C52D60"/>
    <w:rsid w:val="00C537E1"/>
    <w:rsid w:val="00C53812"/>
    <w:rsid w:val="00C54740"/>
    <w:rsid w:val="00C554A1"/>
    <w:rsid w:val="00C5595B"/>
    <w:rsid w:val="00C6162B"/>
    <w:rsid w:val="00C6187D"/>
    <w:rsid w:val="00C61BDB"/>
    <w:rsid w:val="00C660A3"/>
    <w:rsid w:val="00C67CA2"/>
    <w:rsid w:val="00C71B9B"/>
    <w:rsid w:val="00C73F5A"/>
    <w:rsid w:val="00C749D3"/>
    <w:rsid w:val="00C75F13"/>
    <w:rsid w:val="00C7605D"/>
    <w:rsid w:val="00C77DE2"/>
    <w:rsid w:val="00C80DCC"/>
    <w:rsid w:val="00C81F9E"/>
    <w:rsid w:val="00C82B30"/>
    <w:rsid w:val="00C82FA3"/>
    <w:rsid w:val="00C82FB5"/>
    <w:rsid w:val="00C84036"/>
    <w:rsid w:val="00C845A0"/>
    <w:rsid w:val="00C84850"/>
    <w:rsid w:val="00C84CF3"/>
    <w:rsid w:val="00C8521C"/>
    <w:rsid w:val="00C86304"/>
    <w:rsid w:val="00C8659C"/>
    <w:rsid w:val="00C907F6"/>
    <w:rsid w:val="00C91588"/>
    <w:rsid w:val="00C92436"/>
    <w:rsid w:val="00C92A97"/>
    <w:rsid w:val="00C9441F"/>
    <w:rsid w:val="00C959B9"/>
    <w:rsid w:val="00C9749F"/>
    <w:rsid w:val="00CA0480"/>
    <w:rsid w:val="00CA1592"/>
    <w:rsid w:val="00CA2F85"/>
    <w:rsid w:val="00CA4312"/>
    <w:rsid w:val="00CA58DA"/>
    <w:rsid w:val="00CA66AC"/>
    <w:rsid w:val="00CA6953"/>
    <w:rsid w:val="00CA742E"/>
    <w:rsid w:val="00CA7A7F"/>
    <w:rsid w:val="00CA7C10"/>
    <w:rsid w:val="00CB014A"/>
    <w:rsid w:val="00CB086F"/>
    <w:rsid w:val="00CB0C75"/>
    <w:rsid w:val="00CB1493"/>
    <w:rsid w:val="00CB1D58"/>
    <w:rsid w:val="00CB261A"/>
    <w:rsid w:val="00CB2C99"/>
    <w:rsid w:val="00CB3127"/>
    <w:rsid w:val="00CB3315"/>
    <w:rsid w:val="00CB3E9C"/>
    <w:rsid w:val="00CB4A22"/>
    <w:rsid w:val="00CB5072"/>
    <w:rsid w:val="00CB5097"/>
    <w:rsid w:val="00CB6B83"/>
    <w:rsid w:val="00CB718B"/>
    <w:rsid w:val="00CB77AF"/>
    <w:rsid w:val="00CB7ABB"/>
    <w:rsid w:val="00CC006D"/>
    <w:rsid w:val="00CC10D5"/>
    <w:rsid w:val="00CC2682"/>
    <w:rsid w:val="00CC2A65"/>
    <w:rsid w:val="00CC3148"/>
    <w:rsid w:val="00CC4F6F"/>
    <w:rsid w:val="00CC575D"/>
    <w:rsid w:val="00CC5BEF"/>
    <w:rsid w:val="00CC6882"/>
    <w:rsid w:val="00CC7302"/>
    <w:rsid w:val="00CC7815"/>
    <w:rsid w:val="00CC7EBA"/>
    <w:rsid w:val="00CD1D4D"/>
    <w:rsid w:val="00CD2A04"/>
    <w:rsid w:val="00CD6512"/>
    <w:rsid w:val="00CE002F"/>
    <w:rsid w:val="00CE3A40"/>
    <w:rsid w:val="00CE5A07"/>
    <w:rsid w:val="00CE7011"/>
    <w:rsid w:val="00CE72E4"/>
    <w:rsid w:val="00CE794C"/>
    <w:rsid w:val="00CE7E77"/>
    <w:rsid w:val="00CF1245"/>
    <w:rsid w:val="00CF16DD"/>
    <w:rsid w:val="00CF1DCA"/>
    <w:rsid w:val="00CF248E"/>
    <w:rsid w:val="00CF3BE8"/>
    <w:rsid w:val="00CF4D2F"/>
    <w:rsid w:val="00CF4E07"/>
    <w:rsid w:val="00CF55AB"/>
    <w:rsid w:val="00CF6319"/>
    <w:rsid w:val="00CF705F"/>
    <w:rsid w:val="00CF72E0"/>
    <w:rsid w:val="00CF766E"/>
    <w:rsid w:val="00CF7A8B"/>
    <w:rsid w:val="00D00656"/>
    <w:rsid w:val="00D00F39"/>
    <w:rsid w:val="00D01D35"/>
    <w:rsid w:val="00D02E66"/>
    <w:rsid w:val="00D03F2F"/>
    <w:rsid w:val="00D04252"/>
    <w:rsid w:val="00D05FF8"/>
    <w:rsid w:val="00D06252"/>
    <w:rsid w:val="00D10307"/>
    <w:rsid w:val="00D10801"/>
    <w:rsid w:val="00D11F18"/>
    <w:rsid w:val="00D12C4B"/>
    <w:rsid w:val="00D13443"/>
    <w:rsid w:val="00D13FBD"/>
    <w:rsid w:val="00D14F11"/>
    <w:rsid w:val="00D156A6"/>
    <w:rsid w:val="00D15C5B"/>
    <w:rsid w:val="00D15CC1"/>
    <w:rsid w:val="00D15DCA"/>
    <w:rsid w:val="00D16EE6"/>
    <w:rsid w:val="00D1797F"/>
    <w:rsid w:val="00D20C93"/>
    <w:rsid w:val="00D2105B"/>
    <w:rsid w:val="00D21916"/>
    <w:rsid w:val="00D21C64"/>
    <w:rsid w:val="00D23175"/>
    <w:rsid w:val="00D2387E"/>
    <w:rsid w:val="00D25973"/>
    <w:rsid w:val="00D25D97"/>
    <w:rsid w:val="00D25DFA"/>
    <w:rsid w:val="00D271A3"/>
    <w:rsid w:val="00D301F4"/>
    <w:rsid w:val="00D305C2"/>
    <w:rsid w:val="00D30BF2"/>
    <w:rsid w:val="00D35039"/>
    <w:rsid w:val="00D35855"/>
    <w:rsid w:val="00D36DF9"/>
    <w:rsid w:val="00D37FE2"/>
    <w:rsid w:val="00D43A0D"/>
    <w:rsid w:val="00D44639"/>
    <w:rsid w:val="00D50635"/>
    <w:rsid w:val="00D51B26"/>
    <w:rsid w:val="00D526C2"/>
    <w:rsid w:val="00D52A1E"/>
    <w:rsid w:val="00D5373A"/>
    <w:rsid w:val="00D537E8"/>
    <w:rsid w:val="00D55928"/>
    <w:rsid w:val="00D55E72"/>
    <w:rsid w:val="00D56E7C"/>
    <w:rsid w:val="00D57B3F"/>
    <w:rsid w:val="00D57E36"/>
    <w:rsid w:val="00D60066"/>
    <w:rsid w:val="00D60756"/>
    <w:rsid w:val="00D611DE"/>
    <w:rsid w:val="00D61334"/>
    <w:rsid w:val="00D630BD"/>
    <w:rsid w:val="00D64819"/>
    <w:rsid w:val="00D64A9B"/>
    <w:rsid w:val="00D65521"/>
    <w:rsid w:val="00D658D0"/>
    <w:rsid w:val="00D66A03"/>
    <w:rsid w:val="00D70257"/>
    <w:rsid w:val="00D7132F"/>
    <w:rsid w:val="00D72395"/>
    <w:rsid w:val="00D739B1"/>
    <w:rsid w:val="00D73A74"/>
    <w:rsid w:val="00D73F41"/>
    <w:rsid w:val="00D75A9F"/>
    <w:rsid w:val="00D75F10"/>
    <w:rsid w:val="00D77F26"/>
    <w:rsid w:val="00D803B8"/>
    <w:rsid w:val="00D806CA"/>
    <w:rsid w:val="00D818BF"/>
    <w:rsid w:val="00D82528"/>
    <w:rsid w:val="00D82686"/>
    <w:rsid w:val="00D82AC7"/>
    <w:rsid w:val="00D83660"/>
    <w:rsid w:val="00D836AF"/>
    <w:rsid w:val="00D84D3F"/>
    <w:rsid w:val="00D84F1D"/>
    <w:rsid w:val="00D851E8"/>
    <w:rsid w:val="00D86233"/>
    <w:rsid w:val="00D86E42"/>
    <w:rsid w:val="00D9169D"/>
    <w:rsid w:val="00D93B57"/>
    <w:rsid w:val="00D93D0E"/>
    <w:rsid w:val="00D93D42"/>
    <w:rsid w:val="00D93DFD"/>
    <w:rsid w:val="00D949EC"/>
    <w:rsid w:val="00D94C4C"/>
    <w:rsid w:val="00D96010"/>
    <w:rsid w:val="00D9676E"/>
    <w:rsid w:val="00D96F21"/>
    <w:rsid w:val="00D9742B"/>
    <w:rsid w:val="00D97533"/>
    <w:rsid w:val="00D97AC7"/>
    <w:rsid w:val="00DA0743"/>
    <w:rsid w:val="00DA1558"/>
    <w:rsid w:val="00DA32C6"/>
    <w:rsid w:val="00DA3D6B"/>
    <w:rsid w:val="00DA414F"/>
    <w:rsid w:val="00DA451B"/>
    <w:rsid w:val="00DA4640"/>
    <w:rsid w:val="00DA57DA"/>
    <w:rsid w:val="00DA70E9"/>
    <w:rsid w:val="00DB007A"/>
    <w:rsid w:val="00DB0B55"/>
    <w:rsid w:val="00DB4327"/>
    <w:rsid w:val="00DB4B0C"/>
    <w:rsid w:val="00DB5660"/>
    <w:rsid w:val="00DB747C"/>
    <w:rsid w:val="00DC0DFF"/>
    <w:rsid w:val="00DC26B8"/>
    <w:rsid w:val="00DC2CFC"/>
    <w:rsid w:val="00DC3164"/>
    <w:rsid w:val="00DC35B8"/>
    <w:rsid w:val="00DC3C04"/>
    <w:rsid w:val="00DC69CD"/>
    <w:rsid w:val="00DC6BA3"/>
    <w:rsid w:val="00DC6DAF"/>
    <w:rsid w:val="00DC7A52"/>
    <w:rsid w:val="00DD023C"/>
    <w:rsid w:val="00DD05C8"/>
    <w:rsid w:val="00DD0C1D"/>
    <w:rsid w:val="00DD0CA5"/>
    <w:rsid w:val="00DD255F"/>
    <w:rsid w:val="00DD427D"/>
    <w:rsid w:val="00DD5580"/>
    <w:rsid w:val="00DD765F"/>
    <w:rsid w:val="00DE04EA"/>
    <w:rsid w:val="00DE28D0"/>
    <w:rsid w:val="00DE2DA0"/>
    <w:rsid w:val="00DE3133"/>
    <w:rsid w:val="00DE534E"/>
    <w:rsid w:val="00DE59B0"/>
    <w:rsid w:val="00DE692E"/>
    <w:rsid w:val="00DE7001"/>
    <w:rsid w:val="00DE7F9E"/>
    <w:rsid w:val="00DF0480"/>
    <w:rsid w:val="00DF18CA"/>
    <w:rsid w:val="00DF214B"/>
    <w:rsid w:val="00DF2A50"/>
    <w:rsid w:val="00DF3CA5"/>
    <w:rsid w:val="00DF59CF"/>
    <w:rsid w:val="00DF5CF8"/>
    <w:rsid w:val="00DF61C5"/>
    <w:rsid w:val="00DF6A58"/>
    <w:rsid w:val="00DF6A5C"/>
    <w:rsid w:val="00DF6AC4"/>
    <w:rsid w:val="00DF6B7F"/>
    <w:rsid w:val="00DF7595"/>
    <w:rsid w:val="00DF7C96"/>
    <w:rsid w:val="00E03CA6"/>
    <w:rsid w:val="00E0558B"/>
    <w:rsid w:val="00E05C53"/>
    <w:rsid w:val="00E06DDF"/>
    <w:rsid w:val="00E07D41"/>
    <w:rsid w:val="00E11107"/>
    <w:rsid w:val="00E12083"/>
    <w:rsid w:val="00E1305A"/>
    <w:rsid w:val="00E131FD"/>
    <w:rsid w:val="00E14356"/>
    <w:rsid w:val="00E148FD"/>
    <w:rsid w:val="00E1500C"/>
    <w:rsid w:val="00E166AA"/>
    <w:rsid w:val="00E16C2B"/>
    <w:rsid w:val="00E17022"/>
    <w:rsid w:val="00E211BF"/>
    <w:rsid w:val="00E23487"/>
    <w:rsid w:val="00E24839"/>
    <w:rsid w:val="00E24E67"/>
    <w:rsid w:val="00E25250"/>
    <w:rsid w:val="00E253A9"/>
    <w:rsid w:val="00E25A58"/>
    <w:rsid w:val="00E26D89"/>
    <w:rsid w:val="00E31BA3"/>
    <w:rsid w:val="00E3217E"/>
    <w:rsid w:val="00E32274"/>
    <w:rsid w:val="00E32E77"/>
    <w:rsid w:val="00E34F9F"/>
    <w:rsid w:val="00E37294"/>
    <w:rsid w:val="00E40BFF"/>
    <w:rsid w:val="00E4130A"/>
    <w:rsid w:val="00E42276"/>
    <w:rsid w:val="00E42CA3"/>
    <w:rsid w:val="00E43809"/>
    <w:rsid w:val="00E4385B"/>
    <w:rsid w:val="00E443FC"/>
    <w:rsid w:val="00E44470"/>
    <w:rsid w:val="00E44602"/>
    <w:rsid w:val="00E44850"/>
    <w:rsid w:val="00E45086"/>
    <w:rsid w:val="00E45635"/>
    <w:rsid w:val="00E50AE8"/>
    <w:rsid w:val="00E50B32"/>
    <w:rsid w:val="00E50CC4"/>
    <w:rsid w:val="00E51807"/>
    <w:rsid w:val="00E51D42"/>
    <w:rsid w:val="00E53C9A"/>
    <w:rsid w:val="00E53F0E"/>
    <w:rsid w:val="00E55329"/>
    <w:rsid w:val="00E55CCE"/>
    <w:rsid w:val="00E5717B"/>
    <w:rsid w:val="00E5742A"/>
    <w:rsid w:val="00E61095"/>
    <w:rsid w:val="00E627C5"/>
    <w:rsid w:val="00E632DB"/>
    <w:rsid w:val="00E65D54"/>
    <w:rsid w:val="00E718B1"/>
    <w:rsid w:val="00E720D1"/>
    <w:rsid w:val="00E72247"/>
    <w:rsid w:val="00E72B0B"/>
    <w:rsid w:val="00E73041"/>
    <w:rsid w:val="00E74DF8"/>
    <w:rsid w:val="00E7503C"/>
    <w:rsid w:val="00E76BC0"/>
    <w:rsid w:val="00E76CA6"/>
    <w:rsid w:val="00E770B9"/>
    <w:rsid w:val="00E81C1E"/>
    <w:rsid w:val="00E81CAC"/>
    <w:rsid w:val="00E81FEE"/>
    <w:rsid w:val="00E825B8"/>
    <w:rsid w:val="00E8276A"/>
    <w:rsid w:val="00E83095"/>
    <w:rsid w:val="00E834BE"/>
    <w:rsid w:val="00E8375A"/>
    <w:rsid w:val="00E837D9"/>
    <w:rsid w:val="00E83AF7"/>
    <w:rsid w:val="00E847C8"/>
    <w:rsid w:val="00E8563B"/>
    <w:rsid w:val="00E8731C"/>
    <w:rsid w:val="00E91674"/>
    <w:rsid w:val="00E94535"/>
    <w:rsid w:val="00E953FC"/>
    <w:rsid w:val="00E954CA"/>
    <w:rsid w:val="00EA17FF"/>
    <w:rsid w:val="00EA34EA"/>
    <w:rsid w:val="00EA4A05"/>
    <w:rsid w:val="00EA60D3"/>
    <w:rsid w:val="00EB020A"/>
    <w:rsid w:val="00EB0383"/>
    <w:rsid w:val="00EB0B40"/>
    <w:rsid w:val="00EB0BC8"/>
    <w:rsid w:val="00EB3502"/>
    <w:rsid w:val="00EB626C"/>
    <w:rsid w:val="00EB78C5"/>
    <w:rsid w:val="00EC0FD1"/>
    <w:rsid w:val="00EC3ABB"/>
    <w:rsid w:val="00EC3B5E"/>
    <w:rsid w:val="00EC6A3D"/>
    <w:rsid w:val="00EC6A5E"/>
    <w:rsid w:val="00EC71F8"/>
    <w:rsid w:val="00ED0C59"/>
    <w:rsid w:val="00ED28D4"/>
    <w:rsid w:val="00ED416E"/>
    <w:rsid w:val="00ED50E8"/>
    <w:rsid w:val="00ED5B1E"/>
    <w:rsid w:val="00ED6FAA"/>
    <w:rsid w:val="00EE037D"/>
    <w:rsid w:val="00EE0478"/>
    <w:rsid w:val="00EE152F"/>
    <w:rsid w:val="00EE2ADA"/>
    <w:rsid w:val="00EE569D"/>
    <w:rsid w:val="00EE7E48"/>
    <w:rsid w:val="00EF0148"/>
    <w:rsid w:val="00EF063C"/>
    <w:rsid w:val="00EF0BC5"/>
    <w:rsid w:val="00EF0DBB"/>
    <w:rsid w:val="00EF1701"/>
    <w:rsid w:val="00EF1AEC"/>
    <w:rsid w:val="00EF206B"/>
    <w:rsid w:val="00EF4764"/>
    <w:rsid w:val="00EF5AB5"/>
    <w:rsid w:val="00EF5B89"/>
    <w:rsid w:val="00EF6207"/>
    <w:rsid w:val="00EF6418"/>
    <w:rsid w:val="00EF66E0"/>
    <w:rsid w:val="00EF675F"/>
    <w:rsid w:val="00EF6D38"/>
    <w:rsid w:val="00EF7546"/>
    <w:rsid w:val="00EF7D72"/>
    <w:rsid w:val="00F00501"/>
    <w:rsid w:val="00F00CA3"/>
    <w:rsid w:val="00F01573"/>
    <w:rsid w:val="00F0250B"/>
    <w:rsid w:val="00F03617"/>
    <w:rsid w:val="00F03C60"/>
    <w:rsid w:val="00F0429E"/>
    <w:rsid w:val="00F065BF"/>
    <w:rsid w:val="00F06AEF"/>
    <w:rsid w:val="00F07DDD"/>
    <w:rsid w:val="00F1066C"/>
    <w:rsid w:val="00F10946"/>
    <w:rsid w:val="00F10FAA"/>
    <w:rsid w:val="00F112AD"/>
    <w:rsid w:val="00F115E4"/>
    <w:rsid w:val="00F1318E"/>
    <w:rsid w:val="00F136E5"/>
    <w:rsid w:val="00F13902"/>
    <w:rsid w:val="00F13AC6"/>
    <w:rsid w:val="00F13AD0"/>
    <w:rsid w:val="00F14169"/>
    <w:rsid w:val="00F141E5"/>
    <w:rsid w:val="00F14FC3"/>
    <w:rsid w:val="00F165A8"/>
    <w:rsid w:val="00F17A37"/>
    <w:rsid w:val="00F17E09"/>
    <w:rsid w:val="00F20E58"/>
    <w:rsid w:val="00F2246E"/>
    <w:rsid w:val="00F25414"/>
    <w:rsid w:val="00F2620C"/>
    <w:rsid w:val="00F27093"/>
    <w:rsid w:val="00F30DFF"/>
    <w:rsid w:val="00F3116F"/>
    <w:rsid w:val="00F32473"/>
    <w:rsid w:val="00F32F5D"/>
    <w:rsid w:val="00F353FB"/>
    <w:rsid w:val="00F35EFE"/>
    <w:rsid w:val="00F36661"/>
    <w:rsid w:val="00F36B3F"/>
    <w:rsid w:val="00F37927"/>
    <w:rsid w:val="00F4041D"/>
    <w:rsid w:val="00F412E9"/>
    <w:rsid w:val="00F41CE7"/>
    <w:rsid w:val="00F426B4"/>
    <w:rsid w:val="00F43458"/>
    <w:rsid w:val="00F436E0"/>
    <w:rsid w:val="00F43ECC"/>
    <w:rsid w:val="00F461C4"/>
    <w:rsid w:val="00F46A99"/>
    <w:rsid w:val="00F50513"/>
    <w:rsid w:val="00F50A9B"/>
    <w:rsid w:val="00F50C81"/>
    <w:rsid w:val="00F50F6F"/>
    <w:rsid w:val="00F51BDE"/>
    <w:rsid w:val="00F56CBA"/>
    <w:rsid w:val="00F56FA2"/>
    <w:rsid w:val="00F5718A"/>
    <w:rsid w:val="00F6042C"/>
    <w:rsid w:val="00F60A1C"/>
    <w:rsid w:val="00F6215D"/>
    <w:rsid w:val="00F62714"/>
    <w:rsid w:val="00F62F2D"/>
    <w:rsid w:val="00F631A4"/>
    <w:rsid w:val="00F63DE0"/>
    <w:rsid w:val="00F65C68"/>
    <w:rsid w:val="00F66C31"/>
    <w:rsid w:val="00F6711D"/>
    <w:rsid w:val="00F718B7"/>
    <w:rsid w:val="00F74781"/>
    <w:rsid w:val="00F75C76"/>
    <w:rsid w:val="00F760DE"/>
    <w:rsid w:val="00F80559"/>
    <w:rsid w:val="00F805D0"/>
    <w:rsid w:val="00F81664"/>
    <w:rsid w:val="00F81E94"/>
    <w:rsid w:val="00F83465"/>
    <w:rsid w:val="00F83664"/>
    <w:rsid w:val="00F83ACA"/>
    <w:rsid w:val="00F85F2D"/>
    <w:rsid w:val="00F85FD7"/>
    <w:rsid w:val="00F87B63"/>
    <w:rsid w:val="00F9002A"/>
    <w:rsid w:val="00F908E6"/>
    <w:rsid w:val="00F90D99"/>
    <w:rsid w:val="00F91148"/>
    <w:rsid w:val="00F915E6"/>
    <w:rsid w:val="00F9162A"/>
    <w:rsid w:val="00F91EE7"/>
    <w:rsid w:val="00F92446"/>
    <w:rsid w:val="00F9288C"/>
    <w:rsid w:val="00F9516B"/>
    <w:rsid w:val="00FA00DE"/>
    <w:rsid w:val="00FA0140"/>
    <w:rsid w:val="00FA0CB2"/>
    <w:rsid w:val="00FA14B3"/>
    <w:rsid w:val="00FA20C5"/>
    <w:rsid w:val="00FA21B8"/>
    <w:rsid w:val="00FA2232"/>
    <w:rsid w:val="00FA3366"/>
    <w:rsid w:val="00FA4577"/>
    <w:rsid w:val="00FA521F"/>
    <w:rsid w:val="00FB0CAA"/>
    <w:rsid w:val="00FB3F5C"/>
    <w:rsid w:val="00FB4588"/>
    <w:rsid w:val="00FB475B"/>
    <w:rsid w:val="00FB4CA1"/>
    <w:rsid w:val="00FB4EC3"/>
    <w:rsid w:val="00FB4ECB"/>
    <w:rsid w:val="00FB4EE4"/>
    <w:rsid w:val="00FB5935"/>
    <w:rsid w:val="00FB693F"/>
    <w:rsid w:val="00FB6B0B"/>
    <w:rsid w:val="00FB7B1A"/>
    <w:rsid w:val="00FC0BB7"/>
    <w:rsid w:val="00FC0CA5"/>
    <w:rsid w:val="00FC10DC"/>
    <w:rsid w:val="00FC3E05"/>
    <w:rsid w:val="00FC3EF4"/>
    <w:rsid w:val="00FC4214"/>
    <w:rsid w:val="00FC452D"/>
    <w:rsid w:val="00FC4BB7"/>
    <w:rsid w:val="00FC5CB3"/>
    <w:rsid w:val="00FC5CCC"/>
    <w:rsid w:val="00FD1F48"/>
    <w:rsid w:val="00FD29E7"/>
    <w:rsid w:val="00FD2BFC"/>
    <w:rsid w:val="00FD2F81"/>
    <w:rsid w:val="00FD4E9D"/>
    <w:rsid w:val="00FD589C"/>
    <w:rsid w:val="00FD6F36"/>
    <w:rsid w:val="00FD7A3F"/>
    <w:rsid w:val="00FE07D4"/>
    <w:rsid w:val="00FE44A8"/>
    <w:rsid w:val="00FE4797"/>
    <w:rsid w:val="00FE52BF"/>
    <w:rsid w:val="00FE5A09"/>
    <w:rsid w:val="00FE5F0D"/>
    <w:rsid w:val="00FE6E64"/>
    <w:rsid w:val="00FE7FF6"/>
    <w:rsid w:val="00FF038E"/>
    <w:rsid w:val="00FF1505"/>
    <w:rsid w:val="00FF17E4"/>
    <w:rsid w:val="00FF3074"/>
    <w:rsid w:val="00FF312D"/>
    <w:rsid w:val="00FF3650"/>
    <w:rsid w:val="00FF38A3"/>
    <w:rsid w:val="00FF56BA"/>
    <w:rsid w:val="00FF5804"/>
    <w:rsid w:val="00FF5B57"/>
    <w:rsid w:val="00FF683E"/>
    <w:rsid w:val="00FF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041]">
      <v:stroke endarrow="block" color="none [3041]" weight="3pt"/>
      <v:shadow type="perspective" color="none [1601]" opacity=".5" offset="1pt" offset2="-1pt"/>
    </o:shapedefaults>
    <o:shapelayout v:ext="edit">
      <o:idmap v:ext="edit" data="1"/>
    </o:shapelayout>
  </w:shapeDefaults>
  <w:decimalSymbol w:val=","/>
  <w:listSeparator w:val=","/>
  <w14:docId w14:val="17EE4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6B"/>
    <w:pPr>
      <w:jc w:val="both"/>
    </w:pPr>
    <w:rPr>
      <w:rFonts w:ascii="Arial" w:eastAsia="Times New Roman" w:hAnsi="Arial"/>
      <w:sz w:val="22"/>
      <w:lang w:val="es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60208B"/>
    <w:pPr>
      <w:keepNext/>
      <w:keepLines/>
      <w:numPr>
        <w:numId w:val="2"/>
      </w:numPr>
      <w:ind w:left="709" w:hanging="709"/>
      <w:outlineLvl w:val="0"/>
    </w:pPr>
    <w:rPr>
      <w:rFonts w:cs="Arial"/>
      <w:b/>
      <w:bCs/>
      <w:iCs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60208B"/>
    <w:pPr>
      <w:keepNext/>
      <w:numPr>
        <w:ilvl w:val="1"/>
        <w:numId w:val="2"/>
      </w:numPr>
      <w:ind w:left="567"/>
      <w:jc w:val="left"/>
      <w:outlineLvl w:val="1"/>
    </w:pPr>
    <w:rPr>
      <w:rFonts w:cs="Arial"/>
      <w:b/>
      <w:bCs/>
      <w:szCs w:val="22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2F52FA"/>
    <w:pPr>
      <w:keepNext/>
      <w:ind w:left="66"/>
      <w:jc w:val="left"/>
      <w:outlineLvl w:val="2"/>
    </w:pPr>
    <w:rPr>
      <w:rFonts w:cs="Arial"/>
      <w:b/>
      <w:szCs w:val="24"/>
      <w:lang w:eastAsia="es-ES"/>
    </w:rPr>
  </w:style>
  <w:style w:type="paragraph" w:styleId="Ttulo4">
    <w:name w:val="heading 4"/>
    <w:basedOn w:val="Normal"/>
    <w:next w:val="Normal"/>
    <w:link w:val="Ttulo4Car"/>
    <w:autoRedefine/>
    <w:qFormat/>
    <w:rsid w:val="00717FE3"/>
    <w:pPr>
      <w:keepNext/>
      <w:numPr>
        <w:ilvl w:val="3"/>
        <w:numId w:val="2"/>
      </w:numPr>
      <w:tabs>
        <w:tab w:val="left" w:pos="851"/>
      </w:tabs>
      <w:outlineLvl w:val="3"/>
    </w:pPr>
    <w:rPr>
      <w:b/>
      <w:snapToGrid w:val="0"/>
      <w:color w:val="000000"/>
      <w:w w:val="0"/>
      <w:szCs w:val="22"/>
      <w:lang w:eastAsia="es-ES"/>
    </w:rPr>
  </w:style>
  <w:style w:type="paragraph" w:styleId="Ttulo5">
    <w:name w:val="heading 5"/>
    <w:basedOn w:val="Normal"/>
    <w:next w:val="Normal"/>
    <w:link w:val="Ttulo5Car"/>
    <w:qFormat/>
    <w:rsid w:val="008B6F35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Cs w:val="22"/>
      <w:lang w:eastAsia="es-ES"/>
    </w:rPr>
  </w:style>
  <w:style w:type="paragraph" w:styleId="Ttulo6">
    <w:name w:val="heading 6"/>
    <w:basedOn w:val="Normal"/>
    <w:next w:val="Normal"/>
    <w:link w:val="Ttulo6Car"/>
    <w:qFormat/>
    <w:rsid w:val="008B6F3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iCs/>
      <w:szCs w:val="22"/>
      <w:lang w:eastAsia="es-ES"/>
    </w:rPr>
  </w:style>
  <w:style w:type="paragraph" w:styleId="Ttulo7">
    <w:name w:val="heading 7"/>
    <w:basedOn w:val="Normal"/>
    <w:next w:val="Normal"/>
    <w:link w:val="Ttulo7Car"/>
    <w:qFormat/>
    <w:rsid w:val="008B6F35"/>
    <w:pPr>
      <w:numPr>
        <w:ilvl w:val="6"/>
        <w:numId w:val="2"/>
      </w:numPr>
      <w:spacing w:before="240" w:after="60"/>
      <w:outlineLvl w:val="6"/>
    </w:pPr>
    <w:rPr>
      <w:rFonts w:cs="Arial"/>
      <w:sz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8B6F35"/>
    <w:pPr>
      <w:numPr>
        <w:ilvl w:val="7"/>
        <w:numId w:val="2"/>
      </w:numPr>
      <w:spacing w:before="240" w:after="60"/>
      <w:outlineLvl w:val="7"/>
    </w:pPr>
    <w:rPr>
      <w:rFonts w:cs="Arial"/>
      <w:i/>
      <w:iCs/>
      <w:sz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8B6F35"/>
    <w:pPr>
      <w:numPr>
        <w:ilvl w:val="8"/>
        <w:numId w:val="2"/>
      </w:numPr>
      <w:spacing w:before="240" w:after="60"/>
      <w:outlineLvl w:val="8"/>
    </w:pPr>
    <w:rPr>
      <w:rFonts w:cs="Arial"/>
      <w:b/>
      <w:bCs/>
      <w:i/>
      <w:iCs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0208B"/>
    <w:rPr>
      <w:rFonts w:ascii="Arial" w:eastAsia="Times New Roman" w:hAnsi="Arial" w:cs="Arial"/>
      <w:b/>
      <w:bCs/>
      <w:iCs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0208B"/>
    <w:rPr>
      <w:rFonts w:ascii="Arial" w:eastAsia="Times New Roman" w:hAnsi="Arial" w:cs="Arial"/>
      <w:b/>
      <w:bCs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52FA"/>
    <w:rPr>
      <w:rFonts w:ascii="Arial" w:eastAsia="Times New Roman" w:hAnsi="Arial" w:cs="Arial"/>
      <w:b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17FE3"/>
    <w:rPr>
      <w:rFonts w:ascii="Arial" w:eastAsia="Times New Roman" w:hAnsi="Arial"/>
      <w:b/>
      <w:snapToGrid w:val="0"/>
      <w:color w:val="000000"/>
      <w:w w:val="0"/>
      <w:sz w:val="22"/>
      <w:szCs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B6F35"/>
    <w:rPr>
      <w:rFonts w:ascii="Times New Roman" w:eastAsia="Times New Roman" w:hAnsi="Times New Roman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B6F35"/>
    <w:rPr>
      <w:rFonts w:ascii="Times New Roman" w:eastAsia="Times New Roman" w:hAnsi="Times New Roman"/>
      <w:i/>
      <w:i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B6F35"/>
    <w:rPr>
      <w:rFonts w:ascii="Arial" w:eastAsia="Times New Roman" w:hAnsi="Arial" w:cs="Arial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B6F35"/>
    <w:rPr>
      <w:rFonts w:ascii="Arial" w:eastAsia="Times New Roman" w:hAnsi="Arial" w:cs="Arial"/>
      <w:i/>
      <w:iCs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B6F35"/>
    <w:rPr>
      <w:rFonts w:ascii="Arial" w:eastAsia="Times New Roman" w:hAnsi="Arial" w:cs="Arial"/>
      <w:b/>
      <w:bCs/>
      <w:i/>
      <w:iCs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27C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C47"/>
    <w:rPr>
      <w:rFonts w:ascii="Footlight MT Light" w:eastAsia="Times New Roman" w:hAnsi="Footlight MT Light" w:cs="Times New Roman"/>
      <w:sz w:val="24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C27C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C47"/>
    <w:rPr>
      <w:rFonts w:ascii="Footlight MT Light" w:eastAsia="Times New Roman" w:hAnsi="Footlight MT Light" w:cs="Times New Roman"/>
      <w:sz w:val="24"/>
      <w:szCs w:val="20"/>
      <w:lang w:val="es-ES"/>
    </w:rPr>
  </w:style>
  <w:style w:type="character" w:styleId="Nmerodepgina">
    <w:name w:val="page number"/>
    <w:basedOn w:val="Fuentedeprrafopredeter"/>
    <w:rsid w:val="00C27C47"/>
  </w:style>
  <w:style w:type="paragraph" w:styleId="Textodeglobo">
    <w:name w:val="Balloon Text"/>
    <w:basedOn w:val="Normal"/>
    <w:link w:val="TextodegloboCar"/>
    <w:semiHidden/>
    <w:unhideWhenUsed/>
    <w:rsid w:val="00C27C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C47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8B6F35"/>
    <w:pPr>
      <w:spacing w:line="360" w:lineRule="auto"/>
    </w:pPr>
    <w:rPr>
      <w:rFonts w:cs="Arial"/>
      <w:b/>
      <w:bCs/>
      <w:i/>
      <w:iCs/>
      <w:sz w:val="18"/>
      <w:szCs w:val="18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B6F35"/>
    <w:rPr>
      <w:rFonts w:ascii="Arial" w:eastAsia="Times New Roman" w:hAnsi="Arial" w:cs="Arial"/>
      <w:b/>
      <w:bCs/>
      <w:i/>
      <w:iCs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B6F35"/>
    <w:pPr>
      <w:ind w:left="870"/>
    </w:pPr>
    <w:rPr>
      <w:rFonts w:ascii="Futura Md BT" w:hAnsi="Futura Md BT" w:cs="Futura Md BT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B6F35"/>
    <w:rPr>
      <w:rFonts w:ascii="Futura Md BT" w:hAnsi="Futura Md BT" w:cs="Futura Md BT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B6F35"/>
    <w:rPr>
      <w:rFonts w:ascii="Futura Md BT" w:hAnsi="Futura Md BT" w:cs="Futura Md BT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B6F35"/>
    <w:pPr>
      <w:ind w:left="426"/>
    </w:pPr>
    <w:rPr>
      <w:rFonts w:ascii="Futura Md BT" w:hAnsi="Futura Md BT" w:cs="Futura Md BT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B6F35"/>
    <w:pPr>
      <w:jc w:val="center"/>
    </w:pPr>
    <w:rPr>
      <w:rFonts w:ascii="Times New Roman" w:hAnsi="Times New Roman"/>
      <w:b/>
      <w:bCs/>
      <w:sz w:val="20"/>
      <w:lang w:eastAsia="es-ES"/>
    </w:rPr>
  </w:style>
  <w:style w:type="character" w:customStyle="1" w:styleId="TtuloCar">
    <w:name w:val="Título Car"/>
    <w:basedOn w:val="Fuentedeprrafopredeter"/>
    <w:link w:val="Ttulo"/>
    <w:rsid w:val="008B6F3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8B6F35"/>
    <w:rPr>
      <w:rFonts w:ascii="Futura Md BT" w:hAnsi="Futura Md BT" w:cs="Futura Md BT"/>
      <w:i/>
      <w:iCs/>
      <w:sz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B6F35"/>
    <w:rPr>
      <w:rFonts w:ascii="Futura Md BT" w:eastAsia="Times New Roman" w:hAnsi="Futura Md BT" w:cs="Futura Md BT"/>
      <w:i/>
      <w:i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8B6F35"/>
    <w:rPr>
      <w:vertAlign w:val="superscript"/>
    </w:rPr>
  </w:style>
  <w:style w:type="paragraph" w:styleId="Listaconvietas">
    <w:name w:val="List Bullet"/>
    <w:basedOn w:val="Normal"/>
    <w:autoRedefine/>
    <w:rsid w:val="008B6F35"/>
    <w:pPr>
      <w:spacing w:line="360" w:lineRule="auto"/>
      <w:jc w:val="center"/>
    </w:pPr>
    <w:rPr>
      <w:rFonts w:cs="Arial"/>
      <w:b/>
      <w:bCs/>
      <w:color w:val="000000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semiHidden/>
    <w:rsid w:val="008B6F35"/>
    <w:pPr>
      <w:ind w:left="200" w:hanging="200"/>
    </w:pPr>
    <w:rPr>
      <w:rFonts w:ascii="Times New Roman" w:hAnsi="Times New Roman"/>
      <w:sz w:val="20"/>
      <w:lang w:eastAsia="es-ES"/>
    </w:rPr>
  </w:style>
  <w:style w:type="paragraph" w:styleId="ndice2">
    <w:name w:val="index 2"/>
    <w:basedOn w:val="Normal"/>
    <w:next w:val="Normal"/>
    <w:autoRedefine/>
    <w:semiHidden/>
    <w:rsid w:val="008B6F35"/>
    <w:pPr>
      <w:ind w:left="400" w:hanging="200"/>
    </w:pPr>
    <w:rPr>
      <w:rFonts w:ascii="Times New Roman" w:hAnsi="Times New Roman"/>
      <w:sz w:val="20"/>
      <w:lang w:eastAsia="es-ES"/>
    </w:rPr>
  </w:style>
  <w:style w:type="paragraph" w:styleId="ndice3">
    <w:name w:val="index 3"/>
    <w:basedOn w:val="Normal"/>
    <w:next w:val="Normal"/>
    <w:autoRedefine/>
    <w:semiHidden/>
    <w:rsid w:val="008B6F35"/>
    <w:pPr>
      <w:ind w:left="600" w:hanging="200"/>
    </w:pPr>
    <w:rPr>
      <w:rFonts w:ascii="Times New Roman" w:hAnsi="Times New Roman"/>
      <w:sz w:val="20"/>
      <w:lang w:eastAsia="es-ES"/>
    </w:rPr>
  </w:style>
  <w:style w:type="paragraph" w:styleId="ndice4">
    <w:name w:val="index 4"/>
    <w:basedOn w:val="Normal"/>
    <w:next w:val="Normal"/>
    <w:autoRedefine/>
    <w:semiHidden/>
    <w:rsid w:val="008B6F35"/>
    <w:pPr>
      <w:ind w:left="800" w:hanging="200"/>
    </w:pPr>
    <w:rPr>
      <w:rFonts w:ascii="Times New Roman" w:hAnsi="Times New Roman"/>
      <w:sz w:val="20"/>
      <w:lang w:eastAsia="es-ES"/>
    </w:rPr>
  </w:style>
  <w:style w:type="paragraph" w:styleId="ndice5">
    <w:name w:val="index 5"/>
    <w:basedOn w:val="Normal"/>
    <w:next w:val="Normal"/>
    <w:autoRedefine/>
    <w:semiHidden/>
    <w:rsid w:val="008B6F35"/>
    <w:pPr>
      <w:ind w:left="1000" w:hanging="200"/>
    </w:pPr>
    <w:rPr>
      <w:rFonts w:ascii="Times New Roman" w:hAnsi="Times New Roman"/>
      <w:sz w:val="20"/>
      <w:lang w:eastAsia="es-ES"/>
    </w:rPr>
  </w:style>
  <w:style w:type="paragraph" w:styleId="ndice6">
    <w:name w:val="index 6"/>
    <w:basedOn w:val="Normal"/>
    <w:next w:val="Normal"/>
    <w:autoRedefine/>
    <w:semiHidden/>
    <w:rsid w:val="008B6F35"/>
    <w:pPr>
      <w:ind w:left="1200" w:hanging="200"/>
    </w:pPr>
    <w:rPr>
      <w:rFonts w:ascii="Times New Roman" w:hAnsi="Times New Roman"/>
      <w:sz w:val="20"/>
      <w:lang w:eastAsia="es-ES"/>
    </w:rPr>
  </w:style>
  <w:style w:type="paragraph" w:styleId="ndice7">
    <w:name w:val="index 7"/>
    <w:basedOn w:val="Normal"/>
    <w:next w:val="Normal"/>
    <w:autoRedefine/>
    <w:semiHidden/>
    <w:rsid w:val="008B6F35"/>
    <w:pPr>
      <w:ind w:left="1400" w:hanging="200"/>
    </w:pPr>
    <w:rPr>
      <w:rFonts w:ascii="Times New Roman" w:hAnsi="Times New Roman"/>
      <w:sz w:val="20"/>
      <w:lang w:eastAsia="es-ES"/>
    </w:rPr>
  </w:style>
  <w:style w:type="paragraph" w:styleId="ndice8">
    <w:name w:val="index 8"/>
    <w:basedOn w:val="Normal"/>
    <w:next w:val="Normal"/>
    <w:autoRedefine/>
    <w:semiHidden/>
    <w:rsid w:val="008B6F35"/>
    <w:pPr>
      <w:ind w:left="1600" w:hanging="200"/>
    </w:pPr>
    <w:rPr>
      <w:rFonts w:ascii="Times New Roman" w:hAnsi="Times New Roman"/>
      <w:sz w:val="20"/>
      <w:lang w:eastAsia="es-ES"/>
    </w:rPr>
  </w:style>
  <w:style w:type="paragraph" w:styleId="ndice9">
    <w:name w:val="index 9"/>
    <w:basedOn w:val="Normal"/>
    <w:next w:val="Normal"/>
    <w:autoRedefine/>
    <w:semiHidden/>
    <w:rsid w:val="008B6F35"/>
    <w:pPr>
      <w:ind w:left="1800" w:hanging="200"/>
    </w:pPr>
    <w:rPr>
      <w:rFonts w:ascii="Times New Roman" w:hAnsi="Times New Roman"/>
      <w:sz w:val="20"/>
      <w:lang w:eastAsia="es-ES"/>
    </w:rPr>
  </w:style>
  <w:style w:type="paragraph" w:styleId="Ttulodendice">
    <w:name w:val="index heading"/>
    <w:basedOn w:val="Normal"/>
    <w:next w:val="ndice1"/>
    <w:semiHidden/>
    <w:rsid w:val="008B6F35"/>
    <w:rPr>
      <w:rFonts w:ascii="Times New Roman" w:hAnsi="Times New Roman"/>
      <w:sz w:val="20"/>
      <w:lang w:eastAsia="es-ES"/>
    </w:rPr>
  </w:style>
  <w:style w:type="paragraph" w:styleId="TDC1">
    <w:name w:val="toc 1"/>
    <w:basedOn w:val="Normal"/>
    <w:next w:val="Normal"/>
    <w:autoRedefine/>
    <w:uiPriority w:val="39"/>
    <w:rsid w:val="00AE41A0"/>
    <w:pPr>
      <w:tabs>
        <w:tab w:val="left" w:pos="709"/>
        <w:tab w:val="right" w:leader="underscore" w:pos="9400"/>
      </w:tabs>
      <w:spacing w:line="360" w:lineRule="auto"/>
    </w:pPr>
    <w:rPr>
      <w:b/>
      <w:bCs/>
      <w:iCs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AE41A0"/>
    <w:pPr>
      <w:tabs>
        <w:tab w:val="left" w:pos="709"/>
        <w:tab w:val="right" w:leader="dot" w:pos="9396"/>
      </w:tabs>
      <w:spacing w:line="360" w:lineRule="auto"/>
    </w:pPr>
    <w:rPr>
      <w:b/>
      <w:bCs/>
      <w:szCs w:val="22"/>
      <w:lang w:eastAsia="es-ES"/>
    </w:rPr>
  </w:style>
  <w:style w:type="paragraph" w:styleId="TDC3">
    <w:name w:val="toc 3"/>
    <w:basedOn w:val="Normal"/>
    <w:next w:val="Normal"/>
    <w:autoRedefine/>
    <w:uiPriority w:val="39"/>
    <w:rsid w:val="00B60949"/>
    <w:pPr>
      <w:tabs>
        <w:tab w:val="left" w:pos="709"/>
        <w:tab w:val="right" w:leader="dot" w:pos="9396"/>
      </w:tabs>
      <w:spacing w:line="360" w:lineRule="auto"/>
    </w:pPr>
    <w:rPr>
      <w:b/>
      <w:lang w:eastAsia="es-ES"/>
    </w:rPr>
  </w:style>
  <w:style w:type="paragraph" w:styleId="TDC4">
    <w:name w:val="toc 4"/>
    <w:basedOn w:val="Normal"/>
    <w:next w:val="Normal"/>
    <w:autoRedefine/>
    <w:uiPriority w:val="39"/>
    <w:rsid w:val="00990A7B"/>
    <w:pPr>
      <w:tabs>
        <w:tab w:val="left" w:pos="1400"/>
        <w:tab w:val="right" w:leader="dot" w:pos="9396"/>
      </w:tabs>
    </w:pPr>
    <w:rPr>
      <w:rFonts w:ascii="Times New Roman" w:hAnsi="Times New Roman"/>
      <w:sz w:val="20"/>
      <w:lang w:eastAsia="es-ES"/>
    </w:rPr>
  </w:style>
  <w:style w:type="paragraph" w:styleId="TDC5">
    <w:name w:val="toc 5"/>
    <w:basedOn w:val="Normal"/>
    <w:next w:val="Normal"/>
    <w:autoRedefine/>
    <w:semiHidden/>
    <w:rsid w:val="008B6F35"/>
    <w:pPr>
      <w:ind w:left="800"/>
    </w:pPr>
    <w:rPr>
      <w:rFonts w:ascii="Times New Roman" w:hAnsi="Times New Roman"/>
      <w:sz w:val="20"/>
      <w:lang w:eastAsia="es-ES"/>
    </w:rPr>
  </w:style>
  <w:style w:type="paragraph" w:styleId="TDC6">
    <w:name w:val="toc 6"/>
    <w:basedOn w:val="Normal"/>
    <w:next w:val="Normal"/>
    <w:autoRedefine/>
    <w:semiHidden/>
    <w:rsid w:val="008B6F35"/>
    <w:pPr>
      <w:ind w:left="1000"/>
    </w:pPr>
    <w:rPr>
      <w:rFonts w:ascii="Times New Roman" w:hAnsi="Times New Roman"/>
      <w:sz w:val="20"/>
      <w:lang w:eastAsia="es-ES"/>
    </w:rPr>
  </w:style>
  <w:style w:type="paragraph" w:styleId="TDC7">
    <w:name w:val="toc 7"/>
    <w:basedOn w:val="Normal"/>
    <w:next w:val="Normal"/>
    <w:autoRedefine/>
    <w:semiHidden/>
    <w:rsid w:val="008B6F35"/>
    <w:pPr>
      <w:ind w:left="1200"/>
    </w:pPr>
    <w:rPr>
      <w:rFonts w:ascii="Times New Roman" w:hAnsi="Times New Roman"/>
      <w:sz w:val="20"/>
      <w:lang w:eastAsia="es-ES"/>
    </w:rPr>
  </w:style>
  <w:style w:type="paragraph" w:styleId="TDC8">
    <w:name w:val="toc 8"/>
    <w:basedOn w:val="Normal"/>
    <w:next w:val="Normal"/>
    <w:autoRedefine/>
    <w:semiHidden/>
    <w:rsid w:val="008B6F35"/>
    <w:pPr>
      <w:ind w:left="1400"/>
    </w:pPr>
    <w:rPr>
      <w:rFonts w:ascii="Times New Roman" w:hAnsi="Times New Roman"/>
      <w:sz w:val="20"/>
      <w:lang w:eastAsia="es-ES"/>
    </w:rPr>
  </w:style>
  <w:style w:type="paragraph" w:styleId="TDC9">
    <w:name w:val="toc 9"/>
    <w:basedOn w:val="Normal"/>
    <w:next w:val="Normal"/>
    <w:autoRedefine/>
    <w:semiHidden/>
    <w:rsid w:val="008B6F35"/>
    <w:pPr>
      <w:ind w:left="1600"/>
    </w:pPr>
    <w:rPr>
      <w:rFonts w:ascii="Times New Roman" w:hAnsi="Times New Roman"/>
      <w:sz w:val="20"/>
      <w:lang w:eastAsia="es-ES"/>
    </w:rPr>
  </w:style>
  <w:style w:type="character" w:customStyle="1" w:styleId="SoDAField">
    <w:name w:val="SoDA Field"/>
    <w:basedOn w:val="Fuentedeprrafopredeter"/>
    <w:rsid w:val="008B6F35"/>
    <w:rPr>
      <w:color w:val="0000FF"/>
    </w:rPr>
  </w:style>
  <w:style w:type="character" w:styleId="Textoennegrita">
    <w:name w:val="Strong"/>
    <w:basedOn w:val="Fuentedeprrafopredeter"/>
    <w:uiPriority w:val="22"/>
    <w:qFormat/>
    <w:rsid w:val="008B6F35"/>
    <w:rPr>
      <w:b/>
      <w:bCs/>
    </w:rPr>
  </w:style>
  <w:style w:type="character" w:styleId="Hipervnculo">
    <w:name w:val="Hyperlink"/>
    <w:basedOn w:val="Fuentedeprrafopredeter"/>
    <w:uiPriority w:val="99"/>
    <w:rsid w:val="008B6F35"/>
    <w:rPr>
      <w:color w:val="0000FF"/>
      <w:u w:val="single"/>
    </w:rPr>
  </w:style>
  <w:style w:type="paragraph" w:customStyle="1" w:styleId="Tabletext">
    <w:name w:val="Tabletext"/>
    <w:basedOn w:val="Normal"/>
    <w:rsid w:val="008B6F35"/>
    <w:pPr>
      <w:keepLines/>
      <w:widowControl w:val="0"/>
      <w:spacing w:after="120" w:line="240" w:lineRule="atLeast"/>
    </w:pPr>
    <w:rPr>
      <w:rFonts w:ascii="Times New Roman" w:hAnsi="Times New Roman"/>
      <w:sz w:val="20"/>
      <w:lang w:val="en-US"/>
    </w:rPr>
  </w:style>
  <w:style w:type="character" w:styleId="Hipervnculovisitado">
    <w:name w:val="FollowedHyperlink"/>
    <w:basedOn w:val="Fuentedeprrafopredeter"/>
    <w:uiPriority w:val="99"/>
    <w:rsid w:val="008B6F35"/>
    <w:rPr>
      <w:color w:val="800080"/>
      <w:u w:val="single"/>
    </w:rPr>
  </w:style>
  <w:style w:type="character" w:styleId="Refdecomentario">
    <w:name w:val="annotation reference"/>
    <w:basedOn w:val="Fuentedeprrafopredeter"/>
    <w:semiHidden/>
    <w:rsid w:val="008B6F3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B6F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B6F3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8B6F35"/>
    <w:pPr>
      <w:shd w:val="clear" w:color="auto" w:fill="000080"/>
    </w:pPr>
    <w:rPr>
      <w:rFonts w:ascii="Tahoma" w:hAnsi="Tahoma" w:cs="Tahoma"/>
      <w:sz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B6F35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abladeilustraciones">
    <w:name w:val="table of figures"/>
    <w:basedOn w:val="Normal"/>
    <w:next w:val="Normal"/>
    <w:semiHidden/>
    <w:rsid w:val="008B6F35"/>
    <w:pPr>
      <w:ind w:left="400" w:hanging="400"/>
    </w:pPr>
    <w:rPr>
      <w:rFonts w:ascii="Times New Roman" w:hAnsi="Times New Roman"/>
      <w:smallCaps/>
      <w:sz w:val="20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3">
    <w:name w:val="List Bullet 3"/>
    <w:basedOn w:val="Normal"/>
    <w:autoRedefine/>
    <w:rsid w:val="008B6F35"/>
    <w:pPr>
      <w:numPr>
        <w:numId w:val="1"/>
      </w:numPr>
    </w:pPr>
    <w:rPr>
      <w:rFonts w:ascii="Times New Roman" w:hAnsi="Times New Roman"/>
      <w:sz w:val="20"/>
      <w:lang w:eastAsia="es-ES"/>
    </w:rPr>
  </w:style>
  <w:style w:type="character" w:customStyle="1" w:styleId="eacep1">
    <w:name w:val="eacep1"/>
    <w:basedOn w:val="Fuentedeprrafopredeter"/>
    <w:rsid w:val="008B6F35"/>
    <w:rPr>
      <w:color w:val="000000"/>
    </w:rPr>
  </w:style>
  <w:style w:type="paragraph" w:styleId="NormalWeb">
    <w:name w:val="Normal (Web)"/>
    <w:basedOn w:val="Normal"/>
    <w:uiPriority w:val="99"/>
    <w:rsid w:val="008B6F35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Refdenotaalfinal">
    <w:name w:val="endnote reference"/>
    <w:basedOn w:val="Fuentedeprrafopredeter"/>
    <w:semiHidden/>
    <w:rsid w:val="008B6F35"/>
    <w:rPr>
      <w:vertAlign w:val="superscript"/>
    </w:rPr>
  </w:style>
  <w:style w:type="table" w:styleId="Tablaconcuadrcula">
    <w:name w:val="Table Grid"/>
    <w:basedOn w:val="Tablanormal"/>
    <w:rsid w:val="008B6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723D"/>
    <w:pPr>
      <w:ind w:left="720"/>
      <w:contextualSpacing/>
    </w:pPr>
  </w:style>
  <w:style w:type="paragraph" w:customStyle="1" w:styleId="Default">
    <w:name w:val="Default"/>
    <w:rsid w:val="00D851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vieta">
    <w:name w:val="Normal viñeta"/>
    <w:basedOn w:val="Prrafodelista"/>
    <w:autoRedefine/>
    <w:qFormat/>
    <w:rsid w:val="00B60949"/>
    <w:pPr>
      <w:ind w:left="0"/>
      <w:contextualSpacing w:val="0"/>
    </w:pPr>
    <w:rPr>
      <w:rFonts w:cs="Arial"/>
      <w:bCs/>
      <w:color w:val="000000" w:themeColor="text1"/>
      <w:szCs w:val="22"/>
      <w:lang w:val="es-CO" w:eastAsia="es-ES"/>
    </w:rPr>
  </w:style>
  <w:style w:type="character" w:customStyle="1" w:styleId="apple-converted-space">
    <w:name w:val="apple-converted-space"/>
    <w:basedOn w:val="Fuentedeprrafopredeter"/>
    <w:rsid w:val="00490DFD"/>
  </w:style>
  <w:style w:type="paragraph" w:styleId="Revisin">
    <w:name w:val="Revision"/>
    <w:hidden/>
    <w:uiPriority w:val="99"/>
    <w:semiHidden/>
    <w:rsid w:val="005B3033"/>
    <w:rPr>
      <w:rFonts w:ascii="Arial" w:eastAsia="Times New Roman" w:hAnsi="Arial"/>
      <w:sz w:val="22"/>
      <w:lang w:val="es-ES" w:eastAsia="en-US"/>
    </w:rPr>
  </w:style>
  <w:style w:type="paragraph" w:customStyle="1" w:styleId="Standard">
    <w:name w:val="Standard"/>
    <w:rsid w:val="00F908E6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odebloque1">
    <w:name w:val="Texto de bloque1"/>
    <w:basedOn w:val="Standard"/>
    <w:rsid w:val="00F908E6"/>
    <w:pPr>
      <w:ind w:left="2057" w:right="355" w:hanging="283"/>
    </w:pPr>
    <w:rPr>
      <w:rFonts w:ascii="Arial" w:hAnsi="Arial" w:cs="Arial"/>
      <w:sz w:val="22"/>
      <w:szCs w:val="20"/>
    </w:rPr>
  </w:style>
  <w:style w:type="paragraph" w:customStyle="1" w:styleId="NormalArial">
    <w:name w:val="Normal + Arial"/>
    <w:basedOn w:val="Standard"/>
    <w:rsid w:val="00F908E6"/>
    <w:pPr>
      <w:jc w:val="both"/>
    </w:pPr>
    <w:rPr>
      <w:rFonts w:ascii="Arial" w:hAnsi="Arial" w:cs="Arial"/>
      <w:b/>
    </w:rPr>
  </w:style>
  <w:style w:type="paragraph" w:customStyle="1" w:styleId="Prrafodelista1">
    <w:name w:val="Párrafo de lista1"/>
    <w:basedOn w:val="Normal"/>
    <w:rsid w:val="00CA4312"/>
    <w:pPr>
      <w:ind w:left="708"/>
      <w:jc w:val="left"/>
    </w:pPr>
    <w:rPr>
      <w:rFonts w:ascii="Times New Roman" w:hAnsi="Times New Roman"/>
      <w:sz w:val="24"/>
      <w:szCs w:val="24"/>
      <w:lang w:eastAsia="zh-CN"/>
    </w:rPr>
  </w:style>
  <w:style w:type="paragraph" w:styleId="TtulodeTDC">
    <w:name w:val="TOC Heading"/>
    <w:basedOn w:val="Ttulo1"/>
    <w:next w:val="Normal"/>
    <w:uiPriority w:val="39"/>
    <w:unhideWhenUsed/>
    <w:qFormat/>
    <w:rsid w:val="00C5595B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365F91" w:themeColor="accent1" w:themeShade="BF"/>
      <w:sz w:val="32"/>
      <w:szCs w:val="32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6B"/>
    <w:pPr>
      <w:jc w:val="both"/>
    </w:pPr>
    <w:rPr>
      <w:rFonts w:ascii="Arial" w:eastAsia="Times New Roman" w:hAnsi="Arial"/>
      <w:sz w:val="22"/>
      <w:lang w:val="es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60208B"/>
    <w:pPr>
      <w:keepNext/>
      <w:keepLines/>
      <w:numPr>
        <w:numId w:val="2"/>
      </w:numPr>
      <w:ind w:left="709" w:hanging="709"/>
      <w:outlineLvl w:val="0"/>
    </w:pPr>
    <w:rPr>
      <w:rFonts w:cs="Arial"/>
      <w:b/>
      <w:bCs/>
      <w:iCs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60208B"/>
    <w:pPr>
      <w:keepNext/>
      <w:numPr>
        <w:ilvl w:val="1"/>
        <w:numId w:val="2"/>
      </w:numPr>
      <w:ind w:left="567"/>
      <w:jc w:val="left"/>
      <w:outlineLvl w:val="1"/>
    </w:pPr>
    <w:rPr>
      <w:rFonts w:cs="Arial"/>
      <w:b/>
      <w:bCs/>
      <w:szCs w:val="22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2F52FA"/>
    <w:pPr>
      <w:keepNext/>
      <w:ind w:left="66"/>
      <w:jc w:val="left"/>
      <w:outlineLvl w:val="2"/>
    </w:pPr>
    <w:rPr>
      <w:rFonts w:cs="Arial"/>
      <w:b/>
      <w:szCs w:val="24"/>
      <w:lang w:eastAsia="es-ES"/>
    </w:rPr>
  </w:style>
  <w:style w:type="paragraph" w:styleId="Ttulo4">
    <w:name w:val="heading 4"/>
    <w:basedOn w:val="Normal"/>
    <w:next w:val="Normal"/>
    <w:link w:val="Ttulo4Car"/>
    <w:autoRedefine/>
    <w:qFormat/>
    <w:rsid w:val="00717FE3"/>
    <w:pPr>
      <w:keepNext/>
      <w:numPr>
        <w:ilvl w:val="3"/>
        <w:numId w:val="2"/>
      </w:numPr>
      <w:tabs>
        <w:tab w:val="left" w:pos="851"/>
      </w:tabs>
      <w:outlineLvl w:val="3"/>
    </w:pPr>
    <w:rPr>
      <w:b/>
      <w:snapToGrid w:val="0"/>
      <w:color w:val="000000"/>
      <w:w w:val="0"/>
      <w:szCs w:val="22"/>
      <w:lang w:eastAsia="es-ES"/>
    </w:rPr>
  </w:style>
  <w:style w:type="paragraph" w:styleId="Ttulo5">
    <w:name w:val="heading 5"/>
    <w:basedOn w:val="Normal"/>
    <w:next w:val="Normal"/>
    <w:link w:val="Ttulo5Car"/>
    <w:qFormat/>
    <w:rsid w:val="008B6F35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Cs w:val="22"/>
      <w:lang w:eastAsia="es-ES"/>
    </w:rPr>
  </w:style>
  <w:style w:type="paragraph" w:styleId="Ttulo6">
    <w:name w:val="heading 6"/>
    <w:basedOn w:val="Normal"/>
    <w:next w:val="Normal"/>
    <w:link w:val="Ttulo6Car"/>
    <w:qFormat/>
    <w:rsid w:val="008B6F3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iCs/>
      <w:szCs w:val="22"/>
      <w:lang w:eastAsia="es-ES"/>
    </w:rPr>
  </w:style>
  <w:style w:type="paragraph" w:styleId="Ttulo7">
    <w:name w:val="heading 7"/>
    <w:basedOn w:val="Normal"/>
    <w:next w:val="Normal"/>
    <w:link w:val="Ttulo7Car"/>
    <w:qFormat/>
    <w:rsid w:val="008B6F35"/>
    <w:pPr>
      <w:numPr>
        <w:ilvl w:val="6"/>
        <w:numId w:val="2"/>
      </w:numPr>
      <w:spacing w:before="240" w:after="60"/>
      <w:outlineLvl w:val="6"/>
    </w:pPr>
    <w:rPr>
      <w:rFonts w:cs="Arial"/>
      <w:sz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8B6F35"/>
    <w:pPr>
      <w:numPr>
        <w:ilvl w:val="7"/>
        <w:numId w:val="2"/>
      </w:numPr>
      <w:spacing w:before="240" w:after="60"/>
      <w:outlineLvl w:val="7"/>
    </w:pPr>
    <w:rPr>
      <w:rFonts w:cs="Arial"/>
      <w:i/>
      <w:iCs/>
      <w:sz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8B6F35"/>
    <w:pPr>
      <w:numPr>
        <w:ilvl w:val="8"/>
        <w:numId w:val="2"/>
      </w:numPr>
      <w:spacing w:before="240" w:after="60"/>
      <w:outlineLvl w:val="8"/>
    </w:pPr>
    <w:rPr>
      <w:rFonts w:cs="Arial"/>
      <w:b/>
      <w:bCs/>
      <w:i/>
      <w:iCs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0208B"/>
    <w:rPr>
      <w:rFonts w:ascii="Arial" w:eastAsia="Times New Roman" w:hAnsi="Arial" w:cs="Arial"/>
      <w:b/>
      <w:bCs/>
      <w:iCs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0208B"/>
    <w:rPr>
      <w:rFonts w:ascii="Arial" w:eastAsia="Times New Roman" w:hAnsi="Arial" w:cs="Arial"/>
      <w:b/>
      <w:bCs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52FA"/>
    <w:rPr>
      <w:rFonts w:ascii="Arial" w:eastAsia="Times New Roman" w:hAnsi="Arial" w:cs="Arial"/>
      <w:b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17FE3"/>
    <w:rPr>
      <w:rFonts w:ascii="Arial" w:eastAsia="Times New Roman" w:hAnsi="Arial"/>
      <w:b/>
      <w:snapToGrid w:val="0"/>
      <w:color w:val="000000"/>
      <w:w w:val="0"/>
      <w:sz w:val="22"/>
      <w:szCs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B6F35"/>
    <w:rPr>
      <w:rFonts w:ascii="Times New Roman" w:eastAsia="Times New Roman" w:hAnsi="Times New Roman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B6F35"/>
    <w:rPr>
      <w:rFonts w:ascii="Times New Roman" w:eastAsia="Times New Roman" w:hAnsi="Times New Roman"/>
      <w:i/>
      <w:i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B6F35"/>
    <w:rPr>
      <w:rFonts w:ascii="Arial" w:eastAsia="Times New Roman" w:hAnsi="Arial" w:cs="Arial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B6F35"/>
    <w:rPr>
      <w:rFonts w:ascii="Arial" w:eastAsia="Times New Roman" w:hAnsi="Arial" w:cs="Arial"/>
      <w:i/>
      <w:iCs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B6F35"/>
    <w:rPr>
      <w:rFonts w:ascii="Arial" w:eastAsia="Times New Roman" w:hAnsi="Arial" w:cs="Arial"/>
      <w:b/>
      <w:bCs/>
      <w:i/>
      <w:iCs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27C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C47"/>
    <w:rPr>
      <w:rFonts w:ascii="Footlight MT Light" w:eastAsia="Times New Roman" w:hAnsi="Footlight MT Light" w:cs="Times New Roman"/>
      <w:sz w:val="24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C27C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C47"/>
    <w:rPr>
      <w:rFonts w:ascii="Footlight MT Light" w:eastAsia="Times New Roman" w:hAnsi="Footlight MT Light" w:cs="Times New Roman"/>
      <w:sz w:val="24"/>
      <w:szCs w:val="20"/>
      <w:lang w:val="es-ES"/>
    </w:rPr>
  </w:style>
  <w:style w:type="character" w:styleId="Nmerodepgina">
    <w:name w:val="page number"/>
    <w:basedOn w:val="Fuentedeprrafopredeter"/>
    <w:rsid w:val="00C27C47"/>
  </w:style>
  <w:style w:type="paragraph" w:styleId="Textodeglobo">
    <w:name w:val="Balloon Text"/>
    <w:basedOn w:val="Normal"/>
    <w:link w:val="TextodegloboCar"/>
    <w:semiHidden/>
    <w:unhideWhenUsed/>
    <w:rsid w:val="00C27C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C47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8B6F35"/>
    <w:pPr>
      <w:spacing w:line="360" w:lineRule="auto"/>
    </w:pPr>
    <w:rPr>
      <w:rFonts w:cs="Arial"/>
      <w:b/>
      <w:bCs/>
      <w:i/>
      <w:iCs/>
      <w:sz w:val="18"/>
      <w:szCs w:val="18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B6F35"/>
    <w:rPr>
      <w:rFonts w:ascii="Arial" w:eastAsia="Times New Roman" w:hAnsi="Arial" w:cs="Arial"/>
      <w:b/>
      <w:bCs/>
      <w:i/>
      <w:iCs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B6F35"/>
    <w:pPr>
      <w:ind w:left="870"/>
    </w:pPr>
    <w:rPr>
      <w:rFonts w:ascii="Futura Md BT" w:hAnsi="Futura Md BT" w:cs="Futura Md BT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B6F35"/>
    <w:rPr>
      <w:rFonts w:ascii="Futura Md BT" w:hAnsi="Futura Md BT" w:cs="Futura Md BT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B6F35"/>
    <w:rPr>
      <w:rFonts w:ascii="Futura Md BT" w:hAnsi="Futura Md BT" w:cs="Futura Md BT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B6F35"/>
    <w:pPr>
      <w:ind w:left="426"/>
    </w:pPr>
    <w:rPr>
      <w:rFonts w:ascii="Futura Md BT" w:hAnsi="Futura Md BT" w:cs="Futura Md BT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B6F35"/>
    <w:rPr>
      <w:rFonts w:ascii="Futura Md BT" w:eastAsia="Times New Roman" w:hAnsi="Futura Md BT" w:cs="Futura Md BT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B6F35"/>
    <w:pPr>
      <w:jc w:val="center"/>
    </w:pPr>
    <w:rPr>
      <w:rFonts w:ascii="Times New Roman" w:hAnsi="Times New Roman"/>
      <w:b/>
      <w:bCs/>
      <w:sz w:val="20"/>
      <w:lang w:eastAsia="es-ES"/>
    </w:rPr>
  </w:style>
  <w:style w:type="character" w:customStyle="1" w:styleId="TtuloCar">
    <w:name w:val="Título Car"/>
    <w:basedOn w:val="Fuentedeprrafopredeter"/>
    <w:link w:val="Ttulo"/>
    <w:rsid w:val="008B6F3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8B6F35"/>
    <w:rPr>
      <w:rFonts w:ascii="Futura Md BT" w:hAnsi="Futura Md BT" w:cs="Futura Md BT"/>
      <w:i/>
      <w:iCs/>
      <w:sz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B6F35"/>
    <w:rPr>
      <w:rFonts w:ascii="Futura Md BT" w:eastAsia="Times New Roman" w:hAnsi="Futura Md BT" w:cs="Futura Md BT"/>
      <w:i/>
      <w:i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8B6F35"/>
    <w:rPr>
      <w:vertAlign w:val="superscript"/>
    </w:rPr>
  </w:style>
  <w:style w:type="paragraph" w:styleId="Listaconvietas">
    <w:name w:val="List Bullet"/>
    <w:basedOn w:val="Normal"/>
    <w:autoRedefine/>
    <w:rsid w:val="008B6F35"/>
    <w:pPr>
      <w:spacing w:line="360" w:lineRule="auto"/>
      <w:jc w:val="center"/>
    </w:pPr>
    <w:rPr>
      <w:rFonts w:cs="Arial"/>
      <w:b/>
      <w:bCs/>
      <w:color w:val="000000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semiHidden/>
    <w:rsid w:val="008B6F35"/>
    <w:pPr>
      <w:ind w:left="200" w:hanging="200"/>
    </w:pPr>
    <w:rPr>
      <w:rFonts w:ascii="Times New Roman" w:hAnsi="Times New Roman"/>
      <w:sz w:val="20"/>
      <w:lang w:eastAsia="es-ES"/>
    </w:rPr>
  </w:style>
  <w:style w:type="paragraph" w:styleId="ndice2">
    <w:name w:val="index 2"/>
    <w:basedOn w:val="Normal"/>
    <w:next w:val="Normal"/>
    <w:autoRedefine/>
    <w:semiHidden/>
    <w:rsid w:val="008B6F35"/>
    <w:pPr>
      <w:ind w:left="400" w:hanging="200"/>
    </w:pPr>
    <w:rPr>
      <w:rFonts w:ascii="Times New Roman" w:hAnsi="Times New Roman"/>
      <w:sz w:val="20"/>
      <w:lang w:eastAsia="es-ES"/>
    </w:rPr>
  </w:style>
  <w:style w:type="paragraph" w:styleId="ndice3">
    <w:name w:val="index 3"/>
    <w:basedOn w:val="Normal"/>
    <w:next w:val="Normal"/>
    <w:autoRedefine/>
    <w:semiHidden/>
    <w:rsid w:val="008B6F35"/>
    <w:pPr>
      <w:ind w:left="600" w:hanging="200"/>
    </w:pPr>
    <w:rPr>
      <w:rFonts w:ascii="Times New Roman" w:hAnsi="Times New Roman"/>
      <w:sz w:val="20"/>
      <w:lang w:eastAsia="es-ES"/>
    </w:rPr>
  </w:style>
  <w:style w:type="paragraph" w:styleId="ndice4">
    <w:name w:val="index 4"/>
    <w:basedOn w:val="Normal"/>
    <w:next w:val="Normal"/>
    <w:autoRedefine/>
    <w:semiHidden/>
    <w:rsid w:val="008B6F35"/>
    <w:pPr>
      <w:ind w:left="800" w:hanging="200"/>
    </w:pPr>
    <w:rPr>
      <w:rFonts w:ascii="Times New Roman" w:hAnsi="Times New Roman"/>
      <w:sz w:val="20"/>
      <w:lang w:eastAsia="es-ES"/>
    </w:rPr>
  </w:style>
  <w:style w:type="paragraph" w:styleId="ndice5">
    <w:name w:val="index 5"/>
    <w:basedOn w:val="Normal"/>
    <w:next w:val="Normal"/>
    <w:autoRedefine/>
    <w:semiHidden/>
    <w:rsid w:val="008B6F35"/>
    <w:pPr>
      <w:ind w:left="1000" w:hanging="200"/>
    </w:pPr>
    <w:rPr>
      <w:rFonts w:ascii="Times New Roman" w:hAnsi="Times New Roman"/>
      <w:sz w:val="20"/>
      <w:lang w:eastAsia="es-ES"/>
    </w:rPr>
  </w:style>
  <w:style w:type="paragraph" w:styleId="ndice6">
    <w:name w:val="index 6"/>
    <w:basedOn w:val="Normal"/>
    <w:next w:val="Normal"/>
    <w:autoRedefine/>
    <w:semiHidden/>
    <w:rsid w:val="008B6F35"/>
    <w:pPr>
      <w:ind w:left="1200" w:hanging="200"/>
    </w:pPr>
    <w:rPr>
      <w:rFonts w:ascii="Times New Roman" w:hAnsi="Times New Roman"/>
      <w:sz w:val="20"/>
      <w:lang w:eastAsia="es-ES"/>
    </w:rPr>
  </w:style>
  <w:style w:type="paragraph" w:styleId="ndice7">
    <w:name w:val="index 7"/>
    <w:basedOn w:val="Normal"/>
    <w:next w:val="Normal"/>
    <w:autoRedefine/>
    <w:semiHidden/>
    <w:rsid w:val="008B6F35"/>
    <w:pPr>
      <w:ind w:left="1400" w:hanging="200"/>
    </w:pPr>
    <w:rPr>
      <w:rFonts w:ascii="Times New Roman" w:hAnsi="Times New Roman"/>
      <w:sz w:val="20"/>
      <w:lang w:eastAsia="es-ES"/>
    </w:rPr>
  </w:style>
  <w:style w:type="paragraph" w:styleId="ndice8">
    <w:name w:val="index 8"/>
    <w:basedOn w:val="Normal"/>
    <w:next w:val="Normal"/>
    <w:autoRedefine/>
    <w:semiHidden/>
    <w:rsid w:val="008B6F35"/>
    <w:pPr>
      <w:ind w:left="1600" w:hanging="200"/>
    </w:pPr>
    <w:rPr>
      <w:rFonts w:ascii="Times New Roman" w:hAnsi="Times New Roman"/>
      <w:sz w:val="20"/>
      <w:lang w:eastAsia="es-ES"/>
    </w:rPr>
  </w:style>
  <w:style w:type="paragraph" w:styleId="ndice9">
    <w:name w:val="index 9"/>
    <w:basedOn w:val="Normal"/>
    <w:next w:val="Normal"/>
    <w:autoRedefine/>
    <w:semiHidden/>
    <w:rsid w:val="008B6F35"/>
    <w:pPr>
      <w:ind w:left="1800" w:hanging="200"/>
    </w:pPr>
    <w:rPr>
      <w:rFonts w:ascii="Times New Roman" w:hAnsi="Times New Roman"/>
      <w:sz w:val="20"/>
      <w:lang w:eastAsia="es-ES"/>
    </w:rPr>
  </w:style>
  <w:style w:type="paragraph" w:styleId="Ttulodendice">
    <w:name w:val="index heading"/>
    <w:basedOn w:val="Normal"/>
    <w:next w:val="ndice1"/>
    <w:semiHidden/>
    <w:rsid w:val="008B6F35"/>
    <w:rPr>
      <w:rFonts w:ascii="Times New Roman" w:hAnsi="Times New Roman"/>
      <w:sz w:val="20"/>
      <w:lang w:eastAsia="es-ES"/>
    </w:rPr>
  </w:style>
  <w:style w:type="paragraph" w:styleId="TDC1">
    <w:name w:val="toc 1"/>
    <w:basedOn w:val="Normal"/>
    <w:next w:val="Normal"/>
    <w:autoRedefine/>
    <w:uiPriority w:val="39"/>
    <w:rsid w:val="00AE41A0"/>
    <w:pPr>
      <w:tabs>
        <w:tab w:val="left" w:pos="709"/>
        <w:tab w:val="right" w:leader="underscore" w:pos="9400"/>
      </w:tabs>
      <w:spacing w:line="360" w:lineRule="auto"/>
    </w:pPr>
    <w:rPr>
      <w:b/>
      <w:bCs/>
      <w:iCs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AE41A0"/>
    <w:pPr>
      <w:tabs>
        <w:tab w:val="left" w:pos="709"/>
        <w:tab w:val="right" w:leader="dot" w:pos="9396"/>
      </w:tabs>
      <w:spacing w:line="360" w:lineRule="auto"/>
    </w:pPr>
    <w:rPr>
      <w:b/>
      <w:bCs/>
      <w:szCs w:val="22"/>
      <w:lang w:eastAsia="es-ES"/>
    </w:rPr>
  </w:style>
  <w:style w:type="paragraph" w:styleId="TDC3">
    <w:name w:val="toc 3"/>
    <w:basedOn w:val="Normal"/>
    <w:next w:val="Normal"/>
    <w:autoRedefine/>
    <w:uiPriority w:val="39"/>
    <w:rsid w:val="00B60949"/>
    <w:pPr>
      <w:tabs>
        <w:tab w:val="left" w:pos="709"/>
        <w:tab w:val="right" w:leader="dot" w:pos="9396"/>
      </w:tabs>
      <w:spacing w:line="360" w:lineRule="auto"/>
    </w:pPr>
    <w:rPr>
      <w:b/>
      <w:lang w:eastAsia="es-ES"/>
    </w:rPr>
  </w:style>
  <w:style w:type="paragraph" w:styleId="TDC4">
    <w:name w:val="toc 4"/>
    <w:basedOn w:val="Normal"/>
    <w:next w:val="Normal"/>
    <w:autoRedefine/>
    <w:uiPriority w:val="39"/>
    <w:rsid w:val="00990A7B"/>
    <w:pPr>
      <w:tabs>
        <w:tab w:val="left" w:pos="1400"/>
        <w:tab w:val="right" w:leader="dot" w:pos="9396"/>
      </w:tabs>
    </w:pPr>
    <w:rPr>
      <w:rFonts w:ascii="Times New Roman" w:hAnsi="Times New Roman"/>
      <w:sz w:val="20"/>
      <w:lang w:eastAsia="es-ES"/>
    </w:rPr>
  </w:style>
  <w:style w:type="paragraph" w:styleId="TDC5">
    <w:name w:val="toc 5"/>
    <w:basedOn w:val="Normal"/>
    <w:next w:val="Normal"/>
    <w:autoRedefine/>
    <w:semiHidden/>
    <w:rsid w:val="008B6F35"/>
    <w:pPr>
      <w:ind w:left="800"/>
    </w:pPr>
    <w:rPr>
      <w:rFonts w:ascii="Times New Roman" w:hAnsi="Times New Roman"/>
      <w:sz w:val="20"/>
      <w:lang w:eastAsia="es-ES"/>
    </w:rPr>
  </w:style>
  <w:style w:type="paragraph" w:styleId="TDC6">
    <w:name w:val="toc 6"/>
    <w:basedOn w:val="Normal"/>
    <w:next w:val="Normal"/>
    <w:autoRedefine/>
    <w:semiHidden/>
    <w:rsid w:val="008B6F35"/>
    <w:pPr>
      <w:ind w:left="1000"/>
    </w:pPr>
    <w:rPr>
      <w:rFonts w:ascii="Times New Roman" w:hAnsi="Times New Roman"/>
      <w:sz w:val="20"/>
      <w:lang w:eastAsia="es-ES"/>
    </w:rPr>
  </w:style>
  <w:style w:type="paragraph" w:styleId="TDC7">
    <w:name w:val="toc 7"/>
    <w:basedOn w:val="Normal"/>
    <w:next w:val="Normal"/>
    <w:autoRedefine/>
    <w:semiHidden/>
    <w:rsid w:val="008B6F35"/>
    <w:pPr>
      <w:ind w:left="1200"/>
    </w:pPr>
    <w:rPr>
      <w:rFonts w:ascii="Times New Roman" w:hAnsi="Times New Roman"/>
      <w:sz w:val="20"/>
      <w:lang w:eastAsia="es-ES"/>
    </w:rPr>
  </w:style>
  <w:style w:type="paragraph" w:styleId="TDC8">
    <w:name w:val="toc 8"/>
    <w:basedOn w:val="Normal"/>
    <w:next w:val="Normal"/>
    <w:autoRedefine/>
    <w:semiHidden/>
    <w:rsid w:val="008B6F35"/>
    <w:pPr>
      <w:ind w:left="1400"/>
    </w:pPr>
    <w:rPr>
      <w:rFonts w:ascii="Times New Roman" w:hAnsi="Times New Roman"/>
      <w:sz w:val="20"/>
      <w:lang w:eastAsia="es-ES"/>
    </w:rPr>
  </w:style>
  <w:style w:type="paragraph" w:styleId="TDC9">
    <w:name w:val="toc 9"/>
    <w:basedOn w:val="Normal"/>
    <w:next w:val="Normal"/>
    <w:autoRedefine/>
    <w:semiHidden/>
    <w:rsid w:val="008B6F35"/>
    <w:pPr>
      <w:ind w:left="1600"/>
    </w:pPr>
    <w:rPr>
      <w:rFonts w:ascii="Times New Roman" w:hAnsi="Times New Roman"/>
      <w:sz w:val="20"/>
      <w:lang w:eastAsia="es-ES"/>
    </w:rPr>
  </w:style>
  <w:style w:type="character" w:customStyle="1" w:styleId="SoDAField">
    <w:name w:val="SoDA Field"/>
    <w:basedOn w:val="Fuentedeprrafopredeter"/>
    <w:rsid w:val="008B6F35"/>
    <w:rPr>
      <w:color w:val="0000FF"/>
    </w:rPr>
  </w:style>
  <w:style w:type="character" w:styleId="Textoennegrita">
    <w:name w:val="Strong"/>
    <w:basedOn w:val="Fuentedeprrafopredeter"/>
    <w:uiPriority w:val="22"/>
    <w:qFormat/>
    <w:rsid w:val="008B6F35"/>
    <w:rPr>
      <w:b/>
      <w:bCs/>
    </w:rPr>
  </w:style>
  <w:style w:type="character" w:styleId="Hipervnculo">
    <w:name w:val="Hyperlink"/>
    <w:basedOn w:val="Fuentedeprrafopredeter"/>
    <w:uiPriority w:val="99"/>
    <w:rsid w:val="008B6F35"/>
    <w:rPr>
      <w:color w:val="0000FF"/>
      <w:u w:val="single"/>
    </w:rPr>
  </w:style>
  <w:style w:type="paragraph" w:customStyle="1" w:styleId="Tabletext">
    <w:name w:val="Tabletext"/>
    <w:basedOn w:val="Normal"/>
    <w:rsid w:val="008B6F35"/>
    <w:pPr>
      <w:keepLines/>
      <w:widowControl w:val="0"/>
      <w:spacing w:after="120" w:line="240" w:lineRule="atLeast"/>
    </w:pPr>
    <w:rPr>
      <w:rFonts w:ascii="Times New Roman" w:hAnsi="Times New Roman"/>
      <w:sz w:val="20"/>
      <w:lang w:val="en-US"/>
    </w:rPr>
  </w:style>
  <w:style w:type="character" w:styleId="Hipervnculovisitado">
    <w:name w:val="FollowedHyperlink"/>
    <w:basedOn w:val="Fuentedeprrafopredeter"/>
    <w:uiPriority w:val="99"/>
    <w:rsid w:val="008B6F35"/>
    <w:rPr>
      <w:color w:val="800080"/>
      <w:u w:val="single"/>
    </w:rPr>
  </w:style>
  <w:style w:type="character" w:styleId="Refdecomentario">
    <w:name w:val="annotation reference"/>
    <w:basedOn w:val="Fuentedeprrafopredeter"/>
    <w:semiHidden/>
    <w:rsid w:val="008B6F3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B6F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B6F3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8B6F35"/>
    <w:pPr>
      <w:shd w:val="clear" w:color="auto" w:fill="000080"/>
    </w:pPr>
    <w:rPr>
      <w:rFonts w:ascii="Tahoma" w:hAnsi="Tahoma" w:cs="Tahoma"/>
      <w:sz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B6F35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abladeilustraciones">
    <w:name w:val="table of figures"/>
    <w:basedOn w:val="Normal"/>
    <w:next w:val="Normal"/>
    <w:semiHidden/>
    <w:rsid w:val="008B6F35"/>
    <w:pPr>
      <w:ind w:left="400" w:hanging="400"/>
    </w:pPr>
    <w:rPr>
      <w:rFonts w:ascii="Times New Roman" w:hAnsi="Times New Roman"/>
      <w:smallCaps/>
      <w:sz w:val="20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rsid w:val="008B6F35"/>
    <w:rPr>
      <w:rFonts w:ascii="Times New Roman" w:hAnsi="Times New Roman"/>
      <w:sz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B6F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3">
    <w:name w:val="List Bullet 3"/>
    <w:basedOn w:val="Normal"/>
    <w:autoRedefine/>
    <w:rsid w:val="008B6F35"/>
    <w:pPr>
      <w:numPr>
        <w:numId w:val="1"/>
      </w:numPr>
    </w:pPr>
    <w:rPr>
      <w:rFonts w:ascii="Times New Roman" w:hAnsi="Times New Roman"/>
      <w:sz w:val="20"/>
      <w:lang w:eastAsia="es-ES"/>
    </w:rPr>
  </w:style>
  <w:style w:type="character" w:customStyle="1" w:styleId="eacep1">
    <w:name w:val="eacep1"/>
    <w:basedOn w:val="Fuentedeprrafopredeter"/>
    <w:rsid w:val="008B6F35"/>
    <w:rPr>
      <w:color w:val="000000"/>
    </w:rPr>
  </w:style>
  <w:style w:type="paragraph" w:styleId="NormalWeb">
    <w:name w:val="Normal (Web)"/>
    <w:basedOn w:val="Normal"/>
    <w:uiPriority w:val="99"/>
    <w:rsid w:val="008B6F35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Refdenotaalfinal">
    <w:name w:val="endnote reference"/>
    <w:basedOn w:val="Fuentedeprrafopredeter"/>
    <w:semiHidden/>
    <w:rsid w:val="008B6F35"/>
    <w:rPr>
      <w:vertAlign w:val="superscript"/>
    </w:rPr>
  </w:style>
  <w:style w:type="table" w:styleId="Tablaconcuadrcula">
    <w:name w:val="Table Grid"/>
    <w:basedOn w:val="Tablanormal"/>
    <w:rsid w:val="008B6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723D"/>
    <w:pPr>
      <w:ind w:left="720"/>
      <w:contextualSpacing/>
    </w:pPr>
  </w:style>
  <w:style w:type="paragraph" w:customStyle="1" w:styleId="Default">
    <w:name w:val="Default"/>
    <w:rsid w:val="00D851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vieta">
    <w:name w:val="Normal viñeta"/>
    <w:basedOn w:val="Prrafodelista"/>
    <w:autoRedefine/>
    <w:qFormat/>
    <w:rsid w:val="00B60949"/>
    <w:pPr>
      <w:ind w:left="0"/>
      <w:contextualSpacing w:val="0"/>
    </w:pPr>
    <w:rPr>
      <w:rFonts w:cs="Arial"/>
      <w:bCs/>
      <w:color w:val="000000" w:themeColor="text1"/>
      <w:szCs w:val="22"/>
      <w:lang w:val="es-CO" w:eastAsia="es-ES"/>
    </w:rPr>
  </w:style>
  <w:style w:type="character" w:customStyle="1" w:styleId="apple-converted-space">
    <w:name w:val="apple-converted-space"/>
    <w:basedOn w:val="Fuentedeprrafopredeter"/>
    <w:rsid w:val="00490DFD"/>
  </w:style>
  <w:style w:type="paragraph" w:styleId="Revisin">
    <w:name w:val="Revision"/>
    <w:hidden/>
    <w:uiPriority w:val="99"/>
    <w:semiHidden/>
    <w:rsid w:val="005B3033"/>
    <w:rPr>
      <w:rFonts w:ascii="Arial" w:eastAsia="Times New Roman" w:hAnsi="Arial"/>
      <w:sz w:val="22"/>
      <w:lang w:val="es-ES" w:eastAsia="en-US"/>
    </w:rPr>
  </w:style>
  <w:style w:type="paragraph" w:customStyle="1" w:styleId="Standard">
    <w:name w:val="Standard"/>
    <w:rsid w:val="00F908E6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odebloque1">
    <w:name w:val="Texto de bloque1"/>
    <w:basedOn w:val="Standard"/>
    <w:rsid w:val="00F908E6"/>
    <w:pPr>
      <w:ind w:left="2057" w:right="355" w:hanging="283"/>
    </w:pPr>
    <w:rPr>
      <w:rFonts w:ascii="Arial" w:hAnsi="Arial" w:cs="Arial"/>
      <w:sz w:val="22"/>
      <w:szCs w:val="20"/>
    </w:rPr>
  </w:style>
  <w:style w:type="paragraph" w:customStyle="1" w:styleId="NormalArial">
    <w:name w:val="Normal + Arial"/>
    <w:basedOn w:val="Standard"/>
    <w:rsid w:val="00F908E6"/>
    <w:pPr>
      <w:jc w:val="both"/>
    </w:pPr>
    <w:rPr>
      <w:rFonts w:ascii="Arial" w:hAnsi="Arial" w:cs="Arial"/>
      <w:b/>
    </w:rPr>
  </w:style>
  <w:style w:type="paragraph" w:customStyle="1" w:styleId="Prrafodelista1">
    <w:name w:val="Párrafo de lista1"/>
    <w:basedOn w:val="Normal"/>
    <w:rsid w:val="00CA4312"/>
    <w:pPr>
      <w:ind w:left="708"/>
      <w:jc w:val="left"/>
    </w:pPr>
    <w:rPr>
      <w:rFonts w:ascii="Times New Roman" w:hAnsi="Times New Roman"/>
      <w:sz w:val="24"/>
      <w:szCs w:val="24"/>
      <w:lang w:eastAsia="zh-CN"/>
    </w:rPr>
  </w:style>
  <w:style w:type="paragraph" w:styleId="TtulodeTDC">
    <w:name w:val="TOC Heading"/>
    <w:basedOn w:val="Ttulo1"/>
    <w:next w:val="Normal"/>
    <w:uiPriority w:val="39"/>
    <w:unhideWhenUsed/>
    <w:qFormat/>
    <w:rsid w:val="00C5595B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365F91" w:themeColor="accent1" w:themeShade="BF"/>
      <w:sz w:val="32"/>
      <w:szCs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81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8470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eservandoparaelfuturo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rchivogeneral.gov.co/sites/default/files/Estructura_Web/5_Consulte/Recursos/Publicacionees/ImplementacionSGDE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4998-7FA7-40D4-8E9D-7A8A096D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19468</Words>
  <Characters>107076</Characters>
  <Application>Microsoft Office Word</Application>
  <DocSecurity>0</DocSecurity>
  <Lines>892</Lines>
  <Paragraphs>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ERU</Company>
  <LinksUpToDate>false</LinksUpToDate>
  <CharactersWithSpaces>126292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itorres</dc:creator>
  <cp:lastModifiedBy>Elmy Janneth Torres Ospina</cp:lastModifiedBy>
  <cp:revision>2</cp:revision>
  <cp:lastPrinted>2018-06-06T20:01:00Z</cp:lastPrinted>
  <dcterms:created xsi:type="dcterms:W3CDTF">2019-10-07T19:58:00Z</dcterms:created>
  <dcterms:modified xsi:type="dcterms:W3CDTF">2019-10-07T19:58:00Z</dcterms:modified>
</cp:coreProperties>
</file>